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\nA LMI-Based Algorithm for Designing Suboptimal Static H\n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Friedemann Leibfritz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