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Product Form Solutions for Closed Synchronized Systems of Stochastic Sequential Processes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Dirk Frosch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