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Dual Characterization of Super-Hedging Prices in a Currency Market with Proportional Transaction Costs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Markus R. Schmidt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