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Nonlinear control of input-constrained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Masoud Soroush, Sairam Valluri, Nasir Mehranbod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