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Model simplification and time-scale assumptions applied to distillation modelling.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Ivan Dones, Heinz A. Preisig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