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Impacts of equipment off-design characteristics on the optimal design and operation of combined cooling, heating and power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Zhe Zhou, Pei Liu , Zheng Li, Efstratios N. Pistikopoulos, Michael C. Georgiadis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