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Economic model predictive control designs for input rate-of-change constraint handling and guaranteed economic performance.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Helen Durand, Matthew Ellis, Panagiotis D. Christofides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