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Evaluation of potassium chloride emissions applying the Discrete Particle Method (DPM).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Joanna Smula-Ostaszewska, Bernhard Peters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