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Extending the Warren Abstract Machine to Polymorphic Order-Sorted Resolution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Christoph Beierle, Gregor Meyer, Heiner Semle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