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120" w:before="0"/>
      </w:pPr>
      <w:r>
        <w:rPr>
          <w:rFonts w:ascii="Times New Roman" w:hAnsi="Times New Roman"/>
          <w:b/>
          <w:sz w:val="24"/>
        </w:rPr>
        <w:t>1. Алгарытм</w:t>
      </w:r>
      <w:r>
        <w:rPr>
          <w:rFonts w:ascii="Times New Roman" w:hAnsi="Times New Roman"/>
          <w:sz w:val="24"/>
        </w:rPr>
        <w:t xml:space="preserve"> — дакладная паслядоўнасць каманд і дзеянняў, якая вызначае парадак крокаў для рашэння пэўнай задачы ці атрымання патрэбнага выніку.</w:t>
      </w:r>
    </w:p>
    <w:p>
      <w:pPr>
        <w:spacing w:line="276" w:lineRule="auto" w:after="120" w:before="0"/>
      </w:pPr>
      <w:r>
        <w:rPr>
          <w:rFonts w:ascii="Times New Roman" w:hAnsi="Times New Roman"/>
          <w:b/>
          <w:sz w:val="24"/>
        </w:rPr>
        <w:t>2. База даных</w:t>
      </w:r>
      <w:r>
        <w:rPr>
          <w:rFonts w:ascii="Times New Roman" w:hAnsi="Times New Roman"/>
          <w:sz w:val="24"/>
        </w:rPr>
        <w:t xml:space="preserve"> — арганізаваная і структураваная сукупнасць звестак, прызначаная для зручнага захавання, пошуку, змянення і апрацоўкі інфармацыі з дапамогай спецыялізаваных праграмных сродкаў.</w:t>
      </w:r>
    </w:p>
    <w:p>
      <w:pPr>
        <w:spacing w:line="276" w:lineRule="auto" w:after="120" w:before="0"/>
      </w:pPr>
      <w:r>
        <w:rPr>
          <w:rFonts w:ascii="Times New Roman" w:hAnsi="Times New Roman"/>
          <w:b/>
          <w:sz w:val="24"/>
        </w:rPr>
        <w:t>3. Бібліятэка</w:t>
      </w:r>
      <w:r>
        <w:rPr>
          <w:rFonts w:ascii="Times New Roman" w:hAnsi="Times New Roman"/>
          <w:sz w:val="24"/>
        </w:rPr>
        <w:t xml:space="preserve"> — зборнік гатовых класаў, функцый, працэдур і падпраграм, які распрацоўшчыкі выкарыстоўваюць для спрашчэння і паскарэння напісання праграмнага забеспячэння.</w:t>
      </w:r>
    </w:p>
    <w:p>
      <w:pPr>
        <w:spacing w:line="276" w:lineRule="auto" w:after="120" w:before="0"/>
      </w:pPr>
      <w:r>
        <w:rPr>
          <w:rFonts w:ascii="Times New Roman" w:hAnsi="Times New Roman"/>
          <w:b/>
          <w:sz w:val="24"/>
        </w:rPr>
        <w:t>4. Вэб-распрацоўка</w:t>
      </w:r>
      <w:r>
        <w:rPr>
          <w:rFonts w:ascii="Times New Roman" w:hAnsi="Times New Roman"/>
          <w:sz w:val="24"/>
        </w:rPr>
        <w:t xml:space="preserve"> — працэс стварэння, тэсціравання і падтрымкі вэб-сайтаў альбо інтэрнэт-прыкладанняў, які ахоплівае як кліенцкую (франтэнд), так і серверную (бэкэнд) часткі.</w:t>
      </w:r>
    </w:p>
    <w:p>
      <w:pPr>
        <w:spacing w:line="276" w:lineRule="auto" w:after="120" w:before="0"/>
      </w:pPr>
      <w:r>
        <w:rPr>
          <w:rFonts w:ascii="Times New Roman" w:hAnsi="Times New Roman"/>
          <w:b/>
          <w:sz w:val="24"/>
        </w:rPr>
        <w:t>5. Гіперспасылка</w:t>
      </w:r>
      <w:r>
        <w:rPr>
          <w:rFonts w:ascii="Times New Roman" w:hAnsi="Times New Roman"/>
          <w:sz w:val="24"/>
        </w:rPr>
        <w:t xml:space="preserve"> — элемент электроннага дакумента або старонкі, які ўказвае на іншы інфармацыйны рэсурс у сеціве альбо на пэўны фрагмент гэтага ж дакумента і дазваляе хутка пераходзіць да яго.</w:t>
      </w:r>
    </w:p>
    <w:p>
      <w:pPr>
        <w:spacing w:line="276" w:lineRule="auto" w:after="120" w:before="0"/>
      </w:pPr>
      <w:r>
        <w:rPr>
          <w:rFonts w:ascii="Times New Roman" w:hAnsi="Times New Roman"/>
          <w:b/>
          <w:sz w:val="24"/>
        </w:rPr>
        <w:t>6. Драйвер</w:t>
      </w:r>
      <w:r>
        <w:rPr>
          <w:rFonts w:ascii="Times New Roman" w:hAnsi="Times New Roman"/>
          <w:sz w:val="24"/>
        </w:rPr>
        <w:t xml:space="preserve"> — сістэмнае праграмнае забеспячэнне, якое забяспечвае ўзаемадзеянне аперацыйнай сістэмы і прыкладных праграм з канкрэтнай апаратнай прыладай камп'ютара.</w:t>
      </w:r>
    </w:p>
    <w:p>
      <w:pPr>
        <w:spacing w:line="276" w:lineRule="auto" w:after="120" w:before="0"/>
      </w:pPr>
      <w:r>
        <w:rPr>
          <w:rFonts w:ascii="Times New Roman" w:hAnsi="Times New Roman"/>
          <w:b/>
          <w:sz w:val="24"/>
        </w:rPr>
        <w:t>7. Дэбагінг</w:t>
      </w:r>
      <w:r>
        <w:rPr>
          <w:rFonts w:ascii="Times New Roman" w:hAnsi="Times New Roman"/>
          <w:sz w:val="24"/>
        </w:rPr>
        <w:t xml:space="preserve"> — працэс пошуку, лакалізацыі, аналізу і ліквідацыі памылак, збояў і недахопаў у зыходным кодзе праграмы.</w:t>
      </w:r>
    </w:p>
    <w:p>
      <w:pPr>
        <w:spacing w:line="276" w:lineRule="auto" w:after="120" w:before="0"/>
      </w:pPr>
      <w:r>
        <w:rPr>
          <w:rFonts w:ascii="Times New Roman" w:hAnsi="Times New Roman"/>
          <w:b/>
          <w:sz w:val="24"/>
        </w:rPr>
        <w:t>8. Зменная</w:t>
      </w:r>
      <w:r>
        <w:rPr>
          <w:rFonts w:ascii="Times New Roman" w:hAnsi="Times New Roman"/>
          <w:sz w:val="24"/>
        </w:rPr>
        <w:t xml:space="preserve"> — іменаваная вобласць аператыўнай памяці, у якой захоўваецца пэўнае значэнне, якое можа змяняцца ў працэсе выканання праграмы.</w:t>
      </w:r>
    </w:p>
    <w:p>
      <w:pPr>
        <w:spacing w:line="276" w:lineRule="auto" w:after="120" w:before="0"/>
      </w:pPr>
      <w:r>
        <w:rPr>
          <w:rFonts w:ascii="Times New Roman" w:hAnsi="Times New Roman"/>
          <w:b/>
          <w:sz w:val="24"/>
        </w:rPr>
        <w:t>9. Інкапсуляцыя</w:t>
      </w:r>
      <w:r>
        <w:rPr>
          <w:rFonts w:ascii="Times New Roman" w:hAnsi="Times New Roman"/>
          <w:sz w:val="24"/>
        </w:rPr>
        <w:t xml:space="preserve"> — адзін з фундаментальных прынцыпаў аб'ектна-арыентаванага праграмавання, які прадугледжвае аб'яднанне даных і метадаў іх апрацоўкі ў адзіны аб'ект і абмежаванне прамога доступу да ўнутранага стану звонку.</w:t>
      </w:r>
    </w:p>
    <w:p>
      <w:pPr>
        <w:spacing w:line="276" w:lineRule="auto" w:after="120" w:before="0"/>
      </w:pPr>
      <w:r>
        <w:rPr>
          <w:rFonts w:ascii="Times New Roman" w:hAnsi="Times New Roman"/>
          <w:b/>
          <w:sz w:val="24"/>
        </w:rPr>
        <w:t>10. Інтэрфейс</w:t>
      </w:r>
      <w:r>
        <w:rPr>
          <w:rFonts w:ascii="Times New Roman" w:hAnsi="Times New Roman"/>
          <w:sz w:val="24"/>
        </w:rPr>
        <w:t xml:space="preserve"> — сукупнасць правіл, сродкаў і пратаколаў, якія вызначаюць спосаб узаемадзеяння паміж рознымі праграмнымі кампанентамі (API), сістэмамі альбо паміж карыстальнікам і праграмай.</w:t>
      </w:r>
    </w:p>
    <w:p>
      <w:pPr>
        <w:spacing w:line="276" w:lineRule="auto" w:after="120" w:before="0"/>
      </w:pPr>
      <w:r>
        <w:rPr>
          <w:rFonts w:ascii="Times New Roman" w:hAnsi="Times New Roman"/>
          <w:b/>
          <w:sz w:val="24"/>
        </w:rPr>
        <w:t>11. Кампілятар</w:t>
      </w:r>
      <w:r>
        <w:rPr>
          <w:rFonts w:ascii="Times New Roman" w:hAnsi="Times New Roman"/>
          <w:sz w:val="24"/>
        </w:rPr>
        <w:t xml:space="preserve"> — спецыяльная праграма, якая цалкам перакладае зыходны тэкст праграмы, напісаны на мове праграмавання высокага ўзроўню, у машынны код або прамежкавы байт-код перад яе выкананнем.</w:t>
      </w:r>
    </w:p>
    <w:p>
      <w:pPr>
        <w:spacing w:line="276" w:lineRule="auto" w:after="120" w:before="0"/>
      </w:pPr>
      <w:r>
        <w:rPr>
          <w:rFonts w:ascii="Times New Roman" w:hAnsi="Times New Roman"/>
          <w:b/>
          <w:sz w:val="24"/>
        </w:rPr>
        <w:t>12. Клас</w:t>
      </w:r>
      <w:r>
        <w:rPr>
          <w:rFonts w:ascii="Times New Roman" w:hAnsi="Times New Roman"/>
          <w:sz w:val="24"/>
        </w:rPr>
        <w:t xml:space="preserve"> — у аб'ектна-арыентаваным праграмаванні структурны шаблон або мадэль, якая апісвае стан (палі/уласцівасці) і паводзіны (метады) будучых аб'ектаў.</w:t>
      </w:r>
    </w:p>
    <w:p>
      <w:pPr>
        <w:spacing w:line="276" w:lineRule="auto" w:after="120" w:before="0"/>
      </w:pPr>
      <w:r>
        <w:rPr>
          <w:rFonts w:ascii="Times New Roman" w:hAnsi="Times New Roman"/>
          <w:b/>
          <w:sz w:val="24"/>
        </w:rPr>
        <w:t>13. Масіў</w:t>
      </w:r>
      <w:r>
        <w:rPr>
          <w:rFonts w:ascii="Times New Roman" w:hAnsi="Times New Roman"/>
          <w:sz w:val="24"/>
        </w:rPr>
        <w:t xml:space="preserve"> — структура даных, якая ўяўляе сабой упарадкаваны набор фіксаванай або дынамічнай колькасці аднатыпных элементаў, да кожнага з якіх можна звярнуцца паводле лікавага індэкса.</w:t>
      </w:r>
    </w:p>
    <w:p>
      <w:pPr>
        <w:spacing w:line="276" w:lineRule="auto" w:after="120" w:before="0"/>
      </w:pPr>
      <w:r>
        <w:rPr>
          <w:rFonts w:ascii="Times New Roman" w:hAnsi="Times New Roman"/>
          <w:b/>
          <w:sz w:val="24"/>
        </w:rPr>
        <w:t>14. Палімарфізм</w:t>
      </w:r>
      <w:r>
        <w:rPr>
          <w:rFonts w:ascii="Times New Roman" w:hAnsi="Times New Roman"/>
          <w:sz w:val="24"/>
        </w:rPr>
        <w:t xml:space="preserve"> — прынцып аб'ектна-арыентаванага праграмавання, які дазваляе выкарыстоўваць адзіны інтэрфейс для аб'ектаў розных тыпаў з рознай унутранай рэалізацыяй.</w:t>
      </w:r>
    </w:p>
    <w:p>
      <w:pPr>
        <w:spacing w:line="276" w:lineRule="auto" w:after="120" w:before="0"/>
      </w:pPr>
      <w:r>
        <w:rPr>
          <w:rFonts w:ascii="Times New Roman" w:hAnsi="Times New Roman"/>
          <w:b/>
          <w:sz w:val="24"/>
        </w:rPr>
        <w:t>15. Прыкладанне</w:t>
      </w:r>
      <w:r>
        <w:rPr>
          <w:rFonts w:ascii="Times New Roman" w:hAnsi="Times New Roman"/>
          <w:sz w:val="24"/>
        </w:rPr>
        <w:t xml:space="preserve"> — праграмнае забеспячэнне, прызначанае для непасрэднага вырашэння канкрэтных карыстальніцкіх альбо прыкладных задач на камп'ютары або мабільнай прыладзе.</w:t>
      </w:r>
    </w:p>
    <w:p>
      <w:pPr>
        <w:spacing w:line="276" w:lineRule="auto" w:after="120" w:before="0"/>
      </w:pPr>
      <w:r>
        <w:rPr>
          <w:rFonts w:ascii="Times New Roman" w:hAnsi="Times New Roman"/>
          <w:b/>
          <w:sz w:val="24"/>
        </w:rPr>
        <w:t>16. Рэкурсія</w:t>
      </w:r>
      <w:r>
        <w:rPr>
          <w:rFonts w:ascii="Times New Roman" w:hAnsi="Times New Roman"/>
          <w:sz w:val="24"/>
        </w:rPr>
        <w:t xml:space="preserve"> — метад арганізацыі вылічальнага працэсу, пры якім функцыя (падпраграма) у ходзе выканання выклікае непасрэдна альбо апасродкавана саму сябе.</w:t>
      </w:r>
    </w:p>
    <w:p>
      <w:pPr>
        <w:spacing w:line="276" w:lineRule="auto" w:after="120" w:before="0"/>
      </w:pPr>
      <w:r>
        <w:rPr>
          <w:rFonts w:ascii="Times New Roman" w:hAnsi="Times New Roman"/>
          <w:b/>
          <w:sz w:val="24"/>
        </w:rPr>
        <w:t>17. Стэк</w:t>
      </w:r>
      <w:r>
        <w:rPr>
          <w:rFonts w:ascii="Times New Roman" w:hAnsi="Times New Roman"/>
          <w:sz w:val="24"/>
        </w:rPr>
        <w:t xml:space="preserve"> — структура даных, пабудаваная паводле прынцыпу «апошнім прыйшоў — першым выйшаў» (LIFO), дзе даданне і выманне элементаў адбываецца толькі з аднаго канца (вяршыні стэка).</w:t>
      </w:r>
    </w:p>
    <w:p>
      <w:pPr>
        <w:spacing w:line="276" w:lineRule="auto" w:after="120" w:before="0"/>
      </w:pPr>
      <w:r>
        <w:rPr>
          <w:rFonts w:ascii="Times New Roman" w:hAnsi="Times New Roman"/>
          <w:b/>
          <w:sz w:val="24"/>
        </w:rPr>
        <w:t>18. Тэставанне</w:t>
      </w:r>
      <w:r>
        <w:rPr>
          <w:rFonts w:ascii="Times New Roman" w:hAnsi="Times New Roman"/>
          <w:sz w:val="24"/>
        </w:rPr>
        <w:t xml:space="preserve"> — працэс даследавання, праверкі і ацэнкі праграмнага забеспячэння з мэтай вызначэння яго адпаведнасці тэхнічным патрабаванням і выяўлення памылак у працы.</w:t>
      </w:r>
    </w:p>
    <w:p>
      <w:pPr>
        <w:spacing w:line="276" w:lineRule="auto" w:after="120" w:before="0"/>
      </w:pPr>
      <w:r>
        <w:rPr>
          <w:rFonts w:ascii="Times New Roman" w:hAnsi="Times New Roman"/>
          <w:b/>
          <w:sz w:val="24"/>
        </w:rPr>
        <w:t>19. Фрэймворк</w:t>
      </w:r>
      <w:r>
        <w:rPr>
          <w:rFonts w:ascii="Times New Roman" w:hAnsi="Times New Roman"/>
          <w:sz w:val="24"/>
        </w:rPr>
        <w:t xml:space="preserve"> — праграмная платформа альбо каркас, які вызначае базавую архітэктуру праекта і дае набор гатовых бібліятэк і інструментаў для хуткай распрацоўкі праграмнага забеспячэння.</w:t>
      </w:r>
    </w:p>
    <w:p>
      <w:pPr>
        <w:spacing w:line="276" w:lineRule="auto" w:after="120" w:before="0"/>
      </w:pPr>
      <w:r>
        <w:rPr>
          <w:rFonts w:ascii="Times New Roman" w:hAnsi="Times New Roman"/>
          <w:b/>
          <w:sz w:val="24"/>
        </w:rPr>
        <w:t>20. Функцыя</w:t>
      </w:r>
      <w:r>
        <w:rPr>
          <w:rFonts w:ascii="Times New Roman" w:hAnsi="Times New Roman"/>
          <w:sz w:val="24"/>
        </w:rPr>
        <w:t xml:space="preserve"> — самастойны, лагічна завершаны блок праграмнага кода, які мае ўнікальнае імя, можа прымаць уваходныя параметры, выконвае пэўны алгарытм і вяртае вынік.</w:t>
      </w:r>
    </w:p>
    <w:sectPr w:rsidR="00FC693F" w:rsidRPr="0006063C" w:rsidSect="00034616">
      <w:pgSz w:w="12240" w:h="15840"/>
      <w:pgMar w:top="1152" w:right="1152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222222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