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9A0E6" w14:textId="63690A0A" w:rsidR="00313682" w:rsidRPr="00FB5E6D" w:rsidRDefault="00313682" w:rsidP="004F2B89">
      <w:pPr>
        <w:spacing w:line="360" w:lineRule="exact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13682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EA06B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13682">
        <w:rPr>
          <w:rFonts w:ascii="Times New Roman" w:hAnsi="Times New Roman" w:cs="Times New Roman"/>
          <w:b/>
          <w:bCs/>
          <w:sz w:val="36"/>
          <w:szCs w:val="36"/>
        </w:rPr>
        <w:t>работа</w:t>
      </w:r>
      <w:r w:rsidR="00EA06B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313682">
        <w:rPr>
          <w:rFonts w:ascii="Times New Roman" w:hAnsi="Times New Roman" w:cs="Times New Roman"/>
          <w:b/>
          <w:bCs/>
          <w:sz w:val="36"/>
          <w:szCs w:val="36"/>
        </w:rPr>
        <w:t>№</w:t>
      </w:r>
      <w:r w:rsidR="00EA06B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B5E6D" w:rsidRPr="00FB5E6D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AF03EA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13F70AF2" w14:textId="77777777" w:rsidR="0042085E" w:rsidRPr="00313682" w:rsidRDefault="0042085E" w:rsidP="004F2B89">
      <w:pPr>
        <w:spacing w:line="360" w:lineRule="exact"/>
        <w:contextualSpacing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205497C" w14:textId="50E3D799" w:rsidR="00525D92" w:rsidRDefault="00AF03EA" w:rsidP="004F2B89">
      <w:pPr>
        <w:spacing w:line="360" w:lineRule="exact"/>
        <w:contextualSpacing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 xml:space="preserve">Хранение данных в </w:t>
      </w:r>
      <w:proofErr w:type="spellStart"/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>Android</w:t>
      </w:r>
      <w:proofErr w:type="spellEnd"/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>SQLite</w:t>
      </w:r>
      <w:proofErr w:type="spellEnd"/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 xml:space="preserve">. Принципы работы с </w:t>
      </w:r>
      <w:proofErr w:type="spellStart"/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>SQLite</w:t>
      </w:r>
      <w:proofErr w:type="spellEnd"/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 xml:space="preserve">. Основные операции с </w:t>
      </w:r>
      <w:proofErr w:type="spellStart"/>
      <w:r w:rsidRPr="00AF03EA">
        <w:rPr>
          <w:rFonts w:ascii="Times New Roman" w:eastAsia="Times New Roman" w:hAnsi="Times New Roman" w:cs="Times New Roman"/>
          <w:i/>
          <w:sz w:val="32"/>
          <w:szCs w:val="32"/>
        </w:rPr>
        <w:t>SQLite</w:t>
      </w:r>
      <w:proofErr w:type="spellEnd"/>
    </w:p>
    <w:p w14:paraId="0410D3C9" w14:textId="77777777" w:rsidR="00BF5451" w:rsidRPr="00576120" w:rsidRDefault="00BF5451" w:rsidP="004F2B89">
      <w:pPr>
        <w:spacing w:line="360" w:lineRule="exact"/>
        <w:contextualSpacing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14:paraId="7B78A785" w14:textId="1B36025C" w:rsidR="00313682" w:rsidRPr="00CE7186" w:rsidRDefault="00313682" w:rsidP="004F2B89">
      <w:pPr>
        <w:spacing w:line="360" w:lineRule="exact"/>
        <w:contextualSpacing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313682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Цель</w:t>
      </w:r>
      <w:r w:rsidR="00EA06BD" w:rsidRPr="00CE7186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313682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работы</w:t>
      </w:r>
      <w:r w:rsidRPr="00CE7186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:</w:t>
      </w:r>
      <w:r w:rsidR="00EA06BD" w:rsidRPr="00CE7186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</w:p>
    <w:p w14:paraId="5B2213F1" w14:textId="77777777" w:rsidR="00AF03EA" w:rsidRDefault="00AF03EA" w:rsidP="004F2B89">
      <w:pPr>
        <w:pStyle w:val="af2"/>
        <w:tabs>
          <w:tab w:val="clear" w:pos="1276"/>
          <w:tab w:val="left" w:pos="1134"/>
        </w:tabs>
        <w:spacing w:line="360" w:lineRule="exact"/>
        <w:ind w:left="0" w:firstLine="709"/>
      </w:pPr>
      <w:r>
        <w:t xml:space="preserve">глубоко изучить внутренние механизмы функционирования СУБД </w:t>
      </w:r>
      <w:proofErr w:type="spellStart"/>
      <w:r>
        <w:t>SQLite</w:t>
      </w:r>
      <w:proofErr w:type="spellEnd"/>
      <w:r>
        <w:t xml:space="preserve"> на платформе </w:t>
      </w:r>
      <w:proofErr w:type="spellStart"/>
      <w:r>
        <w:t>Android</w:t>
      </w:r>
      <w:proofErr w:type="spellEnd"/>
      <w:r>
        <w:t>;</w:t>
      </w:r>
    </w:p>
    <w:p w14:paraId="31DF0B13" w14:textId="77777777" w:rsidR="00AF03EA" w:rsidRDefault="00AF03EA" w:rsidP="004F2B89">
      <w:pPr>
        <w:pStyle w:val="af2"/>
        <w:tabs>
          <w:tab w:val="clear" w:pos="1276"/>
          <w:tab w:val="left" w:pos="1134"/>
        </w:tabs>
        <w:spacing w:line="360" w:lineRule="exact"/>
        <w:ind w:left="0" w:firstLine="709"/>
      </w:pPr>
      <w:r>
        <w:t>освоить низкоуровневые принципы работы с транзакциями, индексами и ограничениями целостности</w:t>
      </w:r>
      <w:r>
        <w:t>;</w:t>
      </w:r>
      <w:r>
        <w:t xml:space="preserve"> </w:t>
      </w:r>
    </w:p>
    <w:p w14:paraId="4125149C" w14:textId="4C7098BB" w:rsidR="0074349E" w:rsidRDefault="00AF03EA" w:rsidP="004F2B89">
      <w:pPr>
        <w:pStyle w:val="af2"/>
        <w:tabs>
          <w:tab w:val="clear" w:pos="1276"/>
          <w:tab w:val="left" w:pos="1134"/>
        </w:tabs>
        <w:spacing w:line="360" w:lineRule="exact"/>
        <w:ind w:left="0" w:firstLine="709"/>
      </w:pPr>
      <w:r>
        <w:t>закрепить навыки реализации CRUD-операций повышенной надежности</w:t>
      </w:r>
      <w:r>
        <w:t>.</w:t>
      </w:r>
      <w:r w:rsidR="0074349E">
        <w:t xml:space="preserve"> </w:t>
      </w:r>
    </w:p>
    <w:p w14:paraId="6262D120" w14:textId="77777777" w:rsidR="002E0D4C" w:rsidRDefault="002E0D4C" w:rsidP="004F2B89">
      <w:pPr>
        <w:pStyle w:val="a"/>
        <w:numPr>
          <w:ilvl w:val="0"/>
          <w:numId w:val="0"/>
        </w:numPr>
        <w:spacing w:line="360" w:lineRule="exact"/>
        <w:rPr>
          <w:rFonts w:cs="Times New Roman"/>
          <w:b/>
          <w:bCs/>
          <w:szCs w:val="28"/>
        </w:rPr>
      </w:pPr>
    </w:p>
    <w:p w14:paraId="599FD340" w14:textId="34CF3D72" w:rsidR="00313682" w:rsidRPr="002723C6" w:rsidRDefault="00313682" w:rsidP="004F2B89">
      <w:pPr>
        <w:pStyle w:val="a"/>
        <w:numPr>
          <w:ilvl w:val="0"/>
          <w:numId w:val="0"/>
        </w:numPr>
        <w:spacing w:line="360" w:lineRule="exact"/>
        <w:jc w:val="center"/>
        <w:rPr>
          <w:rFonts w:cs="Times New Roman"/>
          <w:b/>
          <w:bCs/>
          <w:szCs w:val="28"/>
        </w:rPr>
      </w:pPr>
      <w:r w:rsidRPr="002723C6">
        <w:rPr>
          <w:rFonts w:cs="Times New Roman"/>
          <w:b/>
          <w:bCs/>
          <w:szCs w:val="28"/>
        </w:rPr>
        <w:t>Теоретическая</w:t>
      </w:r>
      <w:r w:rsidR="00EA06BD">
        <w:rPr>
          <w:rFonts w:cs="Times New Roman"/>
          <w:b/>
          <w:bCs/>
          <w:szCs w:val="28"/>
        </w:rPr>
        <w:t xml:space="preserve"> </w:t>
      </w:r>
      <w:r w:rsidRPr="002723C6">
        <w:rPr>
          <w:rFonts w:cs="Times New Roman"/>
          <w:b/>
          <w:bCs/>
          <w:szCs w:val="28"/>
        </w:rPr>
        <w:t>часть</w:t>
      </w:r>
    </w:p>
    <w:p w14:paraId="17BC285C" w14:textId="49343DCD" w:rsidR="00313682" w:rsidRPr="00EC34C3" w:rsidRDefault="00313682" w:rsidP="004F2B89">
      <w:pPr>
        <w:pStyle w:val="ad"/>
      </w:pPr>
    </w:p>
    <w:p w14:paraId="44BCA7AA" w14:textId="77777777" w:rsidR="00AF03EA" w:rsidRDefault="00AF03EA" w:rsidP="00AF03EA">
      <w:pPr>
        <w:pStyle w:val="ad"/>
      </w:pPr>
      <w:r w:rsidRPr="00AF03EA">
        <w:t xml:space="preserve">Несмотря на использование высокоуровневых ORM-библиотек (таких как </w:t>
      </w:r>
      <w:proofErr w:type="spellStart"/>
      <w:r w:rsidRPr="00AF03EA">
        <w:t>SQLite-net-pcl</w:t>
      </w:r>
      <w:proofErr w:type="spellEnd"/>
      <w:r w:rsidRPr="00AF03EA">
        <w:t xml:space="preserve">), под капотом приложения на платформе </w:t>
      </w:r>
      <w:proofErr w:type="spellStart"/>
      <w:r w:rsidRPr="00AF03EA">
        <w:t>Android</w:t>
      </w:r>
      <w:proofErr w:type="spellEnd"/>
      <w:r w:rsidRPr="00AF03EA">
        <w:t xml:space="preserve"> всегда работает нативный движок </w:t>
      </w:r>
      <w:proofErr w:type="spellStart"/>
      <w:r w:rsidRPr="00AF03EA">
        <w:t>SQLite</w:t>
      </w:r>
      <w:proofErr w:type="spellEnd"/>
      <w:r w:rsidRPr="00AF03EA">
        <w:t xml:space="preserve">, жестко интегрированный в операционную систему. Понимание принципов его работы критически важно для написания производительного кода мобильных приложений. </w:t>
      </w:r>
    </w:p>
    <w:p w14:paraId="6362E581" w14:textId="1127F3B2" w:rsidR="00AF03EA" w:rsidRPr="00AF03EA" w:rsidRDefault="00AF03EA" w:rsidP="00AF03EA">
      <w:pPr>
        <w:pStyle w:val="ad"/>
      </w:pPr>
      <w:r w:rsidRPr="00AF03EA">
        <w:t xml:space="preserve">База данных </w:t>
      </w:r>
      <w:proofErr w:type="spellStart"/>
      <w:r w:rsidRPr="00AF03EA">
        <w:t>SQLite</w:t>
      </w:r>
      <w:proofErr w:type="spellEnd"/>
      <w:r w:rsidRPr="00AF03EA">
        <w:t xml:space="preserve"> представляет собой один компактный файл, работающий по принципу ACID (атомарность, согласованность, изолированность, долговечность). В мобильных устройствах скорость дисковых операций ввода-вывода (I/O) ограничена флэш-памятью, поэтому выполнение каждого отдельного запроса на запись (INSERT/UPDATE) приводит к физическому обращению к диску, что резко снижает общую производительность приложения.</w:t>
      </w:r>
    </w:p>
    <w:p w14:paraId="640B7282" w14:textId="77777777" w:rsidR="00AF03EA" w:rsidRPr="00AF03EA" w:rsidRDefault="00AF03EA" w:rsidP="00AF03EA">
      <w:pPr>
        <w:pStyle w:val="ad"/>
      </w:pPr>
      <w:r w:rsidRPr="00AF03EA">
        <w:t xml:space="preserve">Для оптимизации работы СУБД ключевым механизмом являются транзакции. Группировка множества операций внутри одного блока </w:t>
      </w:r>
      <w:proofErr w:type="spellStart"/>
      <w:r w:rsidRPr="00AF03EA">
        <w:t>BeginTransactionAsync</w:t>
      </w:r>
      <w:proofErr w:type="spellEnd"/>
      <w:r w:rsidRPr="00AF03EA">
        <w:t xml:space="preserve"> / </w:t>
      </w:r>
      <w:proofErr w:type="spellStart"/>
      <w:r w:rsidRPr="00AF03EA">
        <w:t>CommitTransactionAsync</w:t>
      </w:r>
      <w:proofErr w:type="spellEnd"/>
      <w:r w:rsidRPr="00AF03EA">
        <w:t xml:space="preserve"> позволяет выполнить запись в память устройства единым пакетом, ускоряя процесс в десятки раз. Еще одним фундаментальным принципом является правильное индексирование. Поля, по которым часто происходит фильтрация (например, внешние ключи, статусы, даты), должны быть помечены атрибутом </w:t>
      </w:r>
      <w:proofErr w:type="spellStart"/>
      <w:r w:rsidRPr="00AF03EA">
        <w:t>Indexed</w:t>
      </w:r>
      <w:proofErr w:type="spellEnd"/>
      <w:r w:rsidRPr="00AF03EA">
        <w:t xml:space="preserve">. Без этого СУБД вынуждена выполнять полное сканирование таблицы (Full </w:t>
      </w:r>
      <w:proofErr w:type="spellStart"/>
      <w:r w:rsidRPr="00AF03EA">
        <w:t>Table</w:t>
      </w:r>
      <w:proofErr w:type="spellEnd"/>
      <w:r w:rsidRPr="00AF03EA">
        <w:t xml:space="preserve"> </w:t>
      </w:r>
      <w:proofErr w:type="spellStart"/>
      <w:r w:rsidRPr="00AF03EA">
        <w:t>Scan</w:t>
      </w:r>
      <w:proofErr w:type="spellEnd"/>
      <w:r w:rsidRPr="00AF03EA">
        <w:t>), что приводит к зависанию интерфейса при росте базы данных.</w:t>
      </w:r>
    </w:p>
    <w:p w14:paraId="2634CD9B" w14:textId="77777777" w:rsidR="00AF03EA" w:rsidRPr="00AF03EA" w:rsidRDefault="00AF03EA" w:rsidP="00AF03EA">
      <w:pPr>
        <w:pStyle w:val="ad"/>
      </w:pPr>
      <w:r w:rsidRPr="00AF03EA">
        <w:t>Пример оптимизированной пакетной записи данных с использованием транзакции:</w:t>
      </w:r>
    </w:p>
    <w:p w14:paraId="043FE002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lastRenderedPageBreak/>
        <w:t xml:space="preserve">public async Task&lt;bool&gt;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SaveBatchElementsAsync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(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IEnumerable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&lt;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LocalItemModel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&gt; items)</w:t>
      </w:r>
    </w:p>
    <w:p w14:paraId="21816D18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>{</w:t>
      </w:r>
    </w:p>
    <w:p w14:paraId="7D42E651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await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InitAsync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>();</w:t>
      </w:r>
    </w:p>
    <w:p w14:paraId="0A8A9EE6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try</w:t>
      </w:r>
      <w:proofErr w:type="spellEnd"/>
    </w:p>
    <w:p w14:paraId="02FE9F92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{</w:t>
      </w:r>
    </w:p>
    <w:p w14:paraId="7D3C587C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    // Выполнение операции внутри атомарной транзакции на уровне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SQLite</w:t>
      </w:r>
      <w:proofErr w:type="spellEnd"/>
    </w:p>
    <w:p w14:paraId="0F1B92F3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    </w:t>
      </w: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await _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database.RunInTransactionAsync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(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tran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=&gt;</w:t>
      </w:r>
    </w:p>
    <w:p w14:paraId="2FE12F19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{</w:t>
      </w:r>
    </w:p>
    <w:p w14:paraId="6CD89C1C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    foreach (var item in items)</w:t>
      </w:r>
    </w:p>
    <w:p w14:paraId="4CE9C9B2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    {</w:t>
      </w:r>
    </w:p>
    <w:p w14:paraId="3FEB7E51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        if (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item.Id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!= 0)</w:t>
      </w:r>
    </w:p>
    <w:p w14:paraId="4859BC4C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           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tran.Update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(item);</w:t>
      </w:r>
    </w:p>
    <w:p w14:paraId="35998567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        else</w:t>
      </w:r>
    </w:p>
    <w:p w14:paraId="5D9F996E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           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tran.Insert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>(item);</w:t>
      </w:r>
    </w:p>
    <w:p w14:paraId="4ECE0912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    }</w:t>
      </w:r>
    </w:p>
    <w:p w14:paraId="513ED7E5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});</w:t>
      </w:r>
    </w:p>
    <w:p w14:paraId="72ED5CA8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  <w:lang w:val="en-US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    return true;</w:t>
      </w:r>
    </w:p>
    <w:p w14:paraId="17088B86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  <w:lang w:val="en-US"/>
        </w:rPr>
        <w:t xml:space="preserve">    </w:t>
      </w:r>
      <w:r w:rsidRPr="00AF03EA">
        <w:rPr>
          <w:rStyle w:val="af"/>
          <w:rFonts w:ascii="Times New Roman" w:hAnsi="Times New Roman" w:cs="Times New Roman"/>
          <w:b w:val="0"/>
          <w:bCs w:val="0"/>
        </w:rPr>
        <w:t>}</w:t>
      </w:r>
    </w:p>
    <w:p w14:paraId="3DDD5C23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catch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(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Exception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ex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>)</w:t>
      </w:r>
    </w:p>
    <w:p w14:paraId="702476FD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{</w:t>
      </w:r>
    </w:p>
    <w:p w14:paraId="41F5C4AA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    // Автоматический откат транзакции при возникновении сбоя</w:t>
      </w:r>
    </w:p>
    <w:p w14:paraId="0C86983C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   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System.Diagnostics.Debug.WriteLine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>($"Ошибка транзакции: {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ex.Message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>}");</w:t>
      </w:r>
    </w:p>
    <w:p w14:paraId="228AED8C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   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return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Pr="00AF03EA">
        <w:rPr>
          <w:rStyle w:val="af"/>
          <w:rFonts w:ascii="Times New Roman" w:hAnsi="Times New Roman" w:cs="Times New Roman"/>
          <w:b w:val="0"/>
          <w:bCs w:val="0"/>
        </w:rPr>
        <w:t>false</w:t>
      </w:r>
      <w:proofErr w:type="spellEnd"/>
      <w:r w:rsidRPr="00AF03EA">
        <w:rPr>
          <w:rStyle w:val="af"/>
          <w:rFonts w:ascii="Times New Roman" w:hAnsi="Times New Roman" w:cs="Times New Roman"/>
          <w:b w:val="0"/>
          <w:bCs w:val="0"/>
        </w:rPr>
        <w:t>;</w:t>
      </w:r>
    </w:p>
    <w:p w14:paraId="46C7CCBB" w14:textId="77777777" w:rsidR="00AF03EA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 xml:space="preserve">    }</w:t>
      </w:r>
    </w:p>
    <w:p w14:paraId="32984B7F" w14:textId="7A05F699" w:rsidR="001D101E" w:rsidRPr="00AF03EA" w:rsidRDefault="00AF03EA" w:rsidP="00AF03EA">
      <w:pPr>
        <w:spacing w:line="360" w:lineRule="exact"/>
        <w:contextualSpacing/>
        <w:rPr>
          <w:rStyle w:val="af"/>
          <w:rFonts w:ascii="Times New Roman" w:hAnsi="Times New Roman" w:cs="Times New Roman"/>
          <w:b w:val="0"/>
          <w:bCs w:val="0"/>
        </w:rPr>
      </w:pPr>
      <w:r w:rsidRPr="00AF03EA">
        <w:rPr>
          <w:rStyle w:val="af"/>
          <w:rFonts w:ascii="Times New Roman" w:hAnsi="Times New Roman" w:cs="Times New Roman"/>
          <w:b w:val="0"/>
          <w:bCs w:val="0"/>
        </w:rPr>
        <w:t>}</w:t>
      </w:r>
    </w:p>
    <w:p w14:paraId="0D27DEF5" w14:textId="382FE2C7" w:rsidR="00AF03EA" w:rsidRPr="00AF03EA" w:rsidRDefault="00AF03EA" w:rsidP="00AF03EA">
      <w:pPr>
        <w:pStyle w:val="ad"/>
        <w:rPr>
          <w:rStyle w:val="af"/>
          <w:b w:val="0"/>
          <w:bCs w:val="0"/>
        </w:rPr>
      </w:pPr>
    </w:p>
    <w:p w14:paraId="1BE676FC" w14:textId="77777777" w:rsidR="00AF03EA" w:rsidRDefault="00AF03EA" w:rsidP="00AF03EA">
      <w:pPr>
        <w:pStyle w:val="ad"/>
      </w:pPr>
      <w:r w:rsidRPr="00AF03EA">
        <w:t>При проектировании мобильного слоя данных также необходимо жестко контролировать типы данных и ограничения целостности: уникальность значений (</w:t>
      </w:r>
      <w:proofErr w:type="spellStart"/>
      <w:r w:rsidRPr="00AF03EA">
        <w:rPr>
          <w:rStyle w:val="HTML"/>
          <w:rFonts w:ascii="Times New Roman" w:eastAsiaTheme="minorHAnsi" w:hAnsi="Times New Roman" w:cs="Times New Roman"/>
          <w:sz w:val="28"/>
          <w:szCs w:val="28"/>
        </w:rPr>
        <w:t>Unique</w:t>
      </w:r>
      <w:proofErr w:type="spellEnd"/>
      <w:r w:rsidRPr="00AF03EA">
        <w:t>), запрет пустых полей (</w:t>
      </w:r>
      <w:proofErr w:type="spellStart"/>
      <w:r w:rsidRPr="00AF03EA">
        <w:rPr>
          <w:rStyle w:val="HTML"/>
          <w:rFonts w:ascii="Times New Roman" w:eastAsiaTheme="minorHAnsi" w:hAnsi="Times New Roman" w:cs="Times New Roman"/>
          <w:sz w:val="28"/>
          <w:szCs w:val="28"/>
        </w:rPr>
        <w:t>NotNull</w:t>
      </w:r>
      <w:proofErr w:type="spellEnd"/>
      <w:r w:rsidRPr="00AF03EA">
        <w:t xml:space="preserve">) и каскадные связи. </w:t>
      </w:r>
    </w:p>
    <w:p w14:paraId="201BBAF8" w14:textId="061983EB" w:rsidR="00AF03EA" w:rsidRPr="00AF03EA" w:rsidRDefault="00AF03EA" w:rsidP="00AF03EA">
      <w:pPr>
        <w:pStyle w:val="ad"/>
        <w:rPr>
          <w:rStyle w:val="af"/>
          <w:b w:val="0"/>
          <w:bCs w:val="0"/>
        </w:rPr>
      </w:pPr>
      <w:r w:rsidRPr="00AF03EA">
        <w:t xml:space="preserve">Любая базовая операция CRUD должна сопровождаться валидацией данных на уровне моделей C# до отправки запроса в ядро </w:t>
      </w:r>
      <w:proofErr w:type="spellStart"/>
      <w:r w:rsidRPr="00AF03EA">
        <w:t>SQLite</w:t>
      </w:r>
      <w:proofErr w:type="spellEnd"/>
      <w:r w:rsidRPr="00AF03EA">
        <w:t>, чтобы исключить падение приложения из-за нативных исключений СУБД.</w:t>
      </w:r>
    </w:p>
    <w:p w14:paraId="0AE2AE18" w14:textId="77777777" w:rsidR="00AF03EA" w:rsidRDefault="00AF03EA">
      <w:pPr>
        <w:rPr>
          <w:rStyle w:val="af"/>
          <w:rFonts w:ascii="Times New Roman" w:hAnsi="Times New Roman" w:cs="Times New Roman"/>
          <w:sz w:val="28"/>
          <w:szCs w:val="28"/>
        </w:rPr>
      </w:pPr>
      <w:r>
        <w:rPr>
          <w:rStyle w:val="af"/>
        </w:rPr>
        <w:br w:type="page"/>
      </w:r>
    </w:p>
    <w:p w14:paraId="13925260" w14:textId="2B4ED8DF" w:rsidR="002E0D4C" w:rsidRPr="002E0D4C" w:rsidRDefault="002E0D4C" w:rsidP="004F2B89">
      <w:pPr>
        <w:pStyle w:val="ad"/>
        <w:jc w:val="center"/>
        <w:rPr>
          <w:rStyle w:val="af"/>
        </w:rPr>
      </w:pPr>
      <w:r w:rsidRPr="002E0D4C">
        <w:rPr>
          <w:rStyle w:val="af"/>
        </w:rPr>
        <w:lastRenderedPageBreak/>
        <w:t>Практическое</w:t>
      </w:r>
      <w:r w:rsidR="00EA06BD">
        <w:rPr>
          <w:rStyle w:val="af"/>
        </w:rPr>
        <w:t xml:space="preserve"> </w:t>
      </w:r>
      <w:r w:rsidRPr="002E0D4C">
        <w:rPr>
          <w:rStyle w:val="af"/>
        </w:rPr>
        <w:t>задание</w:t>
      </w:r>
    </w:p>
    <w:p w14:paraId="42F9AB36" w14:textId="77777777" w:rsidR="002E0D4C" w:rsidRDefault="002E0D4C" w:rsidP="004F2B89">
      <w:pPr>
        <w:pStyle w:val="ad"/>
      </w:pPr>
    </w:p>
    <w:p w14:paraId="67ECCFD3" w14:textId="16645D37" w:rsidR="000A68A8" w:rsidRDefault="00AF03EA" w:rsidP="004F2B89">
      <w:pPr>
        <w:pStyle w:val="ad"/>
      </w:pPr>
      <w:r>
        <w:t xml:space="preserve">Модернизировать локальный сервисный слой </w:t>
      </w:r>
      <w:proofErr w:type="spellStart"/>
      <w:r>
        <w:t>SQLite</w:t>
      </w:r>
      <w:proofErr w:type="spellEnd"/>
      <w:r>
        <w:t>, переведя все операции массового добавления или обновления данных со списков на транзакционный метод записи, и добавить в таблицы индексы, ограничения уникальности и механизмы защиты от дублирования</w:t>
      </w:r>
      <w:r w:rsidR="00110F19">
        <w:t>.</w:t>
      </w:r>
    </w:p>
    <w:p w14:paraId="3A0B9EDF" w14:textId="77777777" w:rsidR="00110F19" w:rsidRDefault="00110F19" w:rsidP="004F2B89">
      <w:pPr>
        <w:pStyle w:val="ad"/>
        <w:rPr>
          <w:rStyle w:val="af"/>
          <w:b w:val="0"/>
          <w:bCs w:val="0"/>
        </w:rPr>
      </w:pPr>
    </w:p>
    <w:p w14:paraId="251415F8" w14:textId="3FC12869" w:rsidR="00BF5451" w:rsidRDefault="00A92453" w:rsidP="004F2B89">
      <w:pPr>
        <w:pStyle w:val="ad"/>
        <w:jc w:val="center"/>
        <w:rPr>
          <w:rStyle w:val="af"/>
          <w:color w:val="FF0000"/>
          <w:sz w:val="44"/>
          <w:szCs w:val="44"/>
        </w:rPr>
      </w:pPr>
      <w:r w:rsidRPr="004F2B89">
        <w:rPr>
          <w:rStyle w:val="af"/>
          <w:color w:val="FF0000"/>
          <w:sz w:val="44"/>
          <w:szCs w:val="44"/>
          <w:highlight w:val="yellow"/>
        </w:rPr>
        <w:t>Обязательные</w:t>
      </w:r>
      <w:r w:rsidR="00BF5451" w:rsidRPr="004F2B89">
        <w:rPr>
          <w:rStyle w:val="af"/>
          <w:color w:val="FF0000"/>
          <w:sz w:val="44"/>
          <w:szCs w:val="44"/>
          <w:highlight w:val="yellow"/>
        </w:rPr>
        <w:t xml:space="preserve"> требования к приложению:</w:t>
      </w:r>
    </w:p>
    <w:p w14:paraId="70382CBE" w14:textId="77777777" w:rsidR="0074349E" w:rsidRPr="004F2B89" w:rsidRDefault="0074349E" w:rsidP="004F2B89">
      <w:pPr>
        <w:pStyle w:val="ad"/>
        <w:jc w:val="center"/>
        <w:rPr>
          <w:rStyle w:val="af"/>
          <w:color w:val="FF0000"/>
          <w:sz w:val="24"/>
          <w:szCs w:val="24"/>
        </w:rPr>
      </w:pPr>
    </w:p>
    <w:p w14:paraId="51306A29" w14:textId="47260548" w:rsidR="00AF03EA" w:rsidRDefault="00AF03EA" w:rsidP="00AF03EA">
      <w:pPr>
        <w:pStyle w:val="ad"/>
        <w:numPr>
          <w:ilvl w:val="0"/>
          <w:numId w:val="36"/>
        </w:numPr>
        <w:tabs>
          <w:tab w:val="left" w:pos="1134"/>
        </w:tabs>
        <w:ind w:left="0" w:firstLine="709"/>
      </w:pPr>
      <w:r w:rsidRPr="00AF03EA">
        <w:t>Все сущности локальной базы данных должны быть переработаны: для ключевых полей поиска и фильтрации необходимо добавить индексы ([</w:t>
      </w:r>
      <w:proofErr w:type="spellStart"/>
      <w:r w:rsidRPr="00AF03EA">
        <w:t>Indexed</w:t>
      </w:r>
      <w:proofErr w:type="spellEnd"/>
      <w:r w:rsidRPr="00AF03EA">
        <w:t xml:space="preserve">]), а для уникальных идентификаторов сервера (серверных ID) </w:t>
      </w:r>
      <w:r w:rsidR="00AB61BB">
        <w:t xml:space="preserve">– </w:t>
      </w:r>
      <w:r w:rsidRPr="00AF03EA">
        <w:t>ограничение уникальности ([</w:t>
      </w:r>
      <w:proofErr w:type="spellStart"/>
      <w:r w:rsidRPr="00AF03EA">
        <w:t>Unique</w:t>
      </w:r>
      <w:proofErr w:type="spellEnd"/>
      <w:r w:rsidRPr="00AF03EA">
        <w:t xml:space="preserve">]). </w:t>
      </w:r>
    </w:p>
    <w:p w14:paraId="36E2DDE4" w14:textId="77777777" w:rsidR="009F5D69" w:rsidRDefault="00AF03EA" w:rsidP="00AF03EA">
      <w:pPr>
        <w:pStyle w:val="ad"/>
        <w:numPr>
          <w:ilvl w:val="0"/>
          <w:numId w:val="36"/>
        </w:numPr>
        <w:tabs>
          <w:tab w:val="left" w:pos="1134"/>
        </w:tabs>
        <w:ind w:left="0" w:firstLine="709"/>
      </w:pPr>
      <w:r w:rsidRPr="00AF03EA">
        <w:t xml:space="preserve">Метод синхронизации данных, получающий массив элементов из REST API, обязан выполнять запись в </w:t>
      </w:r>
      <w:proofErr w:type="spellStart"/>
      <w:r w:rsidRPr="00AF03EA">
        <w:t>SQLite</w:t>
      </w:r>
      <w:proofErr w:type="spellEnd"/>
      <w:r w:rsidRPr="00AF03EA">
        <w:t xml:space="preserve"> строго внутри одной транзакции, гарантируя атомарность (если один элемент поврежден, вся транзакция откатывается, а старая база данных остается стабильной). </w:t>
      </w:r>
    </w:p>
    <w:p w14:paraId="6D6C12AE" w14:textId="77777777" w:rsidR="009F5D69" w:rsidRDefault="00AF03EA" w:rsidP="00AF03EA">
      <w:pPr>
        <w:pStyle w:val="ad"/>
        <w:numPr>
          <w:ilvl w:val="0"/>
          <w:numId w:val="36"/>
        </w:numPr>
        <w:tabs>
          <w:tab w:val="left" w:pos="1134"/>
        </w:tabs>
        <w:ind w:left="0" w:firstLine="709"/>
      </w:pPr>
      <w:r w:rsidRPr="00AF03EA">
        <w:t xml:space="preserve">Интерфейс приложения должен содержать визуальную индикацию успешности проведения транзакции </w:t>
      </w:r>
      <w:proofErr w:type="spellStart"/>
      <w:r w:rsidRPr="00AF03EA">
        <w:t>SQLite</w:t>
      </w:r>
      <w:proofErr w:type="spellEnd"/>
      <w:r w:rsidRPr="00AF03EA">
        <w:t xml:space="preserve"> (например, текстовый статус или изменение цвета иконки синхронизации). </w:t>
      </w:r>
    </w:p>
    <w:p w14:paraId="78525A39" w14:textId="38674919" w:rsidR="00110F19" w:rsidRPr="00AF03EA" w:rsidRDefault="00AF03EA" w:rsidP="00AF03EA">
      <w:pPr>
        <w:pStyle w:val="ad"/>
        <w:numPr>
          <w:ilvl w:val="0"/>
          <w:numId w:val="36"/>
        </w:numPr>
        <w:tabs>
          <w:tab w:val="left" w:pos="1134"/>
        </w:tabs>
        <w:ind w:left="0" w:firstLine="709"/>
      </w:pPr>
      <w:r w:rsidRPr="00AF03EA">
        <w:t>Операция удаления элемента из контекстного меню должна быть защищена проверкой зависимостей, предотвращая появление «сиротских» записей в связанных таблицах локальной СУБД</w:t>
      </w:r>
      <w:r w:rsidR="0074349E" w:rsidRPr="00AF03EA">
        <w:t>.</w:t>
      </w:r>
    </w:p>
    <w:p w14:paraId="5FB696DD" w14:textId="77777777" w:rsidR="0074349E" w:rsidRPr="009F5D69" w:rsidRDefault="0074349E" w:rsidP="009F5D69">
      <w:pPr>
        <w:pStyle w:val="ad"/>
      </w:pPr>
    </w:p>
    <w:p w14:paraId="05D83AF4" w14:textId="77777777" w:rsidR="009F5D69" w:rsidRDefault="009F5D69">
      <w:pPr>
        <w:rPr>
          <w:rStyle w:val="af"/>
          <w:rFonts w:ascii="Times New Roman" w:hAnsi="Times New Roman" w:cs="Times New Roman"/>
          <w:sz w:val="28"/>
          <w:szCs w:val="28"/>
        </w:rPr>
      </w:pPr>
      <w:r>
        <w:rPr>
          <w:rStyle w:val="af"/>
        </w:rPr>
        <w:br w:type="page"/>
      </w:r>
    </w:p>
    <w:p w14:paraId="5A6200AF" w14:textId="07E20B4D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lastRenderedPageBreak/>
        <w:t>Вариант 1</w:t>
      </w:r>
    </w:p>
    <w:p w14:paraId="36A5D2E0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Добавить индекс на поле символа монеты (BTC, ETH) для мгновенной локальной фильтрации. </w:t>
      </w:r>
    </w:p>
    <w:p w14:paraId="07E2D0D5" w14:textId="64A8B147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При пагинации и загрузке новой порции котировок из API операция обновления локальной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 должна выполняться через транзакцию, перезаписывая цены и проверяя уникальность серверных ID монет, предотвращая появление дубликатов в </w:t>
      </w:r>
      <w:proofErr w:type="spellStart"/>
      <w:r w:rsidRPr="009F5D69">
        <w:rPr>
          <w:rStyle w:val="inqyif"/>
        </w:rPr>
        <w:t>CollectionView</w:t>
      </w:r>
      <w:proofErr w:type="spellEnd"/>
      <w:r w:rsidRPr="009F5D69">
        <w:rPr>
          <w:rStyle w:val="inqyif"/>
        </w:rPr>
        <w:t>.</w:t>
      </w:r>
    </w:p>
    <w:p w14:paraId="5FB9C00A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2DB444C4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2</w:t>
      </w:r>
    </w:p>
    <w:p w14:paraId="3AD0F259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Проиндексировать поля жанра, года выпуска и рейтинга в локальной таблице фильмов. </w:t>
      </w:r>
    </w:p>
    <w:p w14:paraId="2372203F" w14:textId="71148220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Массовая дозагрузка популярных фильмов с сервера при бесконечном </w:t>
      </w:r>
      <w:proofErr w:type="spellStart"/>
      <w:r w:rsidRPr="009F5D69">
        <w:rPr>
          <w:rStyle w:val="inqyif"/>
        </w:rPr>
        <w:t>скролле</w:t>
      </w:r>
      <w:proofErr w:type="spellEnd"/>
      <w:r w:rsidRPr="009F5D69">
        <w:rPr>
          <w:rStyle w:val="inqyif"/>
        </w:rPr>
        <w:t xml:space="preserve"> должна обрабатываться транзакционным методом, атомарно сохраняя в базу данных как метаданные фильмов, так и их связи с таблицей жанров.</w:t>
      </w:r>
    </w:p>
    <w:p w14:paraId="52EAF8A0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768FC1BE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3</w:t>
      </w:r>
    </w:p>
    <w:p w14:paraId="6C4BD272" w14:textId="0408951B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Установить ограничение уникальности на хэш коммита и ID задачи. Синхронизация детального дерева коммитов репозитория должна записывать сотни новых строк в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 единой транзакцией, исключая промежуточные обращения к диску устройства и снижая износ флэш-памяти смартфона.</w:t>
      </w:r>
    </w:p>
    <w:p w14:paraId="18A11E0E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509BAB84" w14:textId="561544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4</w:t>
      </w:r>
    </w:p>
    <w:p w14:paraId="4C89A45A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Создать составной индекс на код ИКАО аэропорта и дату формирования прогноза TAF. </w:t>
      </w:r>
    </w:p>
    <w:p w14:paraId="33D55D25" w14:textId="535A5C09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Прием пакета метеорологических данных по нескольким аэропортам должен быть полностью транзакционным: в случае сбоя </w:t>
      </w:r>
      <w:proofErr w:type="spellStart"/>
      <w:r w:rsidRPr="009F5D69">
        <w:rPr>
          <w:rStyle w:val="inqyif"/>
        </w:rPr>
        <w:t>парсинга</w:t>
      </w:r>
      <w:proofErr w:type="spellEnd"/>
      <w:r w:rsidRPr="009F5D69">
        <w:rPr>
          <w:rStyle w:val="inqyif"/>
        </w:rPr>
        <w:t xml:space="preserve"> хотя бы одного сложного JSON-кода пилот должен видеть предыдущую полностью валидную картину погоды.</w:t>
      </w:r>
    </w:p>
    <w:p w14:paraId="0C2BF7A6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5E78C8DE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5</w:t>
      </w:r>
    </w:p>
    <w:p w14:paraId="717F1A34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>Проиндексировать поле статуса задачи (</w:t>
      </w:r>
      <w:proofErr w:type="spellStart"/>
      <w:r w:rsidRPr="009F5D69">
        <w:rPr>
          <w:rStyle w:val="inqyif"/>
        </w:rPr>
        <w:t>Todo</w:t>
      </w:r>
      <w:proofErr w:type="spellEnd"/>
      <w:r w:rsidRPr="009F5D69">
        <w:rPr>
          <w:rStyle w:val="inqyif"/>
        </w:rPr>
        <w:t xml:space="preserve">, </w:t>
      </w:r>
      <w:proofErr w:type="spellStart"/>
      <w:r w:rsidRPr="009F5D69">
        <w:rPr>
          <w:rStyle w:val="inqyif"/>
        </w:rPr>
        <w:t>InProgress</w:t>
      </w:r>
      <w:proofErr w:type="spellEnd"/>
      <w:r w:rsidRPr="009F5D69">
        <w:rPr>
          <w:rStyle w:val="inqyif"/>
        </w:rPr>
        <w:t xml:space="preserve">, </w:t>
      </w:r>
      <w:proofErr w:type="spellStart"/>
      <w:r w:rsidRPr="009F5D69">
        <w:rPr>
          <w:rStyle w:val="inqyif"/>
        </w:rPr>
        <w:t>Done</w:t>
      </w:r>
      <w:proofErr w:type="spellEnd"/>
      <w:r w:rsidRPr="009F5D69">
        <w:rPr>
          <w:rStyle w:val="inqyif"/>
        </w:rPr>
        <w:t xml:space="preserve">) для мгновенной группировки на </w:t>
      </w:r>
      <w:proofErr w:type="spellStart"/>
      <w:r w:rsidRPr="009F5D69">
        <w:rPr>
          <w:rStyle w:val="inqyif"/>
        </w:rPr>
        <w:t>Канбан</w:t>
      </w:r>
      <w:proofErr w:type="spellEnd"/>
      <w:r w:rsidRPr="009F5D69">
        <w:rPr>
          <w:rStyle w:val="inqyif"/>
        </w:rPr>
        <w:t xml:space="preserve">-доске. </w:t>
      </w:r>
    </w:p>
    <w:p w14:paraId="1B63267E" w14:textId="5772FDCA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Логика массового изменения порядка задач пользователем или импорта задач из JQL-запроса обязана выполняться внутри транзакции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 с проверкой флагов уникальности глобальных ID задач.</w:t>
      </w:r>
    </w:p>
    <w:p w14:paraId="51119DBC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5CB40B34" w14:textId="6BE97533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6</w:t>
      </w:r>
    </w:p>
    <w:p w14:paraId="5D2E5C89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Добавить уникальный индекс для штрих-кода ISBN книги. </w:t>
      </w:r>
    </w:p>
    <w:p w14:paraId="45C85F47" w14:textId="341D2557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При синхронизации истории чтения и загрузке личных заметок с удаленного сервера все новые текстовые записи и связи должны атомарно </w:t>
      </w:r>
      <w:r w:rsidRPr="009F5D69">
        <w:rPr>
          <w:rStyle w:val="inqyif"/>
        </w:rPr>
        <w:lastRenderedPageBreak/>
        <w:t xml:space="preserve">помещаться в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 через </w:t>
      </w:r>
      <w:proofErr w:type="spellStart"/>
      <w:r w:rsidRPr="009F5D69">
        <w:rPr>
          <w:rStyle w:val="HTML"/>
          <w:rFonts w:ascii="Times New Roman" w:eastAsiaTheme="minorHAnsi" w:hAnsi="Times New Roman" w:cs="Times New Roman"/>
          <w:sz w:val="28"/>
          <w:szCs w:val="28"/>
        </w:rPr>
        <w:t>RunInTransactionAsync</w:t>
      </w:r>
      <w:proofErr w:type="spellEnd"/>
      <w:r w:rsidRPr="009F5D69">
        <w:rPr>
          <w:rStyle w:val="inqyif"/>
        </w:rPr>
        <w:t xml:space="preserve"> для предотвращения рассинхронизации прогресса.</w:t>
      </w:r>
    </w:p>
    <w:p w14:paraId="5F9DA2FD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3AF495F9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7</w:t>
      </w:r>
    </w:p>
    <w:p w14:paraId="744FB092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Установить индексы на координаты путевых точек и временные штампы поездки. </w:t>
      </w:r>
    </w:p>
    <w:p w14:paraId="32FC06C7" w14:textId="56A0DD1E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Накопленная за время отсутствия сети телеметрия (десятки точек пути водителя) при восстановлении связи должна считываться из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>, отправляться в API и массово помечаться как синхронизированная в рамках одной транзакции базы данных.</w:t>
      </w:r>
    </w:p>
    <w:p w14:paraId="19280538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2AAA4316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8</w:t>
      </w:r>
    </w:p>
    <w:p w14:paraId="1A3BF99F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Проиндексировать ID матчей и даты проведения игр. </w:t>
      </w:r>
    </w:p>
    <w:p w14:paraId="099CCDEC" w14:textId="3035C7BA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Циклическое обновление счета матчей (каждые 60 секунд) должно атомарно обновлять строки в локальной таблице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 через транзакцию, гарантируя, что пользователь не увидит промежуточного несогласованного состояния турнирной таблицы.</w:t>
      </w:r>
    </w:p>
    <w:p w14:paraId="36AEF09E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655CC5A8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 xml:space="preserve">Вариант 9 </w:t>
      </w:r>
    </w:p>
    <w:p w14:paraId="0DF0F810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Добавить ограничение уникальности на ID продуктов бэкенда и проиндексировать даты дневника питания. </w:t>
      </w:r>
    </w:p>
    <w:p w14:paraId="5F94911A" w14:textId="09E41471" w:rsidR="009F5D69" w:rsidRPr="009F5D69" w:rsidRDefault="009F5D69" w:rsidP="009F5D69">
      <w:pPr>
        <w:pStyle w:val="ad"/>
      </w:pPr>
      <w:r w:rsidRPr="009F5D69">
        <w:rPr>
          <w:rStyle w:val="inqyif"/>
        </w:rPr>
        <w:t>Добавление комплексного рецепта, состоящего из множества ингредиентов, должно записывать данные в таблицу блюд и связанную таблицу состава строго внутри единой транзакции СУБД.</w:t>
      </w:r>
    </w:p>
    <w:p w14:paraId="64CCB035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50ECC8DC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10</w:t>
      </w:r>
    </w:p>
    <w:p w14:paraId="1041024A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Создать уникальный индекс на трек-номер отправления. </w:t>
      </w:r>
    </w:p>
    <w:p w14:paraId="618F7F64" w14:textId="70693C73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Массовое обновление статусов перемещения посылок при ручном </w:t>
      </w:r>
      <w:proofErr w:type="spellStart"/>
      <w:r w:rsidRPr="009F5D69">
        <w:rPr>
          <w:rStyle w:val="inqyif"/>
        </w:rPr>
        <w:t>свипе</w:t>
      </w:r>
      <w:proofErr w:type="spellEnd"/>
      <w:r w:rsidRPr="009F5D69">
        <w:rPr>
          <w:rStyle w:val="inqyif"/>
        </w:rPr>
        <w:t xml:space="preserve"> интерфейса (Pull-</w:t>
      </w:r>
      <w:proofErr w:type="spellStart"/>
      <w:r w:rsidRPr="009F5D69">
        <w:rPr>
          <w:rStyle w:val="inqyif"/>
        </w:rPr>
        <w:t>to</w:t>
      </w:r>
      <w:proofErr w:type="spellEnd"/>
      <w:r w:rsidRPr="009F5D69">
        <w:rPr>
          <w:rStyle w:val="inqyif"/>
        </w:rPr>
        <w:t>-</w:t>
      </w:r>
      <w:proofErr w:type="spellStart"/>
      <w:r w:rsidRPr="009F5D69">
        <w:rPr>
          <w:rStyle w:val="inqyif"/>
        </w:rPr>
        <w:t>Refresh</w:t>
      </w:r>
      <w:proofErr w:type="spellEnd"/>
      <w:r w:rsidRPr="009F5D69">
        <w:rPr>
          <w:rStyle w:val="inqyif"/>
        </w:rPr>
        <w:t xml:space="preserve">) должно транзакционно изменять строки истории в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, отсекая </w:t>
      </w:r>
      <w:proofErr w:type="spellStart"/>
      <w:r w:rsidRPr="009F5D69">
        <w:rPr>
          <w:rStyle w:val="inqyif"/>
        </w:rPr>
        <w:t>дублирующиеся</w:t>
      </w:r>
      <w:proofErr w:type="spellEnd"/>
      <w:r w:rsidRPr="009F5D69">
        <w:rPr>
          <w:rStyle w:val="inqyif"/>
        </w:rPr>
        <w:t xml:space="preserve"> записи по хэш-сумме данных.</w:t>
      </w:r>
    </w:p>
    <w:p w14:paraId="5E77F34F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1E4E5A7C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11</w:t>
      </w:r>
    </w:p>
    <w:p w14:paraId="3A289021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Проиндексировать историю поездок по дате и статусу заказа. </w:t>
      </w:r>
    </w:p>
    <w:p w14:paraId="5916FD36" w14:textId="290183C3" w:rsidR="009F5D69" w:rsidRPr="009F5D69" w:rsidRDefault="009F5D69" w:rsidP="009F5D69">
      <w:pPr>
        <w:pStyle w:val="ad"/>
      </w:pPr>
      <w:r w:rsidRPr="009F5D69">
        <w:rPr>
          <w:rStyle w:val="inqyif"/>
        </w:rPr>
        <w:t>При очистке архива или обновлении локального кэша тарифов популярных направлений операция записи пачки ценовых коэффициентов должна выполняться транзакционно, защищая базу от повреждения при внезапном закрытии приложения.</w:t>
      </w:r>
    </w:p>
    <w:p w14:paraId="44551A4A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200E2FC7" w14:textId="77777777" w:rsidR="009F5D69" w:rsidRDefault="009F5D69">
      <w:pPr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f"/>
          <w:b w:val="0"/>
          <w:bCs w:val="0"/>
        </w:rPr>
        <w:br w:type="page"/>
      </w:r>
    </w:p>
    <w:p w14:paraId="219B251A" w14:textId="412E15FC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lastRenderedPageBreak/>
        <w:t>Вариант 12</w:t>
      </w:r>
    </w:p>
    <w:p w14:paraId="004CF6EE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Добавить индексы на уровень заработной платы и </w:t>
      </w:r>
      <w:proofErr w:type="spellStart"/>
      <w:r w:rsidRPr="009F5D69">
        <w:rPr>
          <w:rStyle w:val="inqyif"/>
        </w:rPr>
        <w:t>профобласть</w:t>
      </w:r>
      <w:proofErr w:type="spellEnd"/>
      <w:r w:rsidRPr="009F5D69">
        <w:rPr>
          <w:rStyle w:val="inqyif"/>
        </w:rPr>
        <w:t xml:space="preserve"> вакансии для оптимизации локального поиска. </w:t>
      </w:r>
    </w:p>
    <w:p w14:paraId="61FCF14F" w14:textId="5B4BA6DB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Постраничный импорт вакансий из </w:t>
      </w:r>
      <w:proofErr w:type="spellStart"/>
      <w:r w:rsidRPr="009F5D69">
        <w:rPr>
          <w:rStyle w:val="inqyif"/>
        </w:rPr>
        <w:t>HeadHunter</w:t>
      </w:r>
      <w:proofErr w:type="spellEnd"/>
      <w:r w:rsidRPr="009F5D69">
        <w:rPr>
          <w:rStyle w:val="inqyif"/>
        </w:rPr>
        <w:t xml:space="preserve"> API должен атомарно осуществлять транзакционную замену устаревших данных в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 на новые, гарантируя уникальность идентификаторов вакансий.</w:t>
      </w:r>
    </w:p>
    <w:p w14:paraId="0D6BF5FC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3D6EB089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13</w:t>
      </w:r>
    </w:p>
    <w:p w14:paraId="406B0592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Установить ограничение уникальности на номер бронирования отеля. </w:t>
      </w:r>
    </w:p>
    <w:p w14:paraId="3FC244BB" w14:textId="23A9B3FF" w:rsidR="009F5D69" w:rsidRPr="009F5D69" w:rsidRDefault="009F5D69" w:rsidP="009F5D69">
      <w:pPr>
        <w:pStyle w:val="ad"/>
      </w:pPr>
      <w:r w:rsidRPr="009F5D69">
        <w:rPr>
          <w:rStyle w:val="inqyif"/>
        </w:rPr>
        <w:t>Массовая выгрузка доступных номеров по выбранному городу должна обрабатываться через транзакцию, обеспечивая мгновенную готовность локальных реляционных данных к локальной сортировке по цене.</w:t>
      </w:r>
    </w:p>
    <w:p w14:paraId="5844CF3C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34A161EF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14</w:t>
      </w:r>
    </w:p>
    <w:p w14:paraId="6EB018F6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Проиндексировать артикулы и ячейки хранения товаров на складе. </w:t>
      </w:r>
    </w:p>
    <w:p w14:paraId="1AD39C64" w14:textId="64C18249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Операция проведения крупной накладной инвентаризации (сотни наименований номенклатуры) должна быть строго транзакционной: недопустима ситуация, когда часть товаров изменила остаток в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>, а на части произошел сбой.</w:t>
      </w:r>
    </w:p>
    <w:p w14:paraId="210B8AB0" w14:textId="77777777" w:rsidR="009F5D69" w:rsidRDefault="009F5D69" w:rsidP="009F5D69">
      <w:pPr>
        <w:pStyle w:val="ad"/>
        <w:rPr>
          <w:rStyle w:val="af"/>
          <w:b w:val="0"/>
          <w:bCs w:val="0"/>
        </w:rPr>
      </w:pPr>
    </w:p>
    <w:p w14:paraId="63FFEEC7" w14:textId="77777777" w:rsidR="009F5D69" w:rsidRPr="009F5D69" w:rsidRDefault="009F5D69" w:rsidP="009F5D69">
      <w:pPr>
        <w:pStyle w:val="ad"/>
        <w:rPr>
          <w:rStyle w:val="af"/>
        </w:rPr>
      </w:pPr>
      <w:r w:rsidRPr="009F5D69">
        <w:rPr>
          <w:rStyle w:val="af"/>
        </w:rPr>
        <w:t>Вариант 15</w:t>
      </w:r>
    </w:p>
    <w:p w14:paraId="3387A51E" w14:textId="77777777" w:rsidR="009F5D69" w:rsidRDefault="009F5D69" w:rsidP="009F5D69">
      <w:pPr>
        <w:pStyle w:val="ad"/>
        <w:rPr>
          <w:rStyle w:val="inqyif"/>
        </w:rPr>
      </w:pPr>
      <w:r w:rsidRPr="009F5D69">
        <w:rPr>
          <w:rStyle w:val="inqyif"/>
        </w:rPr>
        <w:t xml:space="preserve">Создать уникальный индекс для ID трека в медиатеке. </w:t>
      </w:r>
    </w:p>
    <w:p w14:paraId="432375BB" w14:textId="74BA8B87" w:rsidR="009F5D69" w:rsidRPr="009F5D69" w:rsidRDefault="009F5D69" w:rsidP="009F5D69">
      <w:pPr>
        <w:pStyle w:val="ad"/>
      </w:pPr>
      <w:r w:rsidRPr="009F5D69">
        <w:rPr>
          <w:rStyle w:val="inqyif"/>
        </w:rPr>
        <w:t xml:space="preserve">При импорте плейлиста, содержащего большое количество композиций, все метаданные, обложки и ссылки на аудиопотоки должны записываться в </w:t>
      </w:r>
      <w:proofErr w:type="spellStart"/>
      <w:r w:rsidRPr="009F5D69">
        <w:rPr>
          <w:rStyle w:val="inqyif"/>
        </w:rPr>
        <w:t>SQLite</w:t>
      </w:r>
      <w:proofErr w:type="spellEnd"/>
      <w:r w:rsidRPr="009F5D69">
        <w:rPr>
          <w:rStyle w:val="inqyif"/>
        </w:rPr>
        <w:t xml:space="preserve"> через транзакционный блок, исключая фризы анимации интерфейса.</w:t>
      </w:r>
    </w:p>
    <w:p w14:paraId="0D6E5F9D" w14:textId="2A43D8D9" w:rsidR="008217EC" w:rsidRDefault="008217EC" w:rsidP="00F23525">
      <w:pPr>
        <w:pStyle w:val="ad"/>
        <w:rPr>
          <w:b/>
          <w:bCs/>
        </w:rPr>
      </w:pPr>
      <w:r>
        <w:rPr>
          <w:b/>
          <w:bCs/>
        </w:rPr>
        <w:br w:type="page"/>
      </w:r>
    </w:p>
    <w:p w14:paraId="5CCC99B3" w14:textId="066C8D1E" w:rsidR="00313682" w:rsidRDefault="00313682" w:rsidP="004F2B89">
      <w:pPr>
        <w:pStyle w:val="ad"/>
        <w:jc w:val="center"/>
        <w:rPr>
          <w:b/>
          <w:bCs/>
        </w:rPr>
      </w:pPr>
      <w:r w:rsidRPr="000C553E">
        <w:rPr>
          <w:b/>
          <w:bCs/>
        </w:rPr>
        <w:lastRenderedPageBreak/>
        <w:t>Контрольные</w:t>
      </w:r>
      <w:r w:rsidR="00EA06BD" w:rsidRPr="000C553E">
        <w:rPr>
          <w:b/>
          <w:bCs/>
        </w:rPr>
        <w:t xml:space="preserve"> </w:t>
      </w:r>
      <w:r w:rsidRPr="000C553E">
        <w:rPr>
          <w:b/>
          <w:bCs/>
        </w:rPr>
        <w:t>вопросы</w:t>
      </w:r>
    </w:p>
    <w:p w14:paraId="1E81D0AB" w14:textId="77777777" w:rsidR="000C553E" w:rsidRPr="000C553E" w:rsidRDefault="000C553E" w:rsidP="004F2B89">
      <w:pPr>
        <w:pStyle w:val="ad"/>
      </w:pPr>
    </w:p>
    <w:p w14:paraId="46012F54" w14:textId="77777777" w:rsidR="00775391" w:rsidRDefault="00775391" w:rsidP="00775391">
      <w:pPr>
        <w:pStyle w:val="ad"/>
        <w:numPr>
          <w:ilvl w:val="0"/>
          <w:numId w:val="39"/>
        </w:numPr>
        <w:tabs>
          <w:tab w:val="left" w:pos="993"/>
        </w:tabs>
        <w:ind w:left="0" w:firstLine="709"/>
      </w:pPr>
      <w:r>
        <w:t xml:space="preserve">Каким образом транзакции в </w:t>
      </w:r>
      <w:proofErr w:type="spellStart"/>
      <w:r>
        <w:t>SQLite</w:t>
      </w:r>
      <w:proofErr w:type="spellEnd"/>
      <w:r>
        <w:t xml:space="preserve"> влияют на скорость выполнения массовых операций INSERT/UPDATE и почему?</w:t>
      </w:r>
    </w:p>
    <w:p w14:paraId="36817319" w14:textId="77777777" w:rsidR="00775391" w:rsidRDefault="00775391" w:rsidP="00775391">
      <w:pPr>
        <w:pStyle w:val="ad"/>
        <w:numPr>
          <w:ilvl w:val="0"/>
          <w:numId w:val="39"/>
        </w:numPr>
        <w:tabs>
          <w:tab w:val="left" w:pos="993"/>
        </w:tabs>
        <w:ind w:left="0" w:firstLine="709"/>
      </w:pPr>
      <w:r>
        <w:t>Объясните принцип работы индексов в СУБД. Каковы негативные последствия избыточного индексирования таблиц?</w:t>
      </w:r>
    </w:p>
    <w:p w14:paraId="1F2947CC" w14:textId="77777777" w:rsidR="00775391" w:rsidRDefault="00775391" w:rsidP="00775391">
      <w:pPr>
        <w:pStyle w:val="ad"/>
        <w:numPr>
          <w:ilvl w:val="0"/>
          <w:numId w:val="39"/>
        </w:numPr>
        <w:tabs>
          <w:tab w:val="left" w:pos="993"/>
        </w:tabs>
        <w:ind w:left="0" w:firstLine="709"/>
      </w:pPr>
      <w:r>
        <w:t>Что означает аббревиатура ACID применительно к локальным базам данных мобильных приложений?</w:t>
      </w:r>
    </w:p>
    <w:p w14:paraId="0DB41C0D" w14:textId="65C54EBB" w:rsidR="00775391" w:rsidRDefault="00775391" w:rsidP="00775391">
      <w:pPr>
        <w:pStyle w:val="ad"/>
        <w:numPr>
          <w:ilvl w:val="0"/>
          <w:numId w:val="39"/>
        </w:numPr>
        <w:tabs>
          <w:tab w:val="left" w:pos="993"/>
        </w:tabs>
        <w:ind w:left="0" w:firstLine="709"/>
      </w:pPr>
      <w:r>
        <w:t xml:space="preserve">В чем разница между операциями полного сканирования таблицы и сканирования по индексу в </w:t>
      </w:r>
      <w:proofErr w:type="spellStart"/>
      <w:r>
        <w:t>SQLite</w:t>
      </w:r>
      <w:proofErr w:type="spellEnd"/>
      <w:r>
        <w:t>?</w:t>
      </w:r>
    </w:p>
    <w:p w14:paraId="51A4E860" w14:textId="4D5DE3CE" w:rsidR="00775391" w:rsidRDefault="00775391" w:rsidP="00775391">
      <w:pPr>
        <w:pStyle w:val="ad"/>
        <w:numPr>
          <w:ilvl w:val="0"/>
          <w:numId w:val="39"/>
        </w:numPr>
        <w:tabs>
          <w:tab w:val="left" w:pos="993"/>
        </w:tabs>
        <w:ind w:left="0" w:firstLine="709"/>
      </w:pPr>
      <w:r>
        <w:t xml:space="preserve">Как на уровне библиотеки </w:t>
      </w:r>
      <w:proofErr w:type="spellStart"/>
      <w:r>
        <w:t>SQLite-net-pcl</w:t>
      </w:r>
      <w:proofErr w:type="spellEnd"/>
      <w:r>
        <w:t xml:space="preserve"> задать ограничения уникальности данных и запрета пустых значений?</w:t>
      </w:r>
    </w:p>
    <w:p w14:paraId="0E047A18" w14:textId="5DCE14CF" w:rsidR="00313682" w:rsidRPr="00313682" w:rsidRDefault="00313682" w:rsidP="00775391">
      <w:pPr>
        <w:pStyle w:val="ad"/>
        <w:tabs>
          <w:tab w:val="left" w:pos="993"/>
        </w:tabs>
        <w:ind w:left="709" w:firstLine="0"/>
      </w:pPr>
    </w:p>
    <w:sectPr w:rsidR="00313682" w:rsidRPr="00313682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4A3EA" w14:textId="77777777" w:rsidR="007A04C1" w:rsidRDefault="007A04C1" w:rsidP="00313682">
      <w:pPr>
        <w:spacing w:after="0" w:line="240" w:lineRule="auto"/>
      </w:pPr>
      <w:r>
        <w:separator/>
      </w:r>
    </w:p>
  </w:endnote>
  <w:endnote w:type="continuationSeparator" w:id="0">
    <w:p w14:paraId="4C046815" w14:textId="77777777" w:rsidR="007A04C1" w:rsidRDefault="007A04C1" w:rsidP="00313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morant Garamond Medium">
    <w:altName w:val="Calibri"/>
    <w:panose1 w:val="00000600000000000000"/>
    <w:charset w:val="CC"/>
    <w:family w:val="auto"/>
    <w:pitch w:val="variable"/>
    <w:sig w:usb0="20000207" w:usb1="00000001" w:usb2="00000000" w:usb3="00000000" w:csb0="000001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CE553" w14:textId="77777777" w:rsidR="007A04C1" w:rsidRDefault="007A04C1" w:rsidP="00313682">
      <w:pPr>
        <w:spacing w:after="0" w:line="240" w:lineRule="auto"/>
      </w:pPr>
      <w:r>
        <w:separator/>
      </w:r>
    </w:p>
  </w:footnote>
  <w:footnote w:type="continuationSeparator" w:id="0">
    <w:p w14:paraId="7E71DFDC" w14:textId="77777777" w:rsidR="007A04C1" w:rsidRDefault="007A04C1" w:rsidP="00313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C8A15" w14:textId="6105829F" w:rsidR="00313682" w:rsidRPr="00313682" w:rsidRDefault="003E6BAC" w:rsidP="00313682">
    <w:pPr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РАЗРАБОТКА МОБИЛЬНЫХ ПРИЛОЖЕНИЙ И ИГР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642EC"/>
    <w:multiLevelType w:val="hybridMultilevel"/>
    <w:tmpl w:val="F65CD1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15088"/>
    <w:multiLevelType w:val="multilevel"/>
    <w:tmpl w:val="539E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F2C14"/>
    <w:multiLevelType w:val="hybridMultilevel"/>
    <w:tmpl w:val="5EC63A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025721"/>
    <w:multiLevelType w:val="hybridMultilevel"/>
    <w:tmpl w:val="9B9EAB5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D632491"/>
    <w:multiLevelType w:val="hybridMultilevel"/>
    <w:tmpl w:val="0268C2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ED4E02"/>
    <w:multiLevelType w:val="hybridMultilevel"/>
    <w:tmpl w:val="B582D8E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42A1BF6"/>
    <w:multiLevelType w:val="multilevel"/>
    <w:tmpl w:val="C628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D41AA"/>
    <w:multiLevelType w:val="hybridMultilevel"/>
    <w:tmpl w:val="C70A6B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A2E6F15"/>
    <w:multiLevelType w:val="multilevel"/>
    <w:tmpl w:val="8B62C3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961EBF"/>
    <w:multiLevelType w:val="multilevel"/>
    <w:tmpl w:val="5B60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0E3057"/>
    <w:multiLevelType w:val="hybridMultilevel"/>
    <w:tmpl w:val="8F0EB6E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11112C7"/>
    <w:multiLevelType w:val="hybridMultilevel"/>
    <w:tmpl w:val="1BE6967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5B18E2"/>
    <w:multiLevelType w:val="multilevel"/>
    <w:tmpl w:val="8B7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9580F"/>
    <w:multiLevelType w:val="hybridMultilevel"/>
    <w:tmpl w:val="FCD637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CF4A7D"/>
    <w:multiLevelType w:val="hybridMultilevel"/>
    <w:tmpl w:val="74AC8122"/>
    <w:lvl w:ilvl="0" w:tplc="9A42771A">
      <w:start w:val="1"/>
      <w:numFmt w:val="bullet"/>
      <w:pStyle w:val="a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50D56"/>
    <w:multiLevelType w:val="hybridMultilevel"/>
    <w:tmpl w:val="B8E82F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B7666E3"/>
    <w:multiLevelType w:val="multilevel"/>
    <w:tmpl w:val="CDD0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0409B"/>
    <w:multiLevelType w:val="hybridMultilevel"/>
    <w:tmpl w:val="7824659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59656CE"/>
    <w:multiLevelType w:val="multilevel"/>
    <w:tmpl w:val="DF9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156DC"/>
    <w:multiLevelType w:val="hybridMultilevel"/>
    <w:tmpl w:val="3ED61F2E"/>
    <w:lvl w:ilvl="0" w:tplc="13F2A5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18775FD"/>
    <w:multiLevelType w:val="multilevel"/>
    <w:tmpl w:val="9996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DB684B"/>
    <w:multiLevelType w:val="hybridMultilevel"/>
    <w:tmpl w:val="953E0C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A5544BC"/>
    <w:multiLevelType w:val="hybridMultilevel"/>
    <w:tmpl w:val="42A4F5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3FF0B2E"/>
    <w:multiLevelType w:val="hybridMultilevel"/>
    <w:tmpl w:val="2F46F4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83F07BF"/>
    <w:multiLevelType w:val="hybridMultilevel"/>
    <w:tmpl w:val="BA1EC76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8DF009B"/>
    <w:multiLevelType w:val="hybridMultilevel"/>
    <w:tmpl w:val="F65CD1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263D6"/>
    <w:multiLevelType w:val="hybridMultilevel"/>
    <w:tmpl w:val="C2A4C6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3DB5EF7"/>
    <w:multiLevelType w:val="hybridMultilevel"/>
    <w:tmpl w:val="E66C4F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530FB6"/>
    <w:multiLevelType w:val="hybridMultilevel"/>
    <w:tmpl w:val="E7203CF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F360EB9"/>
    <w:multiLevelType w:val="hybridMultilevel"/>
    <w:tmpl w:val="F8AEEA5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FAB0D2B"/>
    <w:multiLevelType w:val="hybridMultilevel"/>
    <w:tmpl w:val="574EC09E"/>
    <w:lvl w:ilvl="0" w:tplc="62723A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4"/>
  </w:num>
  <w:num w:numId="2">
    <w:abstractNumId w:val="25"/>
  </w:num>
  <w:num w:numId="3">
    <w:abstractNumId w:val="0"/>
  </w:num>
  <w:num w:numId="4">
    <w:abstractNumId w:val="20"/>
  </w:num>
  <w:num w:numId="5">
    <w:abstractNumId w:val="14"/>
  </w:num>
  <w:num w:numId="6">
    <w:abstractNumId w:val="22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"/>
  </w:num>
  <w:num w:numId="12">
    <w:abstractNumId w:val="14"/>
  </w:num>
  <w:num w:numId="13">
    <w:abstractNumId w:val="12"/>
  </w:num>
  <w:num w:numId="14">
    <w:abstractNumId w:val="14"/>
  </w:num>
  <w:num w:numId="15">
    <w:abstractNumId w:val="5"/>
  </w:num>
  <w:num w:numId="16">
    <w:abstractNumId w:val="6"/>
  </w:num>
  <w:num w:numId="17">
    <w:abstractNumId w:val="8"/>
  </w:num>
  <w:num w:numId="18">
    <w:abstractNumId w:val="15"/>
  </w:num>
  <w:num w:numId="19">
    <w:abstractNumId w:val="7"/>
  </w:num>
  <w:num w:numId="20">
    <w:abstractNumId w:val="14"/>
  </w:num>
  <w:num w:numId="21">
    <w:abstractNumId w:val="9"/>
  </w:num>
  <w:num w:numId="22">
    <w:abstractNumId w:val="13"/>
  </w:num>
  <w:num w:numId="23">
    <w:abstractNumId w:val="27"/>
  </w:num>
  <w:num w:numId="24">
    <w:abstractNumId w:val="4"/>
  </w:num>
  <w:num w:numId="25">
    <w:abstractNumId w:val="19"/>
  </w:num>
  <w:num w:numId="26">
    <w:abstractNumId w:val="30"/>
  </w:num>
  <w:num w:numId="27">
    <w:abstractNumId w:val="26"/>
  </w:num>
  <w:num w:numId="28">
    <w:abstractNumId w:val="21"/>
  </w:num>
  <w:num w:numId="29">
    <w:abstractNumId w:val="29"/>
  </w:num>
  <w:num w:numId="30">
    <w:abstractNumId w:val="2"/>
  </w:num>
  <w:num w:numId="31">
    <w:abstractNumId w:val="23"/>
  </w:num>
  <w:num w:numId="32">
    <w:abstractNumId w:val="14"/>
  </w:num>
  <w:num w:numId="33">
    <w:abstractNumId w:val="17"/>
  </w:num>
  <w:num w:numId="34">
    <w:abstractNumId w:val="10"/>
  </w:num>
  <w:num w:numId="35">
    <w:abstractNumId w:val="24"/>
  </w:num>
  <w:num w:numId="36">
    <w:abstractNumId w:val="28"/>
  </w:num>
  <w:num w:numId="37">
    <w:abstractNumId w:val="3"/>
  </w:num>
  <w:num w:numId="38">
    <w:abstractNumId w:val="18"/>
  </w:num>
  <w:num w:numId="39">
    <w:abstractNumId w:val="11"/>
  </w:num>
  <w:num w:numId="40">
    <w:abstractNumId w:val="1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18"/>
    <w:rsid w:val="0001443E"/>
    <w:rsid w:val="00074B27"/>
    <w:rsid w:val="00076318"/>
    <w:rsid w:val="000A68A8"/>
    <w:rsid w:val="000C553E"/>
    <w:rsid w:val="000F01B8"/>
    <w:rsid w:val="00103228"/>
    <w:rsid w:val="00110F19"/>
    <w:rsid w:val="00156ECC"/>
    <w:rsid w:val="0018534D"/>
    <w:rsid w:val="001D101E"/>
    <w:rsid w:val="00201691"/>
    <w:rsid w:val="002723C6"/>
    <w:rsid w:val="002A369A"/>
    <w:rsid w:val="002B45CA"/>
    <w:rsid w:val="002E0D4C"/>
    <w:rsid w:val="00313682"/>
    <w:rsid w:val="0033100D"/>
    <w:rsid w:val="003E6BAC"/>
    <w:rsid w:val="0042085E"/>
    <w:rsid w:val="00426D70"/>
    <w:rsid w:val="004F2B89"/>
    <w:rsid w:val="00525D92"/>
    <w:rsid w:val="00576120"/>
    <w:rsid w:val="00576CF9"/>
    <w:rsid w:val="006958FA"/>
    <w:rsid w:val="006C099A"/>
    <w:rsid w:val="00713CCF"/>
    <w:rsid w:val="00742A75"/>
    <w:rsid w:val="0074349E"/>
    <w:rsid w:val="00775391"/>
    <w:rsid w:val="007A04C1"/>
    <w:rsid w:val="00806896"/>
    <w:rsid w:val="008217EC"/>
    <w:rsid w:val="00826515"/>
    <w:rsid w:val="009A79E5"/>
    <w:rsid w:val="009C0B0E"/>
    <w:rsid w:val="009E22D4"/>
    <w:rsid w:val="009F2BFD"/>
    <w:rsid w:val="009F5D69"/>
    <w:rsid w:val="00A17BC2"/>
    <w:rsid w:val="00A92453"/>
    <w:rsid w:val="00AB61BB"/>
    <w:rsid w:val="00AF03EA"/>
    <w:rsid w:val="00B10544"/>
    <w:rsid w:val="00B47737"/>
    <w:rsid w:val="00BC5674"/>
    <w:rsid w:val="00BF5451"/>
    <w:rsid w:val="00C0499F"/>
    <w:rsid w:val="00C82CEF"/>
    <w:rsid w:val="00C92996"/>
    <w:rsid w:val="00CA4821"/>
    <w:rsid w:val="00CE7186"/>
    <w:rsid w:val="00D61D4B"/>
    <w:rsid w:val="00D8401D"/>
    <w:rsid w:val="00E52427"/>
    <w:rsid w:val="00EA06BD"/>
    <w:rsid w:val="00EB7972"/>
    <w:rsid w:val="00EC34C3"/>
    <w:rsid w:val="00F23525"/>
    <w:rsid w:val="00FB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243A0"/>
  <w15:chartTrackingRefBased/>
  <w15:docId w15:val="{0542D0E0-9BFF-43D1-923E-9E61679D5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для ТОВ"/>
    <w:basedOn w:val="a0"/>
    <w:link w:val="a5"/>
    <w:qFormat/>
    <w:rsid w:val="00074B27"/>
    <w:pPr>
      <w:ind w:firstLine="567"/>
      <w:jc w:val="both"/>
    </w:pPr>
    <w:rPr>
      <w:rFonts w:ascii="Cormorant Garamond Medium" w:hAnsi="Cormorant Garamond Medium"/>
      <w:bCs/>
      <w:iCs/>
      <w:sz w:val="24"/>
      <w:szCs w:val="24"/>
    </w:rPr>
  </w:style>
  <w:style w:type="character" w:customStyle="1" w:styleId="a5">
    <w:name w:val="для ТОВ Знак"/>
    <w:basedOn w:val="a1"/>
    <w:link w:val="a4"/>
    <w:rsid w:val="00074B27"/>
    <w:rPr>
      <w:rFonts w:ascii="Cormorant Garamond Medium" w:hAnsi="Cormorant Garamond Medium"/>
      <w:bCs/>
      <w:iCs/>
      <w:sz w:val="24"/>
      <w:szCs w:val="24"/>
    </w:rPr>
  </w:style>
  <w:style w:type="paragraph" w:styleId="a6">
    <w:name w:val="List Paragraph"/>
    <w:basedOn w:val="a0"/>
    <w:link w:val="a7"/>
    <w:uiPriority w:val="34"/>
    <w:qFormat/>
    <w:rsid w:val="00313682"/>
    <w:pPr>
      <w:ind w:left="720"/>
      <w:contextualSpacing/>
    </w:pPr>
  </w:style>
  <w:style w:type="paragraph" w:customStyle="1" w:styleId="a">
    <w:name w:val="лр цели список"/>
    <w:basedOn w:val="a6"/>
    <w:link w:val="a8"/>
    <w:rsid w:val="00313682"/>
    <w:pPr>
      <w:numPr>
        <w:numId w:val="1"/>
      </w:numPr>
      <w:tabs>
        <w:tab w:val="left" w:pos="993"/>
      </w:tabs>
    </w:pPr>
    <w:rPr>
      <w:rFonts w:ascii="Times New Roman" w:hAnsi="Times New Roman"/>
      <w:sz w:val="28"/>
    </w:rPr>
  </w:style>
  <w:style w:type="paragraph" w:styleId="a9">
    <w:name w:val="header"/>
    <w:basedOn w:val="a0"/>
    <w:link w:val="aa"/>
    <w:uiPriority w:val="99"/>
    <w:unhideWhenUsed/>
    <w:rsid w:val="003136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Абзац списка Знак"/>
    <w:basedOn w:val="a1"/>
    <w:link w:val="a6"/>
    <w:uiPriority w:val="34"/>
    <w:rsid w:val="00313682"/>
  </w:style>
  <w:style w:type="character" w:customStyle="1" w:styleId="a8">
    <w:name w:val="лр цели список Знак"/>
    <w:basedOn w:val="a7"/>
    <w:link w:val="a"/>
    <w:rsid w:val="00313682"/>
    <w:rPr>
      <w:rFonts w:ascii="Times New Roman" w:hAnsi="Times New Roman"/>
      <w:sz w:val="28"/>
    </w:rPr>
  </w:style>
  <w:style w:type="character" w:customStyle="1" w:styleId="aa">
    <w:name w:val="Верхний колонтитул Знак"/>
    <w:basedOn w:val="a1"/>
    <w:link w:val="a9"/>
    <w:uiPriority w:val="99"/>
    <w:rsid w:val="00313682"/>
  </w:style>
  <w:style w:type="paragraph" w:styleId="ab">
    <w:name w:val="footer"/>
    <w:basedOn w:val="a0"/>
    <w:link w:val="ac"/>
    <w:uiPriority w:val="99"/>
    <w:unhideWhenUsed/>
    <w:rsid w:val="003136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313682"/>
  </w:style>
  <w:style w:type="paragraph" w:customStyle="1" w:styleId="ad">
    <w:name w:val="лр теория"/>
    <w:basedOn w:val="a0"/>
    <w:link w:val="ae"/>
    <w:qFormat/>
    <w:rsid w:val="0074349E"/>
    <w:pPr>
      <w:spacing w:line="360" w:lineRule="exact"/>
      <w:ind w:firstLine="709"/>
      <w:contextualSpacing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ds-markdown-paragraph">
    <w:name w:val="ds-markdown-paragraph"/>
    <w:basedOn w:val="a0"/>
    <w:rsid w:val="00313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лр теория Знак"/>
    <w:basedOn w:val="a1"/>
    <w:link w:val="ad"/>
    <w:rsid w:val="0074349E"/>
    <w:rPr>
      <w:rFonts w:ascii="Times New Roman" w:hAnsi="Times New Roman" w:cs="Times New Roman"/>
      <w:sz w:val="28"/>
      <w:szCs w:val="28"/>
    </w:rPr>
  </w:style>
  <w:style w:type="character" w:styleId="af">
    <w:name w:val="Strong"/>
    <w:basedOn w:val="a1"/>
    <w:uiPriority w:val="22"/>
    <w:qFormat/>
    <w:rsid w:val="00313682"/>
    <w:rPr>
      <w:b/>
      <w:bCs/>
    </w:rPr>
  </w:style>
  <w:style w:type="paragraph" w:customStyle="1" w:styleId="af0">
    <w:name w:val="основной текст лабы"/>
    <w:basedOn w:val="a0"/>
    <w:link w:val="af1"/>
    <w:qFormat/>
    <w:rsid w:val="00313682"/>
    <w:pPr>
      <w:shd w:val="clear" w:color="auto" w:fill="FFFFFF"/>
      <w:spacing w:before="274" w:after="206" w:line="240" w:lineRule="auto"/>
      <w:ind w:firstLine="709"/>
      <w:contextualSpacing/>
      <w:jc w:val="both"/>
      <w:outlineLvl w:val="3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1">
    <w:name w:val="основной текст лабы Знак"/>
    <w:basedOn w:val="a1"/>
    <w:link w:val="af0"/>
    <w:rsid w:val="00313682"/>
    <w:rPr>
      <w:rFonts w:ascii="Times New Roman" w:eastAsia="Times New Roman" w:hAnsi="Times New Roman" w:cs="Times New Roman"/>
      <w:sz w:val="28"/>
      <w:szCs w:val="28"/>
      <w:shd w:val="clear" w:color="auto" w:fill="FFFFFF"/>
      <w:lang w:eastAsia="ru-RU"/>
    </w:rPr>
  </w:style>
  <w:style w:type="paragraph" w:customStyle="1" w:styleId="af2">
    <w:name w:val="лр список цели"/>
    <w:basedOn w:val="a"/>
    <w:link w:val="af3"/>
    <w:qFormat/>
    <w:rsid w:val="00313682"/>
    <w:pPr>
      <w:tabs>
        <w:tab w:val="clear" w:pos="993"/>
        <w:tab w:val="left" w:pos="1276"/>
      </w:tabs>
      <w:jc w:val="both"/>
    </w:pPr>
  </w:style>
  <w:style w:type="character" w:customStyle="1" w:styleId="af3">
    <w:name w:val="лр список цели Знак"/>
    <w:basedOn w:val="a8"/>
    <w:link w:val="af2"/>
    <w:rsid w:val="00313682"/>
    <w:rPr>
      <w:rFonts w:ascii="Times New Roman" w:hAnsi="Times New Roman"/>
      <w:sz w:val="28"/>
    </w:rPr>
  </w:style>
  <w:style w:type="character" w:styleId="HTML">
    <w:name w:val="HTML Code"/>
    <w:basedOn w:val="a1"/>
    <w:uiPriority w:val="99"/>
    <w:semiHidden/>
    <w:unhideWhenUsed/>
    <w:rsid w:val="0080689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1"/>
    <w:rsid w:val="00826515"/>
  </w:style>
  <w:style w:type="paragraph" w:styleId="HTML0">
    <w:name w:val="HTML Preformatted"/>
    <w:basedOn w:val="a0"/>
    <w:link w:val="HTML1"/>
    <w:uiPriority w:val="99"/>
    <w:semiHidden/>
    <w:unhideWhenUsed/>
    <w:rsid w:val="00826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82651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826515"/>
  </w:style>
  <w:style w:type="character" w:customStyle="1" w:styleId="inqyif">
    <w:name w:val="inqyif"/>
    <w:basedOn w:val="a1"/>
    <w:rsid w:val="009C0B0E"/>
  </w:style>
  <w:style w:type="character" w:styleId="af4">
    <w:name w:val="Hyperlink"/>
    <w:basedOn w:val="a1"/>
    <w:uiPriority w:val="99"/>
    <w:semiHidden/>
    <w:unhideWhenUsed/>
    <w:rsid w:val="00110F19"/>
    <w:rPr>
      <w:color w:val="0000FF"/>
      <w:u w:val="single"/>
    </w:rPr>
  </w:style>
  <w:style w:type="paragraph" w:customStyle="1" w:styleId="z1qcye">
    <w:name w:val="z1qcye"/>
    <w:basedOn w:val="a0"/>
    <w:rsid w:val="00743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4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9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1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56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47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29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70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25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4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9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5181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CDFE5"/>
            <w:right w:val="none" w:sz="0" w:space="0" w:color="auto"/>
          </w:divBdr>
          <w:divsChild>
            <w:div w:id="2866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9094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20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76722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459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0350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15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397318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0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705446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1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0776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96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7395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79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63273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57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30695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0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69136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10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61053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95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06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73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998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90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49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717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9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16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7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9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47222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CDFE5"/>
            <w:right w:val="none" w:sz="0" w:space="0" w:color="auto"/>
          </w:divBdr>
          <w:divsChild>
            <w:div w:id="1165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380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71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8978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10814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61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338948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63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9100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4913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69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74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1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8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440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8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7984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CDFE5"/>
            <w:right w:val="none" w:sz="0" w:space="0" w:color="auto"/>
          </w:divBdr>
          <w:divsChild>
            <w:div w:id="924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63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9083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8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91614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85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34905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1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402210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93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9062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9049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7833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70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65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394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6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94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33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47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29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37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24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4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58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41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66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22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42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15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9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0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58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3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73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9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56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763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6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46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3738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CDFE5"/>
            <w:right w:val="none" w:sz="0" w:space="0" w:color="auto"/>
          </w:divBdr>
          <w:divsChild>
            <w:div w:id="18539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15011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981504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4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65519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98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623757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48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4753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0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50727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63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294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968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3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5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606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7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955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9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37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99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94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87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26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9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305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889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749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21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354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83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13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40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000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8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50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52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68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05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63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90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2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525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80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06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5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017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64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39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17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68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5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58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1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1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7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568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18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3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57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52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569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74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51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55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92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616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0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391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04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1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7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528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4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6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3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8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6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4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7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8F56C-3C3F-4C34-88DD-FC00D212A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7</Pages>
  <Words>1350</Words>
  <Characters>7700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Кислюк Анастасия Павловна</dc:creator>
  <cp:keywords/>
  <dc:description/>
  <cp:lastModifiedBy>Кислюк Анастасия Павловна</cp:lastModifiedBy>
  <cp:revision>33</cp:revision>
  <dcterms:created xsi:type="dcterms:W3CDTF">2026-07-20T06:51:00Z</dcterms:created>
  <dcterms:modified xsi:type="dcterms:W3CDTF">2026-10-05T12:03:00Z</dcterms:modified>
</cp:coreProperties>
</file>