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"/>
        <w:bidi w:val="0"/>
        <w:spacing w:before="240" w:after="120"/>
        <w:jc w:val="center"/>
        <w:rPr>
          <w:rFonts w:ascii="Calibri" w:hAnsi="Calibri"/>
          <w:b w:val="false"/>
          <w:b w:val="false"/>
        </w:rPr>
      </w:pPr>
      <w:r>
        <w:rPr>
          <w:rFonts w:ascii="Calibri" w:hAnsi="Calibri"/>
          <w:b w:val="false"/>
        </w:rPr>
        <w:t>POLITECHNIKA ŁÓDZKA</w:t>
      </w:r>
    </w:p>
    <w:p>
      <w:pPr>
        <w:pStyle w:val="Podtytu"/>
        <w:bidi w:val="0"/>
        <w:rPr>
          <w:rFonts w:ascii="Calibri" w:hAnsi="Calibri"/>
          <w:b w:val="false"/>
          <w:b w:val="false"/>
        </w:rPr>
      </w:pPr>
      <w:r>
        <w:rPr>
          <w:rFonts w:ascii="Calibri" w:hAnsi="Calibri"/>
          <w:b w:val="false"/>
        </w:rPr>
        <w:t xml:space="preserve">Wydział Elektrotechniki, Elektroniki, </w:t>
      </w:r>
    </w:p>
    <w:p>
      <w:pPr>
        <w:pStyle w:val="Podtytu"/>
        <w:bidi w:val="0"/>
        <w:rPr>
          <w:rFonts w:ascii="Calibri" w:hAnsi="Calibri"/>
          <w:b w:val="false"/>
          <w:b w:val="false"/>
        </w:rPr>
      </w:pPr>
      <w:r>
        <w:rPr>
          <w:rFonts w:ascii="Calibri" w:hAnsi="Calibri"/>
          <w:b w:val="false"/>
        </w:rPr>
        <w:t>Informatyki i Automatyki</w:t>
      </w:r>
    </w:p>
    <w:p>
      <w:pPr>
        <w:pStyle w:val="Normal"/>
        <w:bidi w:val="0"/>
        <w:jc w:val="left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agwek1"/>
        <w:bidi w:val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bidi w:val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8385" w:type="dxa"/>
        <w:jc w:val="left"/>
        <w:tblInd w:w="631" w:type="dxa"/>
        <w:tblLayout w:type="fixed"/>
        <w:tblCellMar>
          <w:top w:w="55" w:type="dxa"/>
          <w:left w:w="70" w:type="dxa"/>
          <w:bottom w:w="55" w:type="dxa"/>
          <w:right w:w="70" w:type="dxa"/>
        </w:tblCellMar>
      </w:tblPr>
      <w:tblGrid>
        <w:gridCol w:w="8385"/>
      </w:tblGrid>
      <w:tr>
        <w:trPr>
          <w:trHeight w:val="5610" w:hRule="atLeast"/>
        </w:trPr>
        <w:tc>
          <w:tcPr>
            <w:tcW w:w="8385" w:type="dxa"/>
            <w:tcBorders/>
            <w:shd w:fill="FFFFFF" w:val="clear"/>
          </w:tcPr>
          <w:p>
            <w:pPr>
              <w:pStyle w:val="Nagwek1"/>
              <w:bidi w:val="0"/>
              <w:snapToGrid w:val="false"/>
              <w:rPr>
                <w:rFonts w:ascii="Calibri" w:hAnsi="Calibri"/>
                <w:b/>
                <w:b/>
                <w:sz w:val="40"/>
              </w:rPr>
            </w:pPr>
            <w:r>
              <w:rPr>
                <w:rFonts w:ascii="Calibri" w:hAnsi="Calibri"/>
                <w:b/>
                <w:sz w:val="40"/>
              </w:rPr>
            </w:r>
          </w:p>
          <w:p>
            <w:pPr>
              <w:pStyle w:val="Nagwek4"/>
              <w:bidi w:val="0"/>
              <w:rPr>
                <w:rFonts w:ascii="Calibri" w:hAnsi="Calibri"/>
              </w:rPr>
            </w:pPr>
            <w:bookmarkStart w:id="0" w:name="__RefHeading___Toc108_1885147715"/>
            <w:bookmarkEnd w:id="0"/>
            <w:r>
              <w:rPr>
                <w:rFonts w:cs="Times New Roman" w:ascii="Calibri" w:hAnsi="Calibri"/>
              </w:rPr>
              <w:t xml:space="preserve">Praca dyplomowa </w:t>
            </w:r>
            <w:r>
              <w:rPr>
                <w:rFonts w:cs="Times New Roman" w:ascii="Calibri" w:hAnsi="Calibri"/>
                <w:sz w:val="30"/>
              </w:rPr>
              <w:t>inżynierska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Times New Roman"/>
                <w:sz w:val="28"/>
              </w:rPr>
            </w:pPr>
            <w:r>
              <w:rPr>
                <w:rFonts w:cs="Times New Roman" w:ascii="Calibri" w:hAnsi="Calibri"/>
                <w:sz w:val="28"/>
              </w:rPr>
            </w:r>
          </w:p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 xml:space="preserve">Webowa aplikacja do oferowania i przyjmowania zleceń programistycznych z wykorzystaniem technologii ASP.NET oraz React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</w:r>
          </w:p>
          <w:p>
            <w:pPr>
              <w:pStyle w:val="Normal"/>
              <w:bidi w:val="0"/>
              <w:ind w:left="0" w:right="-204" w:hanging="0"/>
              <w:jc w:val="center"/>
              <w:rPr>
                <w:rFonts w:ascii="Calibri" w:hAnsi="Calibri"/>
                <w:b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 xml:space="preserve">Web application for offering and offering programming orders using ASP.NET and React technologies </w:t>
            </w:r>
          </w:p>
          <w:p>
            <w:pPr>
              <w:pStyle w:val="Nagwek3"/>
              <w:tabs>
                <w:tab w:val="clear" w:pos="709"/>
                <w:tab w:val="left" w:pos="206" w:leader="none"/>
                <w:tab w:val="center" w:pos="4117" w:leader="none"/>
              </w:tabs>
              <w:bidi w:val="0"/>
              <w:jc w:val="left"/>
              <w:rPr>
                <w:rFonts w:ascii="Calibri" w:hAnsi="Calibri"/>
                <w:b w:val="false"/>
                <w:b w:val="false"/>
                <w:sz w:val="32"/>
              </w:rPr>
            </w:pPr>
            <w:r>
              <w:rPr>
                <w:rFonts w:ascii="Calibri" w:hAnsi="Calibri"/>
                <w:b w:val="false"/>
                <w:sz w:val="32"/>
              </w:rPr>
            </w:r>
          </w:p>
          <w:p>
            <w:pPr>
              <w:pStyle w:val="Nagwek3"/>
              <w:bidi w:val="0"/>
              <w:rPr/>
            </w:pPr>
            <w:bookmarkStart w:id="1" w:name="__RefHeading___Toc110_1885147715"/>
            <w:bookmarkEnd w:id="1"/>
            <w:r>
              <w:rPr/>
              <w:br/>
              <w:br/>
              <w:br/>
            </w:r>
          </w:p>
          <w:p>
            <w:pPr>
              <w:pStyle w:val="Nagwek3"/>
              <w:tabs>
                <w:tab w:val="clear" w:pos="709"/>
                <w:tab w:val="left" w:pos="206" w:leader="none"/>
                <w:tab w:val="center" w:pos="4117" w:leader="none"/>
              </w:tabs>
              <w:bidi w:val="0"/>
              <w:rPr>
                <w:rFonts w:ascii="Calibri" w:hAnsi="Calibri"/>
                <w:b/>
                <w:b/>
                <w:sz w:val="32"/>
              </w:rPr>
            </w:pPr>
            <w:bookmarkStart w:id="2" w:name="__RefHeading___Toc112_1885147715"/>
            <w:bookmarkEnd w:id="2"/>
            <w:r>
              <w:rPr>
                <w:rFonts w:ascii="Calibri" w:hAnsi="Calibri"/>
                <w:b/>
                <w:sz w:val="32"/>
              </w:rPr>
              <w:t>Arkadiusz Kowalczyk</w:t>
            </w:r>
          </w:p>
        </w:tc>
      </w:tr>
    </w:tbl>
    <w:p>
      <w:pPr>
        <w:pStyle w:val="Nagwek1"/>
        <w:tabs>
          <w:tab w:val="clear" w:pos="709"/>
          <w:tab w:val="left" w:pos="-1985" w:leader="none"/>
        </w:tabs>
        <w:bidi w:val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agwek1"/>
        <w:bidi w:val="0"/>
        <w:rPr>
          <w:rFonts w:ascii="Calibri" w:hAnsi="Calibri"/>
        </w:rPr>
      </w:pPr>
      <w:bookmarkStart w:id="3" w:name="__RefHeading___Toc114_1885147715"/>
      <w:bookmarkEnd w:id="3"/>
      <w:r>
        <w:rPr>
          <w:rFonts w:ascii="Calibri" w:hAnsi="Calibri"/>
          <w:sz w:val="28"/>
        </w:rPr>
        <w:t xml:space="preserve">Nr albumu: </w:t>
      </w:r>
      <w:r>
        <w:rPr>
          <w:rFonts w:ascii="Calibri" w:hAnsi="Calibri"/>
          <w:sz w:val="28"/>
        </w:rPr>
        <w:t>206061</w:t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Promotor:</w:t>
      </w:r>
    </w:p>
    <w:p>
      <w:pPr>
        <w:pStyle w:val="Normal"/>
        <w:bidi w:val="0"/>
        <w:jc w:val="righ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dr. Przemysław Sękalski</w:t>
      </w:r>
    </w:p>
    <w:p>
      <w:pPr>
        <w:pStyle w:val="Normal"/>
        <w:bidi w:val="0"/>
        <w:jc w:val="righ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bidi w:val="0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Opiekun pomocniczy:</w:t>
      </w:r>
    </w:p>
    <w:p>
      <w:pPr>
        <w:pStyle w:val="Normal"/>
        <w:bidi w:val="0"/>
        <w:jc w:val="righ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agwek2"/>
        <w:bidi w:val="0"/>
        <w:rPr/>
      </w:pPr>
      <w:bookmarkStart w:id="4" w:name="__RefHeading___Toc116_1885147715"/>
      <w:bookmarkEnd w:id="4"/>
      <w:r>
        <w:rPr>
          <w:rFonts w:ascii="Calibri" w:hAnsi="Calibri"/>
          <w:sz w:val="32"/>
        </w:rPr>
        <w:t xml:space="preserve">Łódź, </w:t>
      </w:r>
      <w:r>
        <w:rPr>
          <w:rFonts w:ascii="Calibri" w:hAnsi="Calibri"/>
          <w:sz w:val="32"/>
        </w:rPr>
        <w:t>2020</w:t>
        <w:br/>
      </w:r>
    </w:p>
    <w:p>
      <w:pPr>
        <w:pStyle w:val="Normal"/>
        <w:bidi w:val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agwekspisutreci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Spis treści</w:t>
          </w:r>
        </w:p>
        <w:p>
          <w:pPr>
            <w:pStyle w:val="Spistreci1"/>
            <w:bidi w:val="0"/>
            <w:jc w:val="left"/>
            <w:rPr/>
          </w:pPr>
          <w:r>
            <w:fldChar w:fldCharType="begin"/>
          </w:r>
          <w:r>
            <w:rPr>
              <w:rStyle w:val="Czeindeksu"/>
            </w:rPr>
            <w:instrText> TOC \f \o "1-4" \h</w:instrText>
          </w:r>
          <w:r>
            <w:rPr>
              <w:rStyle w:val="Czeindeksu"/>
            </w:rPr>
            <w:fldChar w:fldCharType="separate"/>
          </w:r>
          <w:hyperlink w:anchor="__RefHeading___Toc222_1885147715">
            <w:r>
              <w:rPr>
                <w:rStyle w:val="Czeindeksu"/>
              </w:rPr>
              <w:t>Wstęp</w:t>
              <w:tab/>
              <w:t>2</w:t>
            </w:r>
          </w:hyperlink>
        </w:p>
        <w:p>
          <w:pPr>
            <w:pStyle w:val="Spistreci2"/>
            <w:bidi w:val="0"/>
            <w:jc w:val="left"/>
            <w:rPr/>
          </w:pPr>
          <w:hyperlink w:anchor="__RefHeading___Toc224_1885147715">
            <w:r>
              <w:rPr>
                <w:rStyle w:val="Czeindeksu"/>
              </w:rPr>
              <w:t>Cel pracy</w:t>
              <w:tab/>
              <w:t>2</w:t>
            </w:r>
          </w:hyperlink>
        </w:p>
        <w:p>
          <w:pPr>
            <w:pStyle w:val="Spistreci3"/>
            <w:bidi w:val="0"/>
            <w:jc w:val="left"/>
            <w:rPr/>
          </w:pPr>
          <w:hyperlink w:anchor="__RefHeading___Toc226_1885147715">
            <w:r>
              <w:rPr>
                <w:rStyle w:val="Czeindeksu"/>
              </w:rPr>
              <w:t>Stos technologiczny</w:t>
              <w:tab/>
              <w:t>2</w:t>
            </w:r>
          </w:hyperlink>
          <w:r>
            <w:rPr>
              <w:rStyle w:val="Czeindeksu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agwek1"/>
        <w:bidi w:val="0"/>
        <w:rPr/>
      </w:pPr>
      <w:bookmarkStart w:id="5" w:name="__RefHeading___Toc222_1885147715"/>
      <w:bookmarkEnd w:id="5"/>
      <w:r>
        <w:rPr/>
        <w:t>Wstęp</w:t>
      </w:r>
    </w:p>
    <w:p>
      <w:pPr>
        <w:pStyle w:val="Nagwek2"/>
        <w:bidi w:val="0"/>
        <w:rPr/>
      </w:pPr>
      <w:bookmarkStart w:id="6" w:name="__RefHeading___Toc224_1885147715"/>
      <w:bookmarkEnd w:id="6"/>
      <w:r>
        <w:rPr/>
        <w:t>Cel pracy</w:t>
      </w:r>
    </w:p>
    <w:p>
      <w:pPr>
        <w:pStyle w:val="Nagwek3"/>
        <w:bidi w:val="0"/>
        <w:rPr/>
      </w:pPr>
      <w:bookmarkStart w:id="7" w:name="__RefHeading___Toc226_1885147715"/>
      <w:bookmarkEnd w:id="7"/>
      <w:r>
        <w:rPr/>
        <w:t>Stos technologiczny</w:t>
      </w:r>
    </w:p>
    <w:p>
      <w:pPr>
        <w:pStyle w:val="Normal"/>
        <w:bidi w:val="0"/>
        <w:jc w:val="left"/>
        <w:rPr/>
      </w:pPr>
      <w:r>
        <w:rPr/>
        <w:t>Problem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G Omega">
    <w:altName w:val="Arial"/>
    <w:charset w:val="ee"/>
    <w:family w:val="swiss"/>
    <w:pitch w:val="variable"/>
  </w:font>
  <w:font w:name="Liberation Sans">
    <w:altName w:val="Arial"/>
    <w:charset w:val="ee"/>
    <w:family w:val="swiss"/>
    <w:pitch w:val="variable"/>
  </w:font>
  <w:font w:name="Calibri"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Nagwek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Nagwek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32"/>
    </w:rPr>
  </w:style>
  <w:style w:type="paragraph" w:styleId="Nagwek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40"/>
    </w:rPr>
  </w:style>
  <w:style w:type="paragraph" w:styleId="Nagwek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32"/>
    </w:rPr>
  </w:style>
  <w:style w:type="paragraph" w:styleId="Nagwek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rFonts w:ascii="CG Omega;Arial" w:hAnsi="CG Omega;Arial" w:cs="CG Omega;Arial"/>
      <w:sz w:val="30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Podtytu">
    <w:name w:val="Subtitle"/>
    <w:basedOn w:val="Normal"/>
    <w:next w:val="Tretekstu"/>
    <w:qFormat/>
    <w:pPr>
      <w:jc w:val="center"/>
    </w:pPr>
    <w:rPr>
      <w:b/>
      <w:sz w:val="36"/>
    </w:rPr>
  </w:style>
  <w:style w:type="paragraph" w:styleId="Gwkaistopka">
    <w:name w:val="Główka i stopk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opka">
    <w:name w:val="Footer"/>
    <w:basedOn w:val="Gwkaistopka"/>
    <w:pPr>
      <w:suppressLineNumbers/>
    </w:pPr>
    <w:rPr/>
  </w:style>
  <w:style w:type="paragraph" w:styleId="Nagwekindeksu">
    <w:name w:val="Index Heading"/>
    <w:basedOn w:val="Nagwek"/>
    <w:pPr>
      <w:suppressLineNumbers/>
      <w:ind w:left="0" w:right="0" w:hanging="0"/>
    </w:pPr>
    <w:rPr>
      <w:b/>
      <w:bCs/>
      <w:sz w:val="32"/>
      <w:szCs w:val="32"/>
    </w:rPr>
  </w:style>
  <w:style w:type="paragraph" w:styleId="Nagwekspisutreci">
    <w:name w:val="TOA Heading"/>
    <w:basedOn w:val="Nagwekindeksu"/>
    <w:pPr>
      <w:suppressLineNumbers/>
      <w:ind w:left="0" w:right="0" w:hanging="0"/>
    </w:pPr>
    <w:rPr>
      <w:b/>
      <w:bCs/>
      <w:sz w:val="32"/>
      <w:szCs w:val="32"/>
    </w:rPr>
  </w:style>
  <w:style w:type="paragraph" w:styleId="Spistreci4">
    <w:name w:val="TOC 4"/>
    <w:basedOn w:val="Indeks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Spistreci3">
    <w:name w:val="TOC 3"/>
    <w:basedOn w:val="Indeks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Spistreci1">
    <w:name w:val="TOC 1"/>
    <w:basedOn w:val="Indeks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pistreci2">
    <w:name w:val="TOC 2"/>
    <w:basedOn w:val="Indeks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LibreOffice/7.0.0.3$Windows_X86_64 LibreOffice_project/8061b3e9204bef6b321a21033174034a5e2ea88e</Application>
  <Pages>2</Pages>
  <Words>68</Words>
  <Characters>463</Characters>
  <CharactersWithSpaces>517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pl-PL</dc:language>
  <cp:lastModifiedBy/>
  <dcterms:modified xsi:type="dcterms:W3CDTF">2020-11-11T18:14:08Z</dcterms:modified>
  <cp:revision>4</cp:revision>
  <dc:subject/>
  <dc:title/>
</cp:coreProperties>
</file>