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7CB6" w:rsidRDefault="005A7CB6" w:rsidP="005A7CB6">
      <w:r>
        <w:t>«Фонд имущества Калужской области сообщает об итогах аукциона, объявленного на                     31 августа 2015 г по продаже муниципального имущества:</w:t>
      </w:r>
    </w:p>
    <w:p w:rsidR="005A7CB6" w:rsidRDefault="005A7CB6" w:rsidP="005A7CB6">
      <w:r>
        <w:t xml:space="preserve">     </w:t>
      </w:r>
      <w:r>
        <w:tab/>
      </w:r>
      <w:proofErr w:type="gramStart"/>
      <w:r>
        <w:t>- здание, назначение: нежилое здание, 2-этажный, общая площадь 218,4 кв. м, адрес (местонахождение) объекта:</w:t>
      </w:r>
      <w:proofErr w:type="gramEnd"/>
      <w:r>
        <w:t xml:space="preserve"> Калужская область, г. Таруса, ул. Р. Люксембург, д. 34/7, кадастровый (или условный) номер 40:20:100503:133;</w:t>
      </w:r>
    </w:p>
    <w:p w:rsidR="005A7CB6" w:rsidRDefault="005A7CB6" w:rsidP="005A7CB6">
      <w:r>
        <w:tab/>
        <w:t>- земельный участок из земель населенных пунктов, разрешенное использование: для размещения художественной школы, площадь 415 кв. м, местоположение: установлено относительно ориентира, расположенного в границах участка, почтовый адрес ориентира: Калужская обл., р-н Тарусский, г. Таруса, ул. Р. Люксембург, д. 34/7, кадастровый номер: 40:20:100503:132.</w:t>
      </w:r>
    </w:p>
    <w:p w:rsidR="005A7CB6" w:rsidRDefault="005A7CB6" w:rsidP="005A7CB6">
      <w:r>
        <w:tab/>
        <w:t>Аукцион признан несостоявшимся ввиду отсутствия заявок.</w:t>
      </w:r>
    </w:p>
    <w:p w:rsidR="005A7CB6" w:rsidRDefault="005A7CB6" w:rsidP="005A7CB6">
      <w:r>
        <w:t xml:space="preserve">Продавец: Администрация муниципального района «Тарусский район» Калужской области.  </w:t>
      </w:r>
    </w:p>
    <w:p w:rsidR="005A7CB6" w:rsidRDefault="005A7CB6" w:rsidP="005A7CB6">
      <w:r>
        <w:t>Основание проведения торгов: Постановление администрации муниципального района «Тарусский район» Калужской области от 16.06.2015 № 394.</w:t>
      </w:r>
    </w:p>
    <w:p w:rsidR="005A7CB6" w:rsidRDefault="005A7CB6" w:rsidP="005A7CB6">
      <w:r>
        <w:t>Организатор торгов: Бюджетное специализированное учреждение «Фонд имущества Калужской области».</w:t>
      </w:r>
    </w:p>
    <w:p w:rsidR="006E340C" w:rsidRDefault="005A7CB6" w:rsidP="005A7CB6">
      <w:r>
        <w:t xml:space="preserve"> Информационное сообщение о проведен</w:t>
      </w:r>
      <w:proofErr w:type="gramStart"/>
      <w:r>
        <w:t>ии ау</w:t>
      </w:r>
      <w:proofErr w:type="gramEnd"/>
      <w:r>
        <w:t>кциона по продаже муниципального имущества опубликовано в газете «Октябрь» № 103-104 (12362-12363) от 10 июля 2015 г».</w:t>
      </w:r>
      <w:bookmarkStart w:id="0" w:name="_GoBack"/>
      <w:bookmarkEnd w:id="0"/>
    </w:p>
    <w:sectPr w:rsidR="006E34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6D44"/>
    <w:rsid w:val="005A7CB6"/>
    <w:rsid w:val="006E340C"/>
    <w:rsid w:val="00E36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188</Words>
  <Characters>1078</Characters>
  <Application>Microsoft Office Word</Application>
  <DocSecurity>0</DocSecurity>
  <Lines>8</Lines>
  <Paragraphs>2</Paragraphs>
  <ScaleCrop>false</ScaleCrop>
  <Company>Home</Company>
  <LinksUpToDate>false</LinksUpToDate>
  <CharactersWithSpaces>1264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2015-08-31T13:18:00Z</dcterms:created>
  <dcterms:modified xsi:type="dcterms:W3CDTF">2015-08-31T13:19:00Z</dcterms:modified>
</cp:coreProperties>
</file>