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8C" w:rsidRDefault="00307E8C" w:rsidP="003D5E0F">
      <w:pPr>
        <w:jc w:val="center"/>
        <w:rPr>
          <w:bCs/>
          <w:szCs w:val="24"/>
        </w:rPr>
      </w:pPr>
    </w:p>
    <w:p w:rsidR="00307E8C" w:rsidRDefault="00307E8C" w:rsidP="003D5E0F">
      <w:pPr>
        <w:jc w:val="center"/>
        <w:rPr>
          <w:bCs/>
          <w:szCs w:val="24"/>
        </w:rPr>
      </w:pPr>
    </w:p>
    <w:p w:rsidR="00054C33" w:rsidRPr="00B14D68" w:rsidRDefault="00C91EB9" w:rsidP="003D5E0F">
      <w:pPr>
        <w:jc w:val="center"/>
        <w:rPr>
          <w:bCs/>
          <w:szCs w:val="24"/>
        </w:rPr>
      </w:pPr>
      <w:r>
        <w:rPr>
          <w:bCs/>
          <w:szCs w:val="24"/>
        </w:rPr>
        <w:t>ДОГОВОР</w:t>
      </w:r>
      <w:r w:rsidR="00326BCD">
        <w:rPr>
          <w:bCs/>
          <w:szCs w:val="24"/>
        </w:rPr>
        <w:t xml:space="preserve"> №</w:t>
      </w:r>
      <w:proofErr w:type="spellStart"/>
      <w:r w:rsidR="00556B44">
        <w:rPr>
          <w:bCs/>
          <w:szCs w:val="24"/>
          <w:lang w:val="en-US"/>
        </w:rPr>
        <w:t>nomerDogovora</w:t>
      </w:r>
      <w:proofErr w:type="spellEnd"/>
    </w:p>
    <w:p w:rsidR="003D5E0F" w:rsidRPr="00C91EB9" w:rsidRDefault="003D5E0F" w:rsidP="003D5E0F">
      <w:pPr>
        <w:jc w:val="center"/>
        <w:rPr>
          <w:bCs/>
          <w:szCs w:val="24"/>
        </w:rPr>
      </w:pPr>
      <w:r w:rsidRPr="00C91EB9">
        <w:rPr>
          <w:bCs/>
          <w:szCs w:val="24"/>
        </w:rPr>
        <w:t>на выполнение проектно-изыскательских работ</w:t>
      </w:r>
    </w:p>
    <w:p w:rsidR="00054C33" w:rsidRDefault="005152AA" w:rsidP="00487DDB">
      <w:pPr>
        <w:tabs>
          <w:tab w:val="left" w:pos="8222"/>
        </w:tabs>
        <w:jc w:val="center"/>
        <w:rPr>
          <w:b w:val="0"/>
          <w:szCs w:val="24"/>
        </w:rPr>
      </w:pPr>
      <w:r w:rsidRPr="00C91EB9">
        <w:rPr>
          <w:b w:val="0"/>
          <w:szCs w:val="24"/>
        </w:rPr>
        <w:t>г. </w:t>
      </w:r>
      <w:r w:rsidR="00C91EB9">
        <w:rPr>
          <w:b w:val="0"/>
          <w:szCs w:val="24"/>
        </w:rPr>
        <w:t>Ошмяны</w:t>
      </w:r>
      <w:r w:rsidR="00DC06F1" w:rsidRPr="00C91EB9">
        <w:rPr>
          <w:b w:val="0"/>
          <w:szCs w:val="24"/>
        </w:rPr>
        <w:t xml:space="preserve">              </w:t>
      </w:r>
      <w:r w:rsidR="00487DDB" w:rsidRPr="00C91EB9">
        <w:rPr>
          <w:b w:val="0"/>
          <w:szCs w:val="24"/>
        </w:rPr>
        <w:t xml:space="preserve">                   </w:t>
      </w:r>
      <w:r w:rsidR="00DC06F1" w:rsidRPr="00C91EB9">
        <w:rPr>
          <w:b w:val="0"/>
          <w:szCs w:val="24"/>
        </w:rPr>
        <w:t xml:space="preserve">                                                                                </w:t>
      </w:r>
      <w:proofErr w:type="spellStart"/>
      <w:r w:rsidR="00E57EF4">
        <w:rPr>
          <w:b w:val="0"/>
          <w:szCs w:val="24"/>
          <w:lang w:val="en-US"/>
        </w:rPr>
        <w:t>DateDogovor</w:t>
      </w:r>
      <w:proofErr w:type="spellEnd"/>
      <w:r w:rsidR="00054C33" w:rsidRPr="00C91EB9">
        <w:rPr>
          <w:b w:val="0"/>
          <w:szCs w:val="24"/>
        </w:rPr>
        <w:t> г.</w:t>
      </w:r>
    </w:p>
    <w:p w:rsidR="00866601" w:rsidRPr="00C91EB9" w:rsidRDefault="00866601" w:rsidP="00487DDB">
      <w:pPr>
        <w:tabs>
          <w:tab w:val="left" w:pos="8222"/>
        </w:tabs>
        <w:jc w:val="center"/>
        <w:rPr>
          <w:b w:val="0"/>
          <w:szCs w:val="24"/>
        </w:rPr>
      </w:pPr>
    </w:p>
    <w:p w:rsidR="00283614" w:rsidRDefault="00D72A7C" w:rsidP="00DE7DE1">
      <w:pPr>
        <w:pStyle w:val="a4"/>
        <w:ind w:left="0" w:firstLine="567"/>
        <w:rPr>
          <w:b w:val="0"/>
          <w:szCs w:val="24"/>
        </w:rPr>
      </w:pPr>
      <w:r w:rsidRPr="00D72A7C">
        <w:rPr>
          <w:szCs w:val="24"/>
        </w:rPr>
        <w:t>Частное строительное предприятие «</w:t>
      </w:r>
      <w:proofErr w:type="spellStart"/>
      <w:r w:rsidRPr="00D72A7C">
        <w:rPr>
          <w:szCs w:val="24"/>
        </w:rPr>
        <w:t>Вотерсеверейдж</w:t>
      </w:r>
      <w:proofErr w:type="spellEnd"/>
      <w:r w:rsidR="00486B28" w:rsidRPr="00C91EB9">
        <w:rPr>
          <w:b w:val="0"/>
          <w:szCs w:val="24"/>
        </w:rPr>
        <w:t xml:space="preserve">, </w:t>
      </w:r>
      <w:r w:rsidR="00054C33" w:rsidRPr="00C91EB9">
        <w:rPr>
          <w:b w:val="0"/>
          <w:szCs w:val="24"/>
        </w:rPr>
        <w:t>именуемое в дальнейшем «</w:t>
      </w:r>
      <w:r w:rsidR="00613344" w:rsidRPr="00C91EB9">
        <w:rPr>
          <w:b w:val="0"/>
          <w:szCs w:val="24"/>
        </w:rPr>
        <w:t>Подрядчик</w:t>
      </w:r>
      <w:r w:rsidR="00054C33" w:rsidRPr="00C91EB9">
        <w:rPr>
          <w:b w:val="0"/>
          <w:szCs w:val="24"/>
        </w:rPr>
        <w:t xml:space="preserve">», в лице </w:t>
      </w:r>
      <w:r>
        <w:rPr>
          <w:b w:val="0"/>
          <w:szCs w:val="24"/>
        </w:rPr>
        <w:t>Управляющего Желтовой И. А., действующего на основании договора доверительного управления №1 от 12.09.2014г.</w:t>
      </w:r>
      <w:r w:rsidR="00C4200F" w:rsidRPr="00C91EB9">
        <w:rPr>
          <w:b w:val="0"/>
          <w:szCs w:val="24"/>
        </w:rPr>
        <w:t>,</w:t>
      </w:r>
      <w:r w:rsidR="00054C33" w:rsidRPr="00C91EB9">
        <w:rPr>
          <w:b w:val="0"/>
          <w:szCs w:val="24"/>
        </w:rPr>
        <w:t xml:space="preserve"> с одной стороны, и </w:t>
      </w:r>
      <w:proofErr w:type="spellStart"/>
      <w:r w:rsidR="007C7B70" w:rsidRPr="007C7B70">
        <w:rPr>
          <w:b w:val="0"/>
          <w:szCs w:val="24"/>
          <w:lang w:val="en-US"/>
        </w:rPr>
        <w:t>Nameorganization</w:t>
      </w:r>
      <w:proofErr w:type="spellEnd"/>
      <w:r w:rsidR="0042529D" w:rsidRPr="00C91EB9">
        <w:rPr>
          <w:b w:val="0"/>
          <w:szCs w:val="24"/>
        </w:rPr>
        <w:t xml:space="preserve">, </w:t>
      </w:r>
      <w:r w:rsidR="00054C33" w:rsidRPr="00C91EB9">
        <w:rPr>
          <w:b w:val="0"/>
          <w:szCs w:val="24"/>
        </w:rPr>
        <w:t>именуемое в дальнейшем «Заказчик», в лице</w:t>
      </w:r>
      <w:r>
        <w:rPr>
          <w:b w:val="0"/>
          <w:szCs w:val="24"/>
        </w:rPr>
        <w:t xml:space="preserve"> </w:t>
      </w:r>
      <w:r w:rsidR="00E57EF4">
        <w:rPr>
          <w:b w:val="0"/>
          <w:szCs w:val="24"/>
          <w:lang w:val="en-US"/>
        </w:rPr>
        <w:t>position</w:t>
      </w:r>
      <w:r w:rsidR="00E57EF4">
        <w:rPr>
          <w:b w:val="0"/>
          <w:szCs w:val="24"/>
        </w:rPr>
        <w:t xml:space="preserve"> </w:t>
      </w:r>
      <w:proofErr w:type="spellStart"/>
      <w:r w:rsidR="00E57EF4">
        <w:rPr>
          <w:b w:val="0"/>
          <w:szCs w:val="24"/>
          <w:lang w:val="en-US"/>
        </w:rPr>
        <w:t>fioZakazchik</w:t>
      </w:r>
      <w:proofErr w:type="spellEnd"/>
      <w:r w:rsidR="00054C33" w:rsidRPr="00C91EB9">
        <w:rPr>
          <w:b w:val="0"/>
          <w:szCs w:val="24"/>
        </w:rPr>
        <w:t>, действующего на основани</w:t>
      </w:r>
      <w:r w:rsidR="00AF5D65">
        <w:rPr>
          <w:b w:val="0"/>
          <w:szCs w:val="24"/>
        </w:rPr>
        <w:t>и ______________________________</w:t>
      </w:r>
      <w:r w:rsidR="00054C33" w:rsidRPr="00C91EB9">
        <w:rPr>
          <w:b w:val="0"/>
          <w:szCs w:val="24"/>
        </w:rPr>
        <w:t xml:space="preserve">, с другой стороны, вместе именуемые «Стороны», </w:t>
      </w:r>
      <w:r w:rsidR="00A7241E" w:rsidRPr="00C91EB9">
        <w:rPr>
          <w:b w:val="0"/>
          <w:szCs w:val="24"/>
        </w:rPr>
        <w:t xml:space="preserve">в соответствии с Правилами заключения и исполнения договоров подряда на выполнение проектных и изыскательских работ и (или) ведение авторского надзора за строительством, утвержденных Постановлением Совета Министров Республики Беларусь от 01.04.2014 года № 297, </w:t>
      </w:r>
      <w:r w:rsidR="00054C33" w:rsidRPr="00C91EB9">
        <w:rPr>
          <w:b w:val="0"/>
          <w:szCs w:val="24"/>
        </w:rPr>
        <w:t xml:space="preserve">заключили настоящий </w:t>
      </w:r>
      <w:r w:rsidR="00A91B94" w:rsidRPr="00C91EB9">
        <w:rPr>
          <w:b w:val="0"/>
          <w:szCs w:val="24"/>
        </w:rPr>
        <w:t>договор</w:t>
      </w:r>
      <w:r w:rsidR="00054C33" w:rsidRPr="00C91EB9">
        <w:rPr>
          <w:b w:val="0"/>
          <w:szCs w:val="24"/>
        </w:rPr>
        <w:t xml:space="preserve"> о нижеследующем.</w:t>
      </w:r>
    </w:p>
    <w:p w:rsidR="00866601" w:rsidRPr="00C91EB9" w:rsidRDefault="00866601" w:rsidP="00261E08">
      <w:pPr>
        <w:pStyle w:val="a4"/>
        <w:spacing w:after="0"/>
        <w:ind w:left="0" w:firstLine="567"/>
        <w:jc w:val="both"/>
        <w:rPr>
          <w:b w:val="0"/>
          <w:szCs w:val="24"/>
        </w:rPr>
      </w:pPr>
    </w:p>
    <w:p w:rsidR="00054C33" w:rsidRPr="00C91EB9" w:rsidRDefault="00054C33" w:rsidP="009554BF">
      <w:pPr>
        <w:numPr>
          <w:ilvl w:val="0"/>
          <w:numId w:val="11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 xml:space="preserve">ПРЕДМЕТ </w:t>
      </w:r>
      <w:r w:rsidR="004D1085" w:rsidRPr="00C91EB9">
        <w:rPr>
          <w:szCs w:val="24"/>
        </w:rPr>
        <w:t>ДОГОВОРА</w:t>
      </w:r>
      <w:r w:rsidRPr="00C91EB9">
        <w:rPr>
          <w:szCs w:val="24"/>
        </w:rPr>
        <w:t xml:space="preserve"> И СРОКИ ИСПОЛНЕНИЯ</w:t>
      </w:r>
    </w:p>
    <w:p w:rsidR="00C91EB9" w:rsidRPr="00C91EB9" w:rsidRDefault="00C91EB9" w:rsidP="00326BCD">
      <w:pPr>
        <w:numPr>
          <w:ilvl w:val="1"/>
          <w:numId w:val="14"/>
        </w:numPr>
        <w:tabs>
          <w:tab w:val="clear" w:pos="720"/>
          <w:tab w:val="num" w:pos="0"/>
        </w:tabs>
        <w:ind w:left="0" w:firstLine="567"/>
        <w:jc w:val="both"/>
        <w:rPr>
          <w:b w:val="0"/>
          <w:szCs w:val="24"/>
        </w:rPr>
      </w:pPr>
      <w:r>
        <w:rPr>
          <w:b w:val="0"/>
          <w:szCs w:val="24"/>
        </w:rPr>
        <w:t>Подрядчик</w:t>
      </w:r>
      <w:r w:rsidRPr="00C91EB9">
        <w:rPr>
          <w:b w:val="0"/>
          <w:szCs w:val="24"/>
        </w:rPr>
        <w:t xml:space="preserve"> обязуется по заданию Заказчика разработать проектно-сметную </w:t>
      </w:r>
      <w:r w:rsidRPr="005A4B40">
        <w:rPr>
          <w:b w:val="0"/>
          <w:szCs w:val="24"/>
        </w:rPr>
        <w:t>документацию по объекту:</w:t>
      </w:r>
      <w:r w:rsidR="00A069CF">
        <w:t xml:space="preserve"> </w:t>
      </w:r>
      <w:r w:rsidR="00326BCD" w:rsidRPr="00326BCD">
        <w:t xml:space="preserve">«Модернизация участка тепловых сетей по ул. Мицкевича в </w:t>
      </w:r>
      <w:proofErr w:type="spellStart"/>
      <w:r w:rsidR="00326BCD" w:rsidRPr="00326BCD">
        <w:t>г.Ошмяны</w:t>
      </w:r>
      <w:proofErr w:type="spellEnd"/>
      <w:r w:rsidR="00326BCD" w:rsidRPr="00326BCD">
        <w:t xml:space="preserve">(от тепловой камеры 2.14 до тепловой камеры 2.17, от тепловой </w:t>
      </w:r>
      <w:r w:rsidR="00627A43">
        <w:t>камеры 2.15  к жилому дому 94)»</w:t>
      </w:r>
      <w:r w:rsidR="000F204D">
        <w:t xml:space="preserve">, </w:t>
      </w:r>
      <w:r w:rsidRPr="005A4B40">
        <w:rPr>
          <w:b w:val="0"/>
          <w:szCs w:val="24"/>
        </w:rPr>
        <w:t>представить её на государственную экспертизу и обеспечить согласно Положениям «О порядке разработки, согласования и утверждения градостроительных проектов, проектной документации» и «О порядке проведения государственной экспертизы градостроительных проектов, обоснований инвестирования в строительство, архитектурных, строительных проектов, выделяемых в них этапов работ, очередей строительства, пусковых комплексов и смет (сметной документации)», утверждённым постановлением СМ РБ от 08.10.2008 г. №1476 в редакции от 01.06.2011 №687, получение необходимых согласований и положительного</w:t>
      </w:r>
      <w:r w:rsidRPr="00C91EB9">
        <w:rPr>
          <w:b w:val="0"/>
          <w:szCs w:val="24"/>
        </w:rPr>
        <w:t xml:space="preserve"> заключения экспертизы. </w:t>
      </w:r>
    </w:p>
    <w:p w:rsidR="00C91EB9" w:rsidRPr="00B72D91" w:rsidRDefault="00C91EB9" w:rsidP="003C64E8">
      <w:pPr>
        <w:ind w:firstLine="708"/>
        <w:jc w:val="both"/>
        <w:rPr>
          <w:b w:val="0"/>
          <w:szCs w:val="24"/>
        </w:rPr>
      </w:pPr>
      <w:r w:rsidRPr="00C91EB9">
        <w:rPr>
          <w:b w:val="0"/>
          <w:szCs w:val="24"/>
        </w:rPr>
        <w:t>Заказчик обязуется принять и оплатить результат выполненных работ. Оплата работ за проведение экспертиз</w:t>
      </w:r>
      <w:r w:rsidR="001B11CF">
        <w:rPr>
          <w:b w:val="0"/>
          <w:szCs w:val="24"/>
        </w:rPr>
        <w:t>ы осуществляется Подрядчиком</w:t>
      </w:r>
      <w:r w:rsidRPr="00C91EB9">
        <w:rPr>
          <w:b w:val="0"/>
          <w:szCs w:val="24"/>
        </w:rPr>
        <w:t xml:space="preserve"> по договору, заключаемому с органами экспертизы</w:t>
      </w:r>
      <w:r w:rsidR="00B72D91">
        <w:rPr>
          <w:b w:val="0"/>
          <w:szCs w:val="24"/>
        </w:rPr>
        <w:t>.</w:t>
      </w:r>
    </w:p>
    <w:p w:rsidR="00613344" w:rsidRPr="00C91EB9" w:rsidRDefault="00613344" w:rsidP="00517F3E">
      <w:pPr>
        <w:numPr>
          <w:ilvl w:val="1"/>
          <w:numId w:val="14"/>
        </w:numPr>
        <w:shd w:val="clear" w:color="auto" w:fill="FFFFFF"/>
        <w:tabs>
          <w:tab w:val="clear" w:pos="720"/>
          <w:tab w:val="num" w:pos="0"/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Начало</w:t>
      </w:r>
      <w:r w:rsidR="00486B28" w:rsidRPr="00C91EB9">
        <w:rPr>
          <w:b w:val="0"/>
          <w:szCs w:val="24"/>
        </w:rPr>
        <w:t xml:space="preserve"> выполнения работ –</w:t>
      </w:r>
      <w:r w:rsidR="00310AF0">
        <w:rPr>
          <w:b w:val="0"/>
          <w:szCs w:val="24"/>
        </w:rPr>
        <w:t xml:space="preserve"> </w:t>
      </w:r>
      <w:proofErr w:type="spellStart"/>
      <w:r w:rsidR="00E57EF4">
        <w:rPr>
          <w:szCs w:val="24"/>
        </w:rPr>
        <w:t>DateBegin</w:t>
      </w:r>
      <w:proofErr w:type="spellEnd"/>
      <w:r w:rsidR="00B14D68">
        <w:rPr>
          <w:szCs w:val="24"/>
        </w:rPr>
        <w:t xml:space="preserve"> года</w:t>
      </w:r>
      <w:r w:rsidRPr="00310AF0">
        <w:rPr>
          <w:szCs w:val="24"/>
        </w:rPr>
        <w:t>;</w:t>
      </w:r>
      <w:bookmarkStart w:id="0" w:name="_GoBack"/>
      <w:bookmarkEnd w:id="0"/>
    </w:p>
    <w:p w:rsidR="00283614" w:rsidRDefault="00283614" w:rsidP="00283614">
      <w:pPr>
        <w:shd w:val="clear" w:color="auto" w:fill="FFFFFF"/>
        <w:tabs>
          <w:tab w:val="left" w:pos="567"/>
        </w:tabs>
        <w:jc w:val="both"/>
        <w:rPr>
          <w:szCs w:val="24"/>
        </w:rPr>
      </w:pPr>
      <w:r w:rsidRPr="00C91EB9">
        <w:rPr>
          <w:b w:val="0"/>
          <w:szCs w:val="24"/>
        </w:rPr>
        <w:tab/>
      </w:r>
      <w:r w:rsidR="00310AF0">
        <w:rPr>
          <w:b w:val="0"/>
          <w:szCs w:val="24"/>
        </w:rPr>
        <w:t xml:space="preserve">Окончание выполнения работ – </w:t>
      </w:r>
      <w:proofErr w:type="spellStart"/>
      <w:r w:rsidR="00E57EF4">
        <w:rPr>
          <w:szCs w:val="24"/>
          <w:lang w:val="en-US"/>
        </w:rPr>
        <w:t>DateEnd</w:t>
      </w:r>
      <w:proofErr w:type="spellEnd"/>
      <w:r w:rsidR="00613344" w:rsidRPr="00310AF0">
        <w:rPr>
          <w:szCs w:val="24"/>
        </w:rPr>
        <w:t xml:space="preserve"> год</w:t>
      </w:r>
      <w:r w:rsidR="001B11CF" w:rsidRPr="00310AF0">
        <w:rPr>
          <w:szCs w:val="24"/>
        </w:rPr>
        <w:t>а (без учета прохождения государственной эксперт</w:t>
      </w:r>
      <w:r w:rsidR="00310AF0" w:rsidRPr="00310AF0">
        <w:rPr>
          <w:szCs w:val="24"/>
        </w:rPr>
        <w:t>изы</w:t>
      </w:r>
      <w:r w:rsidR="001B11CF" w:rsidRPr="00310AF0">
        <w:rPr>
          <w:szCs w:val="24"/>
        </w:rPr>
        <w:t>.</w:t>
      </w:r>
    </w:p>
    <w:p w:rsidR="00866D2C" w:rsidRPr="00866D2C" w:rsidRDefault="00866D2C" w:rsidP="00866D2C">
      <w:pPr>
        <w:numPr>
          <w:ilvl w:val="1"/>
          <w:numId w:val="14"/>
        </w:numPr>
        <w:shd w:val="clear" w:color="auto" w:fill="FFFFFF"/>
        <w:tabs>
          <w:tab w:val="clear" w:pos="720"/>
          <w:tab w:val="num" w:pos="0"/>
          <w:tab w:val="left" w:pos="567"/>
        </w:tabs>
        <w:ind w:left="0" w:firstLine="567"/>
        <w:jc w:val="both"/>
        <w:rPr>
          <w:b w:val="0"/>
          <w:szCs w:val="24"/>
        </w:rPr>
      </w:pPr>
      <w:r w:rsidRPr="00866D2C">
        <w:rPr>
          <w:b w:val="0"/>
          <w:szCs w:val="24"/>
        </w:rPr>
        <w:t>Заказчик обязуется в срок не позднее 18 января 2018г. предоставить Подрядчику полный комплект исходных данных. В случае непредставления Заказчиком недостающих исходных данных, необходимых для исполнения договора, в срок, указанный в договоре, стороны вправе перенести срок выполнения работ, их видов (этапов) на количество дней, в течение которых Заказчиком не были предоставлены необходимые документы, с оформлением дополнительного соглашения к договору, в котором предусматриваются изменение срока выполнения работ и иные условия договора, связанные с изменением такого срока.</w:t>
      </w:r>
    </w:p>
    <w:p w:rsidR="00866D2C" w:rsidRDefault="00866D2C" w:rsidP="00283614">
      <w:pPr>
        <w:shd w:val="clear" w:color="auto" w:fill="FFFFFF"/>
        <w:tabs>
          <w:tab w:val="left" w:pos="567"/>
        </w:tabs>
        <w:jc w:val="both"/>
        <w:rPr>
          <w:szCs w:val="24"/>
        </w:rPr>
      </w:pPr>
    </w:p>
    <w:p w:rsidR="00866601" w:rsidRPr="00310AF0" w:rsidRDefault="00866601" w:rsidP="00283614">
      <w:pPr>
        <w:shd w:val="clear" w:color="auto" w:fill="FFFFFF"/>
        <w:tabs>
          <w:tab w:val="left" w:pos="567"/>
        </w:tabs>
        <w:jc w:val="both"/>
        <w:rPr>
          <w:szCs w:val="24"/>
        </w:rPr>
      </w:pPr>
    </w:p>
    <w:p w:rsidR="00054C33" w:rsidRPr="00C91EB9" w:rsidRDefault="00054C33" w:rsidP="00C91EB9">
      <w:pPr>
        <w:numPr>
          <w:ilvl w:val="0"/>
          <w:numId w:val="14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>СТО</w:t>
      </w:r>
      <w:r w:rsidR="00327B42" w:rsidRPr="00C91EB9">
        <w:rPr>
          <w:szCs w:val="24"/>
        </w:rPr>
        <w:t>ИМОСТЬ РАБОТ И ПОРЯДОК РАСЧЕТОВ</w:t>
      </w:r>
    </w:p>
    <w:p w:rsidR="00054C33" w:rsidRDefault="00054C33" w:rsidP="00C07727">
      <w:pPr>
        <w:numPr>
          <w:ilvl w:val="1"/>
          <w:numId w:val="14"/>
        </w:numPr>
        <w:shd w:val="clear" w:color="auto" w:fill="FFFFFF"/>
        <w:tabs>
          <w:tab w:val="clear" w:pos="720"/>
          <w:tab w:val="left" w:pos="0"/>
          <w:tab w:val="num" w:pos="851"/>
        </w:tabs>
        <w:ind w:left="0" w:firstLine="567"/>
        <w:jc w:val="both"/>
        <w:rPr>
          <w:szCs w:val="24"/>
        </w:rPr>
      </w:pPr>
      <w:r w:rsidRPr="00C91EB9">
        <w:rPr>
          <w:b w:val="0"/>
          <w:szCs w:val="24"/>
        </w:rPr>
        <w:t xml:space="preserve">Стоимость работ на момент заключения настоящего </w:t>
      </w:r>
      <w:r w:rsidR="004D1085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, в соответствии с акцептованным Заказчиком тендерным предложением </w:t>
      </w:r>
      <w:r w:rsidR="00613344" w:rsidRPr="00C91EB9">
        <w:rPr>
          <w:b w:val="0"/>
          <w:szCs w:val="24"/>
        </w:rPr>
        <w:t>Подрядчика</w:t>
      </w:r>
      <w:r w:rsidRPr="00C91EB9">
        <w:rPr>
          <w:b w:val="0"/>
          <w:szCs w:val="24"/>
        </w:rPr>
        <w:t xml:space="preserve"> составляет</w:t>
      </w:r>
      <w:r w:rsidR="00C07727">
        <w:rPr>
          <w:b w:val="0"/>
          <w:szCs w:val="24"/>
        </w:rPr>
        <w:t>:</w:t>
      </w:r>
      <w:r w:rsidRPr="00C91EB9">
        <w:rPr>
          <w:b w:val="0"/>
          <w:szCs w:val="24"/>
        </w:rPr>
        <w:t xml:space="preserve"> </w:t>
      </w:r>
      <w:r w:rsidR="00326BCD">
        <w:rPr>
          <w:szCs w:val="24"/>
        </w:rPr>
        <w:t>2 163</w:t>
      </w:r>
      <w:r w:rsidR="003C4602">
        <w:rPr>
          <w:szCs w:val="24"/>
        </w:rPr>
        <w:t xml:space="preserve"> </w:t>
      </w:r>
      <w:r w:rsidR="008945BF">
        <w:rPr>
          <w:szCs w:val="24"/>
        </w:rPr>
        <w:t>(</w:t>
      </w:r>
      <w:r w:rsidR="00326BCD">
        <w:rPr>
          <w:szCs w:val="24"/>
        </w:rPr>
        <w:t>две тысячи сто шестьдесят три</w:t>
      </w:r>
      <w:r w:rsidR="00C07727" w:rsidRPr="00C07727">
        <w:rPr>
          <w:szCs w:val="24"/>
        </w:rPr>
        <w:t>)</w:t>
      </w:r>
      <w:r w:rsidR="00326BCD">
        <w:rPr>
          <w:szCs w:val="24"/>
        </w:rPr>
        <w:t xml:space="preserve"> рубля 01 копейка</w:t>
      </w:r>
      <w:r w:rsidR="00C07727">
        <w:rPr>
          <w:szCs w:val="24"/>
        </w:rPr>
        <w:t>,</w:t>
      </w:r>
      <w:r w:rsidR="00C07727" w:rsidRPr="00C07727">
        <w:t xml:space="preserve"> </w:t>
      </w:r>
      <w:r w:rsidR="00C07727" w:rsidRPr="00C07727">
        <w:rPr>
          <w:szCs w:val="24"/>
        </w:rPr>
        <w:t>без НДС (согласно главе 34 Налогового Кодекса. Закон РБ от 30 декабря 2014 г. №224-З).</w:t>
      </w:r>
      <w:r w:rsidR="00C07727">
        <w:rPr>
          <w:szCs w:val="24"/>
        </w:rPr>
        <w:t xml:space="preserve"> </w:t>
      </w:r>
    </w:p>
    <w:p w:rsidR="003B5E02" w:rsidRPr="00C91EB9" w:rsidRDefault="00054C33" w:rsidP="003B5E02">
      <w:pPr>
        <w:widowControl w:val="0"/>
        <w:shd w:val="clear" w:color="auto" w:fill="FFFFFF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Стоимость согласований и экспертизы ПСД не является составной частью стоимости предмета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. </w:t>
      </w:r>
      <w:r w:rsidR="003B5E02" w:rsidRPr="00C91EB9">
        <w:rPr>
          <w:b w:val="0"/>
          <w:szCs w:val="24"/>
        </w:rPr>
        <w:t>Их стоимость</w:t>
      </w:r>
      <w:r w:rsidR="00C07727">
        <w:rPr>
          <w:b w:val="0"/>
          <w:szCs w:val="24"/>
        </w:rPr>
        <w:t xml:space="preserve"> оплачивается Заказчиком на расчетный счет Подрядчика предварительно</w:t>
      </w:r>
      <w:r w:rsidR="008945BF">
        <w:rPr>
          <w:b w:val="0"/>
          <w:szCs w:val="24"/>
        </w:rPr>
        <w:t xml:space="preserve"> </w:t>
      </w:r>
      <w:r w:rsidR="00C07727">
        <w:rPr>
          <w:b w:val="0"/>
          <w:szCs w:val="24"/>
        </w:rPr>
        <w:t>по составленному дополнительному соглашению к договору.</w:t>
      </w:r>
    </w:p>
    <w:p w:rsidR="00054C33" w:rsidRPr="00C91EB9" w:rsidRDefault="007B1915" w:rsidP="00C91EB9">
      <w:pPr>
        <w:widowControl w:val="0"/>
        <w:shd w:val="clear" w:color="auto" w:fill="FFFFFF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Источник финансирования </w:t>
      </w:r>
      <w:r w:rsidR="00C91EB9">
        <w:rPr>
          <w:b w:val="0"/>
          <w:szCs w:val="24"/>
        </w:rPr>
        <w:t>–</w:t>
      </w:r>
      <w:r w:rsidRPr="00C91EB9">
        <w:rPr>
          <w:b w:val="0"/>
          <w:szCs w:val="24"/>
        </w:rPr>
        <w:t xml:space="preserve"> </w:t>
      </w:r>
      <w:r w:rsidR="008945BF">
        <w:rPr>
          <w:b w:val="0"/>
          <w:szCs w:val="24"/>
        </w:rPr>
        <w:t>собственные средства.</w:t>
      </w:r>
    </w:p>
    <w:p w:rsidR="008D7F7D" w:rsidRPr="00C91EB9" w:rsidRDefault="008D7F7D" w:rsidP="00517F3E">
      <w:pPr>
        <w:widowControl w:val="0"/>
        <w:numPr>
          <w:ilvl w:val="1"/>
          <w:numId w:val="14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Расчет за весь объем выполненны</w:t>
      </w:r>
      <w:r w:rsidR="00010F21" w:rsidRPr="00C91EB9">
        <w:rPr>
          <w:b w:val="0"/>
          <w:szCs w:val="24"/>
        </w:rPr>
        <w:t>х работ производится в</w:t>
      </w:r>
      <w:r w:rsidR="00C07727">
        <w:rPr>
          <w:b w:val="0"/>
          <w:szCs w:val="24"/>
        </w:rPr>
        <w:t xml:space="preserve"> течение 30 (тридцать)</w:t>
      </w:r>
      <w:r w:rsidR="006A0EC2">
        <w:rPr>
          <w:b w:val="0"/>
          <w:szCs w:val="24"/>
        </w:rPr>
        <w:t xml:space="preserve"> </w:t>
      </w:r>
      <w:r w:rsidR="00C91EB9">
        <w:rPr>
          <w:b w:val="0"/>
          <w:szCs w:val="24"/>
        </w:rPr>
        <w:lastRenderedPageBreak/>
        <w:t>календарных</w:t>
      </w:r>
      <w:r w:rsidRPr="00C91EB9">
        <w:rPr>
          <w:b w:val="0"/>
          <w:szCs w:val="24"/>
        </w:rPr>
        <w:t xml:space="preserve"> дней </w:t>
      </w:r>
      <w:r w:rsidR="008945BF">
        <w:rPr>
          <w:b w:val="0"/>
          <w:szCs w:val="24"/>
        </w:rPr>
        <w:t>со дня подписания акта сдачи-приемки выполненных работ.</w:t>
      </w:r>
    </w:p>
    <w:p w:rsidR="00327B42" w:rsidRPr="00C91EB9" w:rsidRDefault="00054C33" w:rsidP="00517F3E">
      <w:pPr>
        <w:widowControl w:val="0"/>
        <w:numPr>
          <w:ilvl w:val="1"/>
          <w:numId w:val="14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В случае приостановки или прекращения работ по требованию Заказчика, не связанному с нарушением </w:t>
      </w:r>
      <w:r w:rsidR="00613344" w:rsidRPr="00C91EB9">
        <w:rPr>
          <w:b w:val="0"/>
          <w:szCs w:val="24"/>
        </w:rPr>
        <w:t>Подрядчиком</w:t>
      </w:r>
      <w:r w:rsidRPr="00C91EB9">
        <w:rPr>
          <w:b w:val="0"/>
          <w:szCs w:val="24"/>
        </w:rPr>
        <w:t xml:space="preserve"> </w:t>
      </w:r>
      <w:r w:rsidR="00A91B94" w:rsidRPr="00C91EB9">
        <w:rPr>
          <w:b w:val="0"/>
          <w:szCs w:val="24"/>
        </w:rPr>
        <w:t>договор</w:t>
      </w:r>
      <w:r w:rsidRPr="00C91EB9">
        <w:rPr>
          <w:b w:val="0"/>
          <w:szCs w:val="24"/>
        </w:rPr>
        <w:t>ных обязательств, фактически выполненные работы подлежат оплате (с зачетом ранее произведенной оплаты) в течение 20 дней с момента оформления двухстороннего акта.</w:t>
      </w:r>
    </w:p>
    <w:p w:rsidR="00487DDB" w:rsidRPr="00C91EB9" w:rsidRDefault="00487DDB" w:rsidP="00487DDB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</w:p>
    <w:p w:rsidR="00054C33" w:rsidRPr="00C91EB9" w:rsidRDefault="00327B42" w:rsidP="00C91EB9">
      <w:pPr>
        <w:numPr>
          <w:ilvl w:val="0"/>
          <w:numId w:val="14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>ПОРЯДОК СДАЧИ И ПРИЕМКИ РАБОТ</w:t>
      </w:r>
    </w:p>
    <w:p w:rsidR="00283614" w:rsidRPr="00C91EB9" w:rsidRDefault="00283614" w:rsidP="00517F3E">
      <w:pPr>
        <w:numPr>
          <w:ilvl w:val="1"/>
          <w:numId w:val="14"/>
        </w:numPr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После завершения Подрядчиком работ, предусмотренных в календарном плане, Заказчику передаются результаты работ с предоставлением накладной на передачу результатов работ, акта сдачи-приемки выполненных проектных и изыскательских работ, их видов (этапов) и акта оказанных услуг в количестве экземпляров, предусмотренных договором.</w:t>
      </w:r>
    </w:p>
    <w:p w:rsidR="00283614" w:rsidRPr="00C91EB9" w:rsidRDefault="00283614" w:rsidP="00517F3E">
      <w:pPr>
        <w:numPr>
          <w:ilvl w:val="1"/>
          <w:numId w:val="14"/>
        </w:numPr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Заказчик после получения результатов работ, накладной на передачу результатов работ, акта оказанных услуг или акта сдачи-приемки выполненных проектных и изыскательских работ, их видов (этапов) обязан в пятидневный срок направить Подрядчику подписанный и скрепленный печатью один экземпляр накладной на передачу результатов работ, соответствующего акта или в письменной форме мотивированный отказ от приемки результатов работ, их видов (этапов).</w:t>
      </w:r>
    </w:p>
    <w:p w:rsidR="00283614" w:rsidRPr="00C91EB9" w:rsidRDefault="00283614" w:rsidP="00517F3E">
      <w:pPr>
        <w:numPr>
          <w:ilvl w:val="1"/>
          <w:numId w:val="14"/>
        </w:numPr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В случаях не</w:t>
      </w:r>
      <w:r w:rsidR="007B1915" w:rsidRPr="00C91EB9">
        <w:rPr>
          <w:b w:val="0"/>
          <w:szCs w:val="24"/>
        </w:rPr>
        <w:t xml:space="preserve"> </w:t>
      </w:r>
      <w:r w:rsidRPr="00C91EB9">
        <w:rPr>
          <w:b w:val="0"/>
          <w:szCs w:val="24"/>
        </w:rPr>
        <w:t>подписания Заказчиком накладной на передачу результатов работ, акта оказанных услуг или акта сдачи-приемки выполненных проектных и изыскательских работ, их видов (этапов) и не</w:t>
      </w:r>
      <w:r w:rsidR="007B1915" w:rsidRPr="00C91EB9">
        <w:rPr>
          <w:b w:val="0"/>
          <w:szCs w:val="24"/>
        </w:rPr>
        <w:t xml:space="preserve"> </w:t>
      </w:r>
      <w:r w:rsidRPr="00C91EB9">
        <w:rPr>
          <w:b w:val="0"/>
          <w:szCs w:val="24"/>
        </w:rPr>
        <w:t>предоставления им мотивированного отказа от приемки результатов работ, их видов (этапов) в пятидневный срок работы считаются принятыми и подлежат оплате Заказчиком.</w:t>
      </w:r>
    </w:p>
    <w:p w:rsidR="00054C33" w:rsidRPr="00C91EB9" w:rsidRDefault="00054C33" w:rsidP="00517F3E">
      <w:pPr>
        <w:widowControl w:val="0"/>
        <w:numPr>
          <w:ilvl w:val="1"/>
          <w:numId w:val="14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В течение 10-ти дней после поступления к </w:t>
      </w:r>
      <w:r w:rsidR="00613344" w:rsidRPr="00C91EB9">
        <w:rPr>
          <w:b w:val="0"/>
          <w:szCs w:val="24"/>
        </w:rPr>
        <w:t>Подрядчику</w:t>
      </w:r>
      <w:r w:rsidRPr="00C91EB9">
        <w:rPr>
          <w:b w:val="0"/>
          <w:szCs w:val="24"/>
        </w:rPr>
        <w:t xml:space="preserve"> положительного заключения экспертизы, он передает Заказчику </w:t>
      </w:r>
      <w:r w:rsidR="00C91EB9">
        <w:rPr>
          <w:b w:val="0"/>
          <w:szCs w:val="24"/>
        </w:rPr>
        <w:t>3</w:t>
      </w:r>
      <w:r w:rsidRPr="00C91EB9">
        <w:rPr>
          <w:b w:val="0"/>
          <w:szCs w:val="24"/>
        </w:rPr>
        <w:t xml:space="preserve"> (</w:t>
      </w:r>
      <w:r w:rsidR="00C91EB9">
        <w:rPr>
          <w:b w:val="0"/>
          <w:szCs w:val="24"/>
        </w:rPr>
        <w:t>три</w:t>
      </w:r>
      <w:r w:rsidRPr="00C91EB9">
        <w:rPr>
          <w:b w:val="0"/>
          <w:szCs w:val="24"/>
        </w:rPr>
        <w:t>) комплект</w:t>
      </w:r>
      <w:r w:rsidR="00C91EB9">
        <w:rPr>
          <w:b w:val="0"/>
          <w:szCs w:val="24"/>
        </w:rPr>
        <w:t>а</w:t>
      </w:r>
      <w:r w:rsidRPr="00C91EB9">
        <w:rPr>
          <w:b w:val="0"/>
          <w:szCs w:val="24"/>
        </w:rPr>
        <w:t xml:space="preserve"> проектно-сметной документации и 1 экземпляр смет на электронном носителе.</w:t>
      </w:r>
    </w:p>
    <w:p w:rsidR="00487DDB" w:rsidRPr="00C91EB9" w:rsidRDefault="00487DDB" w:rsidP="00487DDB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</w:p>
    <w:p w:rsidR="006D6342" w:rsidRPr="00C91EB9" w:rsidRDefault="0048603A" w:rsidP="006D6342">
      <w:pPr>
        <w:autoSpaceDE w:val="0"/>
        <w:autoSpaceDN w:val="0"/>
        <w:adjustRightInd w:val="0"/>
        <w:jc w:val="center"/>
        <w:rPr>
          <w:b w:val="0"/>
          <w:szCs w:val="24"/>
        </w:rPr>
      </w:pPr>
      <w:r w:rsidRPr="00C91EB9">
        <w:rPr>
          <w:bCs/>
          <w:szCs w:val="24"/>
        </w:rPr>
        <w:t xml:space="preserve">4. </w:t>
      </w:r>
      <w:r w:rsidR="006D6342" w:rsidRPr="00C91EB9">
        <w:rPr>
          <w:bCs/>
          <w:szCs w:val="24"/>
        </w:rPr>
        <w:t xml:space="preserve">ПРАВА И ОБЯЗАННОСТИ СТОРОН 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4.1.</w:t>
      </w:r>
      <w:r w:rsidR="006D6342" w:rsidRPr="00C91EB9">
        <w:rPr>
          <w:b w:val="0"/>
          <w:szCs w:val="24"/>
        </w:rPr>
        <w:t xml:space="preserve"> Заказчик имеет право: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4.1.1. </w:t>
      </w:r>
      <w:r w:rsidR="006D6342" w:rsidRPr="00C91EB9">
        <w:rPr>
          <w:b w:val="0"/>
          <w:szCs w:val="24"/>
        </w:rPr>
        <w:t xml:space="preserve">осуществлять проверку хода и качества работ, выполняемых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>одрядчиком, не вмешиваясь в его производственную и хозяйственную деятельность;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4.1.2. </w:t>
      </w:r>
      <w:r w:rsidR="006D6342" w:rsidRPr="00C91EB9">
        <w:rPr>
          <w:b w:val="0"/>
          <w:szCs w:val="24"/>
        </w:rPr>
        <w:t xml:space="preserve">отказаться от исполнения договора в любое время до сдачи результатов работ при наличии уважительных причин, уплатив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 xml:space="preserve">одрядчику часть установленной договорной цены за работы, выполненные до получения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 xml:space="preserve">одрядчиком уведомления об отказе </w:t>
      </w:r>
      <w:r w:rsidR="00140A1A"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аказчика от исполнения договора;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4.1.3. </w:t>
      </w:r>
      <w:r w:rsidR="006D6342" w:rsidRPr="00C91EB9">
        <w:rPr>
          <w:b w:val="0"/>
          <w:szCs w:val="24"/>
        </w:rPr>
        <w:t>требовать возмещения причиненных ему убытков;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4.1.</w:t>
      </w:r>
      <w:r w:rsidR="00140A1A" w:rsidRPr="00C91EB9">
        <w:rPr>
          <w:b w:val="0"/>
          <w:szCs w:val="24"/>
        </w:rPr>
        <w:t>4</w:t>
      </w:r>
      <w:r w:rsidRPr="00C91EB9">
        <w:rPr>
          <w:b w:val="0"/>
          <w:szCs w:val="24"/>
        </w:rPr>
        <w:t xml:space="preserve">. </w:t>
      </w:r>
      <w:r w:rsidR="006D6342" w:rsidRPr="00C91EB9">
        <w:rPr>
          <w:b w:val="0"/>
          <w:szCs w:val="24"/>
        </w:rPr>
        <w:t xml:space="preserve">потребовать от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>одрядчика представления обоснования договорной цены работ, являющихся предметом договора;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4.2.</w:t>
      </w:r>
      <w:r w:rsidR="006D6342" w:rsidRPr="00C91EB9">
        <w:rPr>
          <w:b w:val="0"/>
          <w:szCs w:val="24"/>
        </w:rPr>
        <w:t xml:space="preserve"> Заказчик обязан: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4.2.1. </w:t>
      </w:r>
      <w:r w:rsidR="006D6342" w:rsidRPr="00C91EB9">
        <w:rPr>
          <w:b w:val="0"/>
          <w:szCs w:val="24"/>
        </w:rPr>
        <w:t xml:space="preserve">принимать, рассматривать, согласовывать и утверждать предоставляемые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>одрядчиком материалы и документы, касающиеся предмета договора;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4.2.2. </w:t>
      </w:r>
      <w:r w:rsidR="006D6342" w:rsidRPr="00C91EB9">
        <w:rPr>
          <w:b w:val="0"/>
          <w:szCs w:val="24"/>
        </w:rPr>
        <w:t xml:space="preserve">предоставлять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>одрядчику в случаях, предусмотренных договором, дополнительные исходные данные для выполнения им условий договора;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4.2.</w:t>
      </w:r>
      <w:r w:rsidR="00C91EB9">
        <w:rPr>
          <w:b w:val="0"/>
          <w:szCs w:val="24"/>
        </w:rPr>
        <w:t>3</w:t>
      </w:r>
      <w:r w:rsidRPr="00C91EB9">
        <w:rPr>
          <w:b w:val="0"/>
          <w:szCs w:val="24"/>
        </w:rPr>
        <w:t xml:space="preserve">. </w:t>
      </w:r>
      <w:r w:rsidR="006D6342" w:rsidRPr="00C91EB9">
        <w:rPr>
          <w:b w:val="0"/>
          <w:szCs w:val="24"/>
        </w:rPr>
        <w:t xml:space="preserve">рассмотреть и принять у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 xml:space="preserve">одрядчика в порядке и сроки, установленные договором, результаты работ, а при обнаружении отступлений от условий договора, вследствие которых результаты работ могут быть ухудшены, а также иных недостатков в работе сообщить об этом </w:t>
      </w:r>
      <w:r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>одрядчику в срок, предусмотренный договором;</w:t>
      </w:r>
    </w:p>
    <w:p w:rsidR="006D6342" w:rsidRPr="00C91EB9" w:rsidRDefault="00C91EB9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>
        <w:rPr>
          <w:b w:val="0"/>
          <w:szCs w:val="24"/>
        </w:rPr>
        <w:t>4.2.4</w:t>
      </w:r>
      <w:r w:rsidR="0048603A" w:rsidRPr="00C91EB9">
        <w:rPr>
          <w:b w:val="0"/>
          <w:szCs w:val="24"/>
        </w:rPr>
        <w:t xml:space="preserve">. </w:t>
      </w:r>
      <w:r w:rsidR="006D6342" w:rsidRPr="00C91EB9">
        <w:rPr>
          <w:b w:val="0"/>
          <w:szCs w:val="24"/>
        </w:rPr>
        <w:t xml:space="preserve">привлечь </w:t>
      </w:r>
      <w:r w:rsidR="0048603A" w:rsidRPr="00C91EB9">
        <w:rPr>
          <w:b w:val="0"/>
          <w:szCs w:val="24"/>
        </w:rPr>
        <w:t>П</w:t>
      </w:r>
      <w:r w:rsidR="006D6342" w:rsidRPr="00C91EB9">
        <w:rPr>
          <w:b w:val="0"/>
          <w:szCs w:val="24"/>
        </w:rPr>
        <w:t xml:space="preserve">одрядчика к участию в деле по иску, предъявленному к </w:t>
      </w:r>
      <w:r w:rsidR="0048603A"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аказчику третьим лицом в связи с недостатками составленной проектной документации или выполненных изыскательских работ;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bookmarkStart w:id="1" w:name="Par29"/>
      <w:bookmarkEnd w:id="1"/>
      <w:r w:rsidRPr="00C91EB9">
        <w:rPr>
          <w:b w:val="0"/>
          <w:szCs w:val="24"/>
        </w:rPr>
        <w:t>4.3.</w:t>
      </w:r>
      <w:r w:rsidR="006D6342" w:rsidRPr="00C91EB9">
        <w:rPr>
          <w:b w:val="0"/>
          <w:szCs w:val="24"/>
        </w:rPr>
        <w:t xml:space="preserve"> Подрядчик имеет право:</w:t>
      </w:r>
    </w:p>
    <w:p w:rsidR="00310E96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4.3.1. </w:t>
      </w:r>
      <w:r w:rsidR="00310E96" w:rsidRPr="00C91EB9">
        <w:rPr>
          <w:b w:val="0"/>
          <w:szCs w:val="24"/>
        </w:rPr>
        <w:t xml:space="preserve">отступать от требований, содержащихся в задании на проектирование, исходных данных, только с письменного согласия </w:t>
      </w:r>
      <w:r w:rsidRPr="00C91EB9">
        <w:rPr>
          <w:b w:val="0"/>
          <w:szCs w:val="24"/>
        </w:rPr>
        <w:t>З</w:t>
      </w:r>
      <w:r w:rsidR="00310E96" w:rsidRPr="00C91EB9">
        <w:rPr>
          <w:b w:val="0"/>
          <w:szCs w:val="24"/>
        </w:rPr>
        <w:t>аказчика с внесением соответствующих изменений в задание на проектирование;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4.4</w:t>
      </w:r>
      <w:r w:rsidR="006D6342" w:rsidRPr="00C91EB9">
        <w:rPr>
          <w:b w:val="0"/>
          <w:szCs w:val="24"/>
        </w:rPr>
        <w:t>. Подрядчик обязан: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lastRenderedPageBreak/>
        <w:t>4.4</w:t>
      </w:r>
      <w:r w:rsidR="006D6342" w:rsidRPr="00C91EB9">
        <w:rPr>
          <w:b w:val="0"/>
          <w:szCs w:val="24"/>
        </w:rPr>
        <w:t>.1. выполнять работы, являющиеся предметом договора, в соответствии с заданием на проектирование, исходными данными, разрешительной документацией, нормативными правовыми актами, в том числе техническими нормативными правовыми актами, и договором;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4.4</w:t>
      </w:r>
      <w:r w:rsidR="006D6342" w:rsidRPr="00C91EB9">
        <w:rPr>
          <w:b w:val="0"/>
          <w:szCs w:val="24"/>
        </w:rPr>
        <w:t xml:space="preserve">.2. информировать </w:t>
      </w:r>
      <w:r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аказчика в письменной форме о наличии в исходных данных или разрешительной документации несоответствий условиям договора, а также о необходимости пересмотра разрабатываемой проектной документации в согласованный сторонами срок со дня получения таких данных или документации;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4.4</w:t>
      </w:r>
      <w:r w:rsidR="006D6342" w:rsidRPr="00C91EB9">
        <w:rPr>
          <w:b w:val="0"/>
          <w:szCs w:val="24"/>
        </w:rPr>
        <w:t>.3. устранять своими силами и за свой счет допущенные по своей вине недостатки при выполнении работ, которые могут повлечь отступления от исходных данных, разрешительной документации, технико-экономических параметров объекта, предусмотренных заданием на проектирование;</w:t>
      </w:r>
    </w:p>
    <w:p w:rsidR="00487DDB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bookmarkStart w:id="2" w:name="Par47"/>
      <w:bookmarkEnd w:id="2"/>
      <w:r w:rsidRPr="00C91EB9">
        <w:rPr>
          <w:b w:val="0"/>
          <w:szCs w:val="24"/>
        </w:rPr>
        <w:t>4.4.4</w:t>
      </w:r>
      <w:r w:rsidR="006D6342" w:rsidRPr="00C91EB9">
        <w:rPr>
          <w:b w:val="0"/>
          <w:szCs w:val="24"/>
        </w:rPr>
        <w:t xml:space="preserve">. информировать </w:t>
      </w:r>
      <w:r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аказчика в письменной форме:</w:t>
      </w:r>
    </w:p>
    <w:p w:rsidR="00487DDB" w:rsidRPr="00C91EB9" w:rsidRDefault="00487DDB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- об обстоятельствах, препятствующих выполнению Подрядчиком принятых на себя обязательств по договору;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- </w:t>
      </w:r>
      <w:r w:rsidR="006D6342" w:rsidRPr="00C91EB9">
        <w:rPr>
          <w:b w:val="0"/>
          <w:szCs w:val="24"/>
        </w:rPr>
        <w:t>о невозможности получения ожидаемого результата работ;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4.4.5</w:t>
      </w:r>
      <w:r w:rsidR="006D6342" w:rsidRPr="00C91EB9">
        <w:rPr>
          <w:b w:val="0"/>
          <w:szCs w:val="24"/>
        </w:rPr>
        <w:t xml:space="preserve">. приостановить работы, являющиеся предметом договора, в случаях, указанных в </w:t>
      </w:r>
      <w:hyperlink w:anchor="Par47" w:history="1">
        <w:r w:rsidR="006D6342" w:rsidRPr="00C91EB9">
          <w:rPr>
            <w:b w:val="0"/>
            <w:szCs w:val="24"/>
          </w:rPr>
          <w:t xml:space="preserve">подпункте </w:t>
        </w:r>
        <w:r w:rsidRPr="00C91EB9">
          <w:rPr>
            <w:b w:val="0"/>
            <w:szCs w:val="24"/>
          </w:rPr>
          <w:t>4.4</w:t>
        </w:r>
        <w:r w:rsidR="006D6342" w:rsidRPr="00C91EB9">
          <w:rPr>
            <w:b w:val="0"/>
            <w:szCs w:val="24"/>
          </w:rPr>
          <w:t>.</w:t>
        </w:r>
      </w:hyperlink>
      <w:r w:rsidRPr="00C91EB9">
        <w:rPr>
          <w:b w:val="0"/>
          <w:szCs w:val="24"/>
        </w:rPr>
        <w:t>4.</w:t>
      </w:r>
      <w:r w:rsidR="006D6342" w:rsidRPr="00C91EB9">
        <w:rPr>
          <w:b w:val="0"/>
          <w:szCs w:val="24"/>
        </w:rPr>
        <w:t xml:space="preserve"> настоящего пункта, до получения от </w:t>
      </w:r>
      <w:r w:rsidR="00140A1A"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аказчика соответствующих указаний;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4.4.6</w:t>
      </w:r>
      <w:r w:rsidR="006D6342" w:rsidRPr="00C91EB9">
        <w:rPr>
          <w:b w:val="0"/>
          <w:szCs w:val="24"/>
        </w:rPr>
        <w:t>. устранить в соответствии с замечаниями органов государственной экспертизы в установленные сроки недостатки, допущенные в проектной, в том числе сметной, документации;</w:t>
      </w:r>
    </w:p>
    <w:p w:rsidR="006D6342" w:rsidRPr="00C91EB9" w:rsidRDefault="0048603A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4.5</w:t>
      </w:r>
      <w:r w:rsidR="006D6342" w:rsidRPr="00C91EB9">
        <w:rPr>
          <w:b w:val="0"/>
          <w:szCs w:val="24"/>
        </w:rPr>
        <w:t>. Подрядчик в соответствии с законодательством не имеет права передавать</w:t>
      </w:r>
      <w:r w:rsidRPr="00C91EB9">
        <w:rPr>
          <w:b w:val="0"/>
          <w:szCs w:val="24"/>
        </w:rPr>
        <w:t xml:space="preserve"> </w:t>
      </w:r>
      <w:r w:rsidR="006D6342" w:rsidRPr="00C91EB9">
        <w:rPr>
          <w:b w:val="0"/>
          <w:szCs w:val="24"/>
        </w:rPr>
        <w:t xml:space="preserve">разработанную проектную документацию, третьим лицам без согласия </w:t>
      </w:r>
      <w:r w:rsidR="00140A1A" w:rsidRPr="00C91EB9">
        <w:rPr>
          <w:b w:val="0"/>
          <w:szCs w:val="24"/>
        </w:rPr>
        <w:t>З</w:t>
      </w:r>
      <w:r w:rsidR="006D6342" w:rsidRPr="00C91EB9">
        <w:rPr>
          <w:b w:val="0"/>
          <w:szCs w:val="24"/>
        </w:rPr>
        <w:t>аказчика;</w:t>
      </w:r>
    </w:p>
    <w:p w:rsidR="006D6342" w:rsidRPr="00C91EB9" w:rsidRDefault="006D6342" w:rsidP="00327B42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</w:p>
    <w:p w:rsidR="00054C33" w:rsidRPr="00C91EB9" w:rsidRDefault="00140A1A" w:rsidP="00140A1A">
      <w:pPr>
        <w:shd w:val="clear" w:color="auto" w:fill="FFFFFF"/>
        <w:tabs>
          <w:tab w:val="left" w:pos="2977"/>
        </w:tabs>
        <w:ind w:right="1469"/>
        <w:jc w:val="center"/>
        <w:rPr>
          <w:szCs w:val="24"/>
        </w:rPr>
      </w:pPr>
      <w:r w:rsidRPr="00C91EB9">
        <w:rPr>
          <w:szCs w:val="24"/>
        </w:rPr>
        <w:t xml:space="preserve">5. </w:t>
      </w:r>
      <w:r w:rsidR="00054C33" w:rsidRPr="00C91EB9">
        <w:rPr>
          <w:szCs w:val="24"/>
        </w:rPr>
        <w:t>ОТВЕТСТВЕННОСТЬ СТОРОН</w:t>
      </w:r>
    </w:p>
    <w:p w:rsidR="00054C33" w:rsidRPr="00C91EB9" w:rsidRDefault="00613344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Подрядчик</w:t>
      </w:r>
      <w:r w:rsidR="00054C33" w:rsidRPr="00C91EB9">
        <w:rPr>
          <w:b w:val="0"/>
          <w:szCs w:val="24"/>
        </w:rPr>
        <w:t xml:space="preserve"> несет ответственность за качество и соответствие проектной документации нормативно-техническим документам, действующим на момент выполнения работ.</w:t>
      </w:r>
    </w:p>
    <w:p w:rsidR="00054C33" w:rsidRPr="00C91EB9" w:rsidRDefault="00054C33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Дополнительные работы, возникшие по вине </w:t>
      </w:r>
      <w:r w:rsidR="00613344" w:rsidRPr="00C91EB9">
        <w:rPr>
          <w:b w:val="0"/>
          <w:szCs w:val="24"/>
        </w:rPr>
        <w:t>Подрядчика</w:t>
      </w:r>
      <w:r w:rsidRPr="00C91EB9">
        <w:rPr>
          <w:b w:val="0"/>
          <w:szCs w:val="24"/>
        </w:rPr>
        <w:t>, устраняются им без дополнительной оплаты в оговоренные с Заказчиком сроки.</w:t>
      </w:r>
    </w:p>
    <w:p w:rsidR="00054C33" w:rsidRPr="00C91EB9" w:rsidRDefault="00613344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Подрядчик</w:t>
      </w:r>
      <w:r w:rsidR="005152AA" w:rsidRPr="00C91EB9">
        <w:rPr>
          <w:b w:val="0"/>
          <w:szCs w:val="24"/>
        </w:rPr>
        <w:t xml:space="preserve"> </w:t>
      </w:r>
      <w:r w:rsidR="00054C33" w:rsidRPr="00C91EB9">
        <w:rPr>
          <w:b w:val="0"/>
          <w:szCs w:val="24"/>
        </w:rPr>
        <w:t>не несет ответственность за: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допущенные без согласования с ним любые отступления от проектной документации;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выявленные дефекты в проектной документации, если они явились результатом некачественных исходных данных, технических условий, а также вызваны изменением нормативных документов.</w:t>
      </w:r>
    </w:p>
    <w:p w:rsidR="00054C33" w:rsidRPr="00C91EB9" w:rsidRDefault="00054C33" w:rsidP="00517F3E">
      <w:pPr>
        <w:widowControl w:val="0"/>
        <w:shd w:val="clear" w:color="auto" w:fill="FFFFFF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Переработка </w:t>
      </w:r>
      <w:r w:rsidR="00613344" w:rsidRPr="00C91EB9">
        <w:rPr>
          <w:b w:val="0"/>
          <w:szCs w:val="24"/>
        </w:rPr>
        <w:t>Подрядчиком</w:t>
      </w:r>
      <w:r w:rsidRPr="00C91EB9">
        <w:rPr>
          <w:b w:val="0"/>
          <w:szCs w:val="24"/>
        </w:rPr>
        <w:t xml:space="preserve"> ПСД в вышеперечисленных случаях, а также проведение повторной экспертизы, подлежит оплате Заказчиком на основании дополнительного соглашения.</w:t>
      </w:r>
    </w:p>
    <w:p w:rsidR="00054C33" w:rsidRPr="00C91EB9" w:rsidRDefault="00CC321A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За неисполнение либо ненадлежащее исполнение условий договора, стороны несут ответственность в соответствии с действующим законодательством РБ.</w:t>
      </w:r>
    </w:p>
    <w:p w:rsidR="003B5E02" w:rsidRPr="00C91EB9" w:rsidRDefault="003B5E02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При обнаружении в ходе производства строительно-монтажных работ недостатков в ПСД, </w:t>
      </w:r>
      <w:r w:rsidR="00533D79" w:rsidRPr="00C91EB9">
        <w:rPr>
          <w:b w:val="0"/>
          <w:szCs w:val="24"/>
        </w:rPr>
        <w:t>Подрядчик</w:t>
      </w:r>
      <w:r w:rsidRPr="00C91EB9">
        <w:rPr>
          <w:b w:val="0"/>
          <w:szCs w:val="24"/>
        </w:rPr>
        <w:t xml:space="preserve"> по требованию Заказчика обязан безвозмездно переделать ПСД, а также возместить Заказчику причиненные убытки.</w:t>
      </w:r>
    </w:p>
    <w:p w:rsidR="00D11F11" w:rsidRPr="00C91EB9" w:rsidRDefault="00D11F11" w:rsidP="00517F3E">
      <w:pPr>
        <w:autoSpaceDE w:val="0"/>
        <w:autoSpaceDN w:val="0"/>
        <w:adjustRightInd w:val="0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За несвоевременное устранение дефектов, указанных Заказчиком, в том числе выявленных как по результатам государственных экспертиз, так и после их прохождения, Подрядчик уплачивает неустойку в размере одного процента стоимости работ по устранению дефектов за каждый день просрочки начиная со дня окончания согласованного сторонами срока.</w:t>
      </w:r>
    </w:p>
    <w:p w:rsidR="00D11F11" w:rsidRPr="00C91EB9" w:rsidRDefault="00D11F11" w:rsidP="00517F3E">
      <w:pPr>
        <w:numPr>
          <w:ilvl w:val="1"/>
          <w:numId w:val="13"/>
        </w:numPr>
        <w:tabs>
          <w:tab w:val="left" w:pos="567"/>
        </w:tabs>
        <w:autoSpaceDE w:val="0"/>
        <w:autoSpaceDN w:val="0"/>
        <w:adjustRightInd w:val="0"/>
        <w:ind w:left="0" w:firstLine="567"/>
        <w:jc w:val="both"/>
        <w:rPr>
          <w:b w:val="0"/>
          <w:bCs/>
          <w:szCs w:val="24"/>
        </w:rPr>
      </w:pPr>
      <w:r w:rsidRPr="00C91EB9">
        <w:rPr>
          <w:b w:val="0"/>
          <w:bCs/>
          <w:szCs w:val="24"/>
        </w:rPr>
        <w:t>В случае, если недостатки в проектной документации, установленные в соответствии с законодательством, привели к дополнительным затратам заказчика, подрядчик обязан возместить их в размере, согласованном сторонами, но не более 20 процентов от стоимости строительства объекта, если иное не установлено договором.</w:t>
      </w:r>
    </w:p>
    <w:p w:rsidR="003B5E02" w:rsidRPr="00C91EB9" w:rsidRDefault="003B5E02" w:rsidP="00517F3E">
      <w:pPr>
        <w:pStyle w:val="20"/>
        <w:numPr>
          <w:ilvl w:val="1"/>
          <w:numId w:val="13"/>
        </w:numPr>
        <w:tabs>
          <w:tab w:val="left" w:pos="567"/>
        </w:tabs>
        <w:ind w:left="0" w:firstLine="567"/>
        <w:jc w:val="both"/>
        <w:rPr>
          <w:sz w:val="24"/>
          <w:szCs w:val="24"/>
        </w:rPr>
      </w:pPr>
      <w:r w:rsidRPr="00C91EB9">
        <w:rPr>
          <w:b w:val="0"/>
          <w:sz w:val="24"/>
          <w:szCs w:val="24"/>
        </w:rPr>
        <w:t xml:space="preserve">Споры, вытекающие из настоящего </w:t>
      </w:r>
      <w:r w:rsidR="00A7241E" w:rsidRPr="00C91EB9">
        <w:rPr>
          <w:b w:val="0"/>
          <w:sz w:val="24"/>
          <w:szCs w:val="24"/>
        </w:rPr>
        <w:t>договора</w:t>
      </w:r>
      <w:r w:rsidRPr="00C91EB9">
        <w:rPr>
          <w:b w:val="0"/>
          <w:sz w:val="24"/>
          <w:szCs w:val="24"/>
        </w:rPr>
        <w:t xml:space="preserve">, разрешаются в установленном законом порядке в Экономическом суде </w:t>
      </w:r>
      <w:r w:rsidR="005944D1">
        <w:rPr>
          <w:b w:val="0"/>
          <w:sz w:val="24"/>
          <w:szCs w:val="24"/>
        </w:rPr>
        <w:t xml:space="preserve">Гродненской </w:t>
      </w:r>
      <w:r w:rsidRPr="00C91EB9">
        <w:rPr>
          <w:b w:val="0"/>
          <w:sz w:val="24"/>
          <w:szCs w:val="24"/>
        </w:rPr>
        <w:t>области.</w:t>
      </w:r>
    </w:p>
    <w:p w:rsidR="00486B28" w:rsidRPr="00C91EB9" w:rsidRDefault="00486B28" w:rsidP="00486B28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</w:p>
    <w:p w:rsidR="00054C33" w:rsidRPr="00C91EB9" w:rsidRDefault="00487DDB" w:rsidP="00140A1A">
      <w:pPr>
        <w:numPr>
          <w:ilvl w:val="0"/>
          <w:numId w:val="13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>ФОРС-МАЖОРНЫЕ ОБСТОЯТЕЛЬСТВА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right="6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lastRenderedPageBreak/>
        <w:t xml:space="preserve">Стороны освобождаются от ответственности за частичное или полное неисполнение обязательств по настоящему </w:t>
      </w:r>
      <w:r w:rsidR="00A91B94" w:rsidRPr="00C91EB9">
        <w:rPr>
          <w:b w:val="0"/>
          <w:szCs w:val="24"/>
        </w:rPr>
        <w:t>договору</w:t>
      </w:r>
      <w:r w:rsidRPr="00C91EB9">
        <w:rPr>
          <w:b w:val="0"/>
          <w:szCs w:val="24"/>
        </w:rPr>
        <w:t xml:space="preserve">, если такое неисполнение явилось следствием обстоятельств непреодолимой силы (форс-мажора), возникших после заключения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 в результате событий чрезвычайного характера, которые сторона не могла ни предвидеть, ни предотвратить.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Сторона, для которой создалась невозможность исполнения своих обязательств, должна в 10-дневный срок письменно сообщить другой стороне о начале и прекращении действия вышеуказанных обстоятельств. Факты, изложенные в уведомлении, должны быть подтверждены документом соответствующего государственного органа.</w:t>
      </w:r>
    </w:p>
    <w:p w:rsidR="00054C33" w:rsidRPr="005871FC" w:rsidRDefault="00487DDB" w:rsidP="005871FC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Несвоевременное уведомление о форс-мажорных обстоятельствах или их не подтверждение лишает сторону права ссылаться на такое обстоятельство, как на основание, освобождающее от</w:t>
      </w:r>
      <w:r w:rsidR="005871FC">
        <w:rPr>
          <w:b w:val="0"/>
          <w:szCs w:val="24"/>
        </w:rPr>
        <w:t xml:space="preserve"> </w:t>
      </w:r>
      <w:r w:rsidR="00054C33" w:rsidRPr="005871FC">
        <w:rPr>
          <w:b w:val="0"/>
          <w:szCs w:val="24"/>
        </w:rPr>
        <w:t>ответственности за неисполнение обязательств.</w:t>
      </w:r>
    </w:p>
    <w:p w:rsidR="00054C33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В случае возникновения обстоятельств непреодолимой силы срок выполне</w:t>
      </w:r>
      <w:r w:rsidR="00A91B94" w:rsidRPr="00C91EB9">
        <w:rPr>
          <w:b w:val="0"/>
          <w:szCs w:val="24"/>
        </w:rPr>
        <w:t xml:space="preserve">ния обязательств по настоящему договору </w:t>
      </w:r>
      <w:r w:rsidRPr="00C91EB9">
        <w:rPr>
          <w:b w:val="0"/>
          <w:szCs w:val="24"/>
        </w:rPr>
        <w:t>отодвигается соразмерно времени, в течение которого действуют такие обстоятельства и их последствия.</w:t>
      </w:r>
    </w:p>
    <w:p w:rsidR="004537A9" w:rsidRPr="00C91EB9" w:rsidRDefault="004537A9" w:rsidP="004537A9">
      <w:pPr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</w:p>
    <w:p w:rsidR="00054C33" w:rsidRPr="00C91EB9" w:rsidRDefault="00054C33" w:rsidP="00140A1A">
      <w:pPr>
        <w:numPr>
          <w:ilvl w:val="0"/>
          <w:numId w:val="13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 xml:space="preserve">ПОРЯДОК ИЗМЕНЕНИЯ И РАСТОРЖЕНИЯ </w:t>
      </w:r>
      <w:r w:rsidR="00A91B94" w:rsidRPr="00C91EB9">
        <w:rPr>
          <w:szCs w:val="24"/>
        </w:rPr>
        <w:t>ДОГОВОРА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right="6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Изменение условий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 оформляется дополнительным соглашением, подписанным сторонами.</w:t>
      </w:r>
    </w:p>
    <w:p w:rsidR="00054C33" w:rsidRPr="00C91EB9" w:rsidRDefault="00054C33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По требованию одной из сторон, вторая сторона обязана обсудить вопрос об изменении существенных условий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>, если их изменение вызвано: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реорганизацией юридического лица, являющегося стороной по </w:t>
      </w:r>
      <w:r w:rsidR="00A91B94" w:rsidRPr="00C91EB9">
        <w:rPr>
          <w:b w:val="0"/>
          <w:szCs w:val="24"/>
        </w:rPr>
        <w:t>договору;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необходимостью изменения сроков и (или) стоимости выполнения работ;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необходимостью выполнения дополнительных объемов работ, не предусмотренных </w:t>
      </w:r>
      <w:r w:rsidR="00A91B94" w:rsidRPr="00C91EB9">
        <w:rPr>
          <w:b w:val="0"/>
          <w:szCs w:val="24"/>
        </w:rPr>
        <w:t>договор</w:t>
      </w:r>
      <w:r w:rsidRPr="00C91EB9">
        <w:rPr>
          <w:b w:val="0"/>
          <w:szCs w:val="24"/>
        </w:rPr>
        <w:t>ом;</w:t>
      </w:r>
    </w:p>
    <w:p w:rsidR="00054C33" w:rsidRPr="00C91EB9" w:rsidRDefault="00054C33" w:rsidP="00517F3E">
      <w:pPr>
        <w:numPr>
          <w:ilvl w:val="0"/>
          <w:numId w:val="1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изменением (по требованию Заказчика, либо </w:t>
      </w:r>
      <w:proofErr w:type="gramStart"/>
      <w:r w:rsidRPr="00C91EB9">
        <w:rPr>
          <w:b w:val="0"/>
          <w:szCs w:val="24"/>
        </w:rPr>
        <w:t>уполномоченных  государственных</w:t>
      </w:r>
      <w:proofErr w:type="gramEnd"/>
      <w:r w:rsidRPr="00C91EB9">
        <w:rPr>
          <w:b w:val="0"/>
          <w:szCs w:val="24"/>
        </w:rPr>
        <w:t xml:space="preserve"> органов) технических условий.</w:t>
      </w:r>
    </w:p>
    <w:p w:rsidR="00054C33" w:rsidRPr="00C91EB9" w:rsidRDefault="00054C33" w:rsidP="00517F3E">
      <w:pPr>
        <w:widowControl w:val="0"/>
        <w:shd w:val="clear" w:color="auto" w:fill="FFFFFF"/>
        <w:ind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Сторона о возникновении приведенных выше обстоятельств в недельный срок обязана в письменной форме уведомить другую сторону и подготовить предложение по изменению условий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>. Сторона, получившая такое предложение, обязана рассмотреть его и о принятом решении в недельный срок уведомить другую сторону в письменном виде.</w:t>
      </w:r>
    </w:p>
    <w:p w:rsidR="00054C33" w:rsidRPr="00C91EB9" w:rsidRDefault="00054C33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Настоящий </w:t>
      </w:r>
      <w:r w:rsidR="00A91B94" w:rsidRPr="00C91EB9">
        <w:rPr>
          <w:b w:val="0"/>
          <w:szCs w:val="24"/>
        </w:rPr>
        <w:t>договор</w:t>
      </w:r>
      <w:r w:rsidRPr="00C91EB9">
        <w:rPr>
          <w:b w:val="0"/>
          <w:szCs w:val="24"/>
        </w:rPr>
        <w:t xml:space="preserve"> может быть расторгнут до завершения работ по требованию:</w:t>
      </w:r>
    </w:p>
    <w:p w:rsidR="00054C33" w:rsidRPr="00C91EB9" w:rsidRDefault="00487DDB" w:rsidP="00517F3E">
      <w:pPr>
        <w:numPr>
          <w:ilvl w:val="2"/>
          <w:numId w:val="13"/>
        </w:numPr>
        <w:shd w:val="clear" w:color="auto" w:fill="FFFFFF"/>
        <w:tabs>
          <w:tab w:val="left" w:pos="567"/>
        </w:tabs>
        <w:ind w:left="0" w:right="6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 З</w:t>
      </w:r>
      <w:r w:rsidR="00054C33" w:rsidRPr="00C91EB9">
        <w:rPr>
          <w:b w:val="0"/>
          <w:szCs w:val="24"/>
        </w:rPr>
        <w:t xml:space="preserve">аказчика – при неоднократном нарушении </w:t>
      </w:r>
      <w:r w:rsidR="00533D79" w:rsidRPr="00C91EB9">
        <w:rPr>
          <w:b w:val="0"/>
          <w:szCs w:val="24"/>
        </w:rPr>
        <w:t>Подрядчиком</w:t>
      </w:r>
      <w:r w:rsidR="00054C33" w:rsidRPr="00C91EB9">
        <w:rPr>
          <w:b w:val="0"/>
          <w:szCs w:val="24"/>
        </w:rPr>
        <w:t xml:space="preserve"> установленных </w:t>
      </w:r>
      <w:r w:rsidR="00A91B94" w:rsidRPr="00C91EB9">
        <w:rPr>
          <w:b w:val="0"/>
          <w:szCs w:val="24"/>
        </w:rPr>
        <w:t>договором</w:t>
      </w:r>
      <w:r w:rsidR="00054C33" w:rsidRPr="00C91EB9">
        <w:rPr>
          <w:b w:val="0"/>
          <w:szCs w:val="24"/>
        </w:rPr>
        <w:t xml:space="preserve"> сроков выполнения работ.</w:t>
      </w:r>
    </w:p>
    <w:p w:rsidR="00054C33" w:rsidRPr="00C91EB9" w:rsidRDefault="00487DDB" w:rsidP="00517F3E">
      <w:pPr>
        <w:numPr>
          <w:ilvl w:val="2"/>
          <w:numId w:val="13"/>
        </w:numPr>
        <w:shd w:val="clear" w:color="auto" w:fill="FFFFFF"/>
        <w:tabs>
          <w:tab w:val="left" w:pos="567"/>
        </w:tabs>
        <w:ind w:left="0" w:right="6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 </w:t>
      </w:r>
      <w:r w:rsidR="00533D79" w:rsidRPr="00C91EB9">
        <w:rPr>
          <w:b w:val="0"/>
          <w:szCs w:val="24"/>
        </w:rPr>
        <w:t>Подрядчика</w:t>
      </w:r>
      <w:r w:rsidR="00054C33" w:rsidRPr="00C91EB9">
        <w:rPr>
          <w:b w:val="0"/>
          <w:szCs w:val="24"/>
        </w:rPr>
        <w:t xml:space="preserve"> – при неоплате в установленный срок Заказчиком выполненных или сданных в установленном порядке Заказчику работ.</w:t>
      </w:r>
    </w:p>
    <w:p w:rsidR="00054C33" w:rsidRPr="00C91EB9" w:rsidRDefault="00487DDB" w:rsidP="00517F3E">
      <w:pPr>
        <w:numPr>
          <w:ilvl w:val="2"/>
          <w:numId w:val="13"/>
        </w:numPr>
        <w:shd w:val="clear" w:color="auto" w:fill="FFFFFF"/>
        <w:tabs>
          <w:tab w:val="left" w:pos="567"/>
        </w:tabs>
        <w:ind w:left="0" w:right="6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 л</w:t>
      </w:r>
      <w:r w:rsidR="00054C33" w:rsidRPr="00C91EB9">
        <w:rPr>
          <w:b w:val="0"/>
          <w:szCs w:val="24"/>
        </w:rPr>
        <w:t>юбой из сторон – если на предложение о внесение изменений в условия</w:t>
      </w:r>
      <w:r w:rsidR="00486B28" w:rsidRPr="00C91EB9">
        <w:rPr>
          <w:b w:val="0"/>
          <w:szCs w:val="24"/>
        </w:rPr>
        <w:t xml:space="preserve"> </w:t>
      </w:r>
      <w:proofErr w:type="gramStart"/>
      <w:r w:rsidR="00A91B94" w:rsidRPr="00C91EB9">
        <w:rPr>
          <w:b w:val="0"/>
          <w:szCs w:val="24"/>
        </w:rPr>
        <w:t xml:space="preserve">договора </w:t>
      </w:r>
      <w:r w:rsidR="00054C33" w:rsidRPr="00C91EB9">
        <w:rPr>
          <w:b w:val="0"/>
          <w:szCs w:val="24"/>
        </w:rPr>
        <w:t xml:space="preserve"> при</w:t>
      </w:r>
      <w:proofErr w:type="gramEnd"/>
      <w:r w:rsidR="00054C33" w:rsidRPr="00C91EB9">
        <w:rPr>
          <w:b w:val="0"/>
          <w:szCs w:val="24"/>
        </w:rPr>
        <w:t xml:space="preserve"> наличии обстоятельств, указанных в п. 6.2 настоящего </w:t>
      </w:r>
      <w:r w:rsidR="00A91B94" w:rsidRPr="00C91EB9">
        <w:rPr>
          <w:b w:val="0"/>
          <w:szCs w:val="24"/>
        </w:rPr>
        <w:t>договора</w:t>
      </w:r>
      <w:r w:rsidR="00054C33" w:rsidRPr="00C91EB9">
        <w:rPr>
          <w:b w:val="0"/>
          <w:szCs w:val="24"/>
        </w:rPr>
        <w:t>, другая сторона не дала ответ в установленный срок.</w:t>
      </w:r>
    </w:p>
    <w:p w:rsidR="00054C33" w:rsidRPr="00C91EB9" w:rsidRDefault="00054C33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По соглашению сторон </w:t>
      </w:r>
      <w:r w:rsidR="00A91B94" w:rsidRPr="00C91EB9">
        <w:rPr>
          <w:b w:val="0"/>
          <w:szCs w:val="24"/>
        </w:rPr>
        <w:t>договор</w:t>
      </w:r>
      <w:r w:rsidRPr="00C91EB9">
        <w:rPr>
          <w:b w:val="0"/>
          <w:szCs w:val="24"/>
        </w:rPr>
        <w:t xml:space="preserve"> может быть расторгнут и по другим основаниям.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Предложение о расторжении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 в письменном виде заинтересованная сторона направляет второй стороне, которая обязана рассмотреть его в 10-дневный срок.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При согласии сторон расторжение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 оформляется двусторонним соглашением (актом), в котором указываются: объем и стоимость фактически выполненных </w:t>
      </w:r>
      <w:r w:rsidR="00533D79" w:rsidRPr="00C91EB9">
        <w:rPr>
          <w:b w:val="0"/>
          <w:szCs w:val="24"/>
        </w:rPr>
        <w:t xml:space="preserve">Подрядчиком </w:t>
      </w:r>
      <w:r w:rsidRPr="00C91EB9">
        <w:rPr>
          <w:b w:val="0"/>
          <w:szCs w:val="24"/>
        </w:rPr>
        <w:t xml:space="preserve">работ, перечень передаваемой Заказчику проектной документации, другие обязательства сторон, связанные с расторжением </w:t>
      </w:r>
      <w:r w:rsidR="00A91B94" w:rsidRPr="00C91EB9">
        <w:rPr>
          <w:b w:val="0"/>
          <w:szCs w:val="24"/>
        </w:rPr>
        <w:t>договора.</w:t>
      </w:r>
    </w:p>
    <w:p w:rsidR="00054C33" w:rsidRPr="00C91EB9" w:rsidRDefault="00054C33" w:rsidP="00517F3E">
      <w:pPr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В случае досрочного расторжения </w:t>
      </w:r>
      <w:r w:rsidR="00A91B94" w:rsidRPr="00C91EB9">
        <w:rPr>
          <w:b w:val="0"/>
          <w:szCs w:val="24"/>
        </w:rPr>
        <w:t>договора</w:t>
      </w:r>
      <w:r w:rsidRPr="00C91EB9">
        <w:rPr>
          <w:b w:val="0"/>
          <w:szCs w:val="24"/>
        </w:rPr>
        <w:t xml:space="preserve"> Заказчик обязан уплатить </w:t>
      </w:r>
      <w:r w:rsidR="00533D79" w:rsidRPr="00C91EB9">
        <w:rPr>
          <w:b w:val="0"/>
          <w:szCs w:val="24"/>
        </w:rPr>
        <w:t>Подрядчику</w:t>
      </w:r>
      <w:r w:rsidRPr="00C91EB9">
        <w:rPr>
          <w:b w:val="0"/>
          <w:szCs w:val="24"/>
        </w:rPr>
        <w:t xml:space="preserve"> стоимость фактически выполненных работ.</w:t>
      </w:r>
    </w:p>
    <w:p w:rsidR="00327B42" w:rsidRPr="00C91EB9" w:rsidRDefault="00327B42" w:rsidP="00517F3E">
      <w:pPr>
        <w:widowControl w:val="0"/>
        <w:shd w:val="clear" w:color="auto" w:fill="FFFFFF"/>
        <w:tabs>
          <w:tab w:val="left" w:pos="7275"/>
        </w:tabs>
        <w:ind w:firstLine="567"/>
        <w:jc w:val="both"/>
        <w:rPr>
          <w:b w:val="0"/>
          <w:szCs w:val="24"/>
        </w:rPr>
      </w:pPr>
    </w:p>
    <w:p w:rsidR="00054C33" w:rsidRPr="00C91EB9" w:rsidRDefault="00054C33" w:rsidP="00140A1A">
      <w:pPr>
        <w:numPr>
          <w:ilvl w:val="0"/>
          <w:numId w:val="13"/>
        </w:numPr>
        <w:shd w:val="clear" w:color="auto" w:fill="FFFFFF"/>
        <w:tabs>
          <w:tab w:val="left" w:pos="1843"/>
        </w:tabs>
        <w:ind w:left="1843" w:right="1469" w:hanging="425"/>
        <w:jc w:val="center"/>
        <w:rPr>
          <w:szCs w:val="24"/>
        </w:rPr>
      </w:pPr>
      <w:r w:rsidRPr="00C91EB9">
        <w:rPr>
          <w:szCs w:val="24"/>
        </w:rPr>
        <w:t>ЗАКЛЮЧИТЕЛЬНЫЕ ПОЛОЖЕНИЯ</w:t>
      </w:r>
    </w:p>
    <w:p w:rsidR="00054C33" w:rsidRPr="00C91EB9" w:rsidRDefault="00054C33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 xml:space="preserve">Право пользования, владения и распоряжения на изготовленную проектно-сметную документацию переходит от </w:t>
      </w:r>
      <w:r w:rsidR="00533D79" w:rsidRPr="00C91EB9">
        <w:rPr>
          <w:b w:val="0"/>
          <w:szCs w:val="24"/>
        </w:rPr>
        <w:t>Подрядчика</w:t>
      </w:r>
      <w:r w:rsidRPr="00C91EB9">
        <w:rPr>
          <w:b w:val="0"/>
          <w:szCs w:val="24"/>
        </w:rPr>
        <w:t xml:space="preserve"> к Заказчику после ее оплаты.</w:t>
      </w:r>
    </w:p>
    <w:p w:rsidR="00054C33" w:rsidRDefault="00A91B94" w:rsidP="00517F3E">
      <w:pPr>
        <w:widowControl w:val="0"/>
        <w:numPr>
          <w:ilvl w:val="1"/>
          <w:numId w:val="13"/>
        </w:numPr>
        <w:shd w:val="clear" w:color="auto" w:fill="FFFFFF"/>
        <w:tabs>
          <w:tab w:val="left" w:pos="567"/>
        </w:tabs>
        <w:ind w:left="0" w:firstLine="567"/>
        <w:jc w:val="both"/>
        <w:rPr>
          <w:b w:val="0"/>
          <w:szCs w:val="24"/>
        </w:rPr>
      </w:pPr>
      <w:r w:rsidRPr="00C91EB9">
        <w:rPr>
          <w:b w:val="0"/>
          <w:szCs w:val="24"/>
        </w:rPr>
        <w:t>Настоящий договор</w:t>
      </w:r>
      <w:r w:rsidR="00054C33" w:rsidRPr="00C91EB9">
        <w:rPr>
          <w:b w:val="0"/>
          <w:szCs w:val="24"/>
        </w:rPr>
        <w:t xml:space="preserve"> считается заключенным, если между сторонами достигнуто </w:t>
      </w:r>
      <w:r w:rsidR="00054C33" w:rsidRPr="00C91EB9">
        <w:rPr>
          <w:b w:val="0"/>
          <w:szCs w:val="24"/>
        </w:rPr>
        <w:lastRenderedPageBreak/>
        <w:t xml:space="preserve">соглашение по всем содержащимся в нем условиям, а </w:t>
      </w:r>
      <w:r w:rsidRPr="00C91EB9">
        <w:rPr>
          <w:b w:val="0"/>
          <w:szCs w:val="24"/>
        </w:rPr>
        <w:t>договор</w:t>
      </w:r>
      <w:r w:rsidR="00054C33" w:rsidRPr="00C91EB9">
        <w:rPr>
          <w:b w:val="0"/>
          <w:szCs w:val="24"/>
        </w:rPr>
        <w:t xml:space="preserve"> и разработанные к нему приложения подписаны и действуют до исполнения сторонами взятых на себя обязательств. Датой заключения </w:t>
      </w:r>
      <w:r w:rsidRPr="00C91EB9">
        <w:rPr>
          <w:b w:val="0"/>
          <w:szCs w:val="24"/>
        </w:rPr>
        <w:t>договора</w:t>
      </w:r>
      <w:r w:rsidR="00054C33" w:rsidRPr="00C91EB9">
        <w:rPr>
          <w:b w:val="0"/>
          <w:szCs w:val="24"/>
        </w:rPr>
        <w:t xml:space="preserve"> считается день его подписания.</w:t>
      </w:r>
    </w:p>
    <w:p w:rsidR="00B90D0C" w:rsidRDefault="00B90D0C" w:rsidP="00B90D0C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  <w:r>
        <w:rPr>
          <w:b w:val="0"/>
          <w:szCs w:val="24"/>
        </w:rPr>
        <w:t xml:space="preserve">Приложение1- </w:t>
      </w:r>
      <w:r w:rsidR="00866601">
        <w:rPr>
          <w:b w:val="0"/>
          <w:szCs w:val="24"/>
        </w:rPr>
        <w:t>Смета №1</w:t>
      </w:r>
    </w:p>
    <w:p w:rsidR="00B90D0C" w:rsidRDefault="00B90D0C" w:rsidP="00B90D0C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  <w:r>
        <w:rPr>
          <w:b w:val="0"/>
          <w:szCs w:val="24"/>
        </w:rPr>
        <w:t>Приложение 2- Протокол согласования договорной цены</w:t>
      </w:r>
    </w:p>
    <w:p w:rsidR="00B90D0C" w:rsidRDefault="00B90D0C" w:rsidP="00B90D0C">
      <w:pPr>
        <w:widowControl w:val="0"/>
        <w:shd w:val="clear" w:color="auto" w:fill="FFFFFF"/>
        <w:tabs>
          <w:tab w:val="left" w:pos="567"/>
        </w:tabs>
        <w:jc w:val="both"/>
        <w:rPr>
          <w:b w:val="0"/>
          <w:szCs w:val="24"/>
        </w:rPr>
      </w:pPr>
      <w:r>
        <w:rPr>
          <w:b w:val="0"/>
          <w:szCs w:val="24"/>
        </w:rPr>
        <w:t>Приложение 3- Календарный план</w:t>
      </w:r>
    </w:p>
    <w:p w:rsidR="00B018BE" w:rsidRPr="00B018BE" w:rsidRDefault="00B018BE" w:rsidP="00B018BE">
      <w:pPr>
        <w:shd w:val="clear" w:color="auto" w:fill="FFFFFF"/>
        <w:tabs>
          <w:tab w:val="left" w:pos="851"/>
        </w:tabs>
        <w:ind w:right="-1"/>
        <w:rPr>
          <w:bCs/>
          <w:szCs w:val="24"/>
        </w:rPr>
      </w:pPr>
    </w:p>
    <w:p w:rsidR="00054C33" w:rsidRPr="00C91EB9" w:rsidRDefault="004537A9" w:rsidP="00140A1A">
      <w:pPr>
        <w:numPr>
          <w:ilvl w:val="0"/>
          <w:numId w:val="13"/>
        </w:numPr>
        <w:shd w:val="clear" w:color="auto" w:fill="FFFFFF"/>
        <w:tabs>
          <w:tab w:val="left" w:pos="851"/>
        </w:tabs>
        <w:ind w:right="-1"/>
        <w:jc w:val="center"/>
        <w:rPr>
          <w:bCs/>
          <w:szCs w:val="24"/>
        </w:rPr>
      </w:pPr>
      <w:r>
        <w:rPr>
          <w:bCs/>
          <w:szCs w:val="24"/>
        </w:rPr>
        <w:t>Р</w:t>
      </w:r>
      <w:r w:rsidR="00054C33" w:rsidRPr="00C91EB9">
        <w:rPr>
          <w:bCs/>
          <w:szCs w:val="24"/>
        </w:rPr>
        <w:t>ЕКВИЗИТЫ СТОРОН</w:t>
      </w:r>
    </w:p>
    <w:tbl>
      <w:tblPr>
        <w:tblW w:w="10774" w:type="dxa"/>
        <w:tblInd w:w="-142" w:type="dxa"/>
        <w:tblLook w:val="01E0" w:firstRow="1" w:lastRow="1" w:firstColumn="1" w:lastColumn="1" w:noHBand="0" w:noVBand="0"/>
      </w:tblPr>
      <w:tblGrid>
        <w:gridCol w:w="5626"/>
        <w:gridCol w:w="5148"/>
      </w:tblGrid>
      <w:tr w:rsidR="00054C33" w:rsidRPr="00556B44" w:rsidTr="00556B44">
        <w:trPr>
          <w:trHeight w:val="2597"/>
        </w:trPr>
        <w:tc>
          <w:tcPr>
            <w:tcW w:w="0" w:type="auto"/>
          </w:tcPr>
          <w:p w:rsidR="00054C33" w:rsidRPr="00105FB5" w:rsidRDefault="00533D79" w:rsidP="00F21E4D">
            <w:pPr>
              <w:jc w:val="both"/>
              <w:rPr>
                <w:szCs w:val="24"/>
              </w:rPr>
            </w:pPr>
            <w:r w:rsidRPr="00105FB5">
              <w:rPr>
                <w:szCs w:val="24"/>
              </w:rPr>
              <w:t>Подрядчик</w:t>
            </w:r>
            <w:r w:rsidR="00054C33" w:rsidRPr="00105FB5">
              <w:rPr>
                <w:szCs w:val="24"/>
              </w:rPr>
              <w:t xml:space="preserve">: </w:t>
            </w:r>
          </w:p>
          <w:p w:rsidR="00F21E4D" w:rsidRPr="00F21E4D" w:rsidRDefault="00F21E4D" w:rsidP="00F21E4D">
            <w:pPr>
              <w:rPr>
                <w:rFonts w:eastAsia="MS Mincho"/>
                <w:szCs w:val="24"/>
                <w:lang w:eastAsia="en-US"/>
              </w:rPr>
            </w:pPr>
            <w:r w:rsidRPr="00F21E4D">
              <w:rPr>
                <w:rFonts w:eastAsia="MS Mincho"/>
                <w:szCs w:val="24"/>
                <w:lang w:eastAsia="en-US"/>
              </w:rPr>
              <w:t>Частное строительное унитарное предприятие «</w:t>
            </w:r>
            <w:proofErr w:type="spellStart"/>
            <w:r w:rsidRPr="00F21E4D">
              <w:rPr>
                <w:rFonts w:eastAsia="MS Mincho"/>
                <w:szCs w:val="24"/>
                <w:lang w:eastAsia="en-US"/>
              </w:rPr>
              <w:t>Вотерсеверейдж</w:t>
            </w:r>
            <w:proofErr w:type="spellEnd"/>
            <w:r w:rsidRPr="00F21E4D">
              <w:rPr>
                <w:rFonts w:eastAsia="MS Mincho"/>
                <w:szCs w:val="24"/>
                <w:lang w:eastAsia="en-US"/>
              </w:rPr>
              <w:t>»</w:t>
            </w:r>
          </w:p>
          <w:p w:rsidR="00975D62" w:rsidRPr="00C91EB9" w:rsidRDefault="00F21E4D" w:rsidP="00556B44">
            <w:pPr>
              <w:rPr>
                <w:b w:val="0"/>
                <w:szCs w:val="24"/>
              </w:rPr>
            </w:pPr>
            <w:r w:rsidRPr="00F21E4D">
              <w:rPr>
                <w:rFonts w:eastAsia="MS Mincho"/>
                <w:b w:val="0"/>
                <w:szCs w:val="24"/>
                <w:lang w:eastAsia="en-US"/>
              </w:rPr>
              <w:t>231042 Гродненская область, город Сморгонь, ул. Советская,21 офис №8. УПН 591804354, р/с BY53AKBB30120896300184200000, в ф-</w:t>
            </w:r>
            <w:proofErr w:type="spellStart"/>
            <w:r w:rsidRPr="00F21E4D">
              <w:rPr>
                <w:rFonts w:eastAsia="MS Mincho"/>
                <w:b w:val="0"/>
                <w:szCs w:val="24"/>
                <w:lang w:eastAsia="en-US"/>
              </w:rPr>
              <w:t>ле</w:t>
            </w:r>
            <w:proofErr w:type="spellEnd"/>
            <w:r w:rsidRPr="00F21E4D">
              <w:rPr>
                <w:rFonts w:eastAsia="MS Mincho"/>
                <w:b w:val="0"/>
                <w:szCs w:val="24"/>
                <w:lang w:eastAsia="en-US"/>
              </w:rPr>
              <w:t xml:space="preserve"> №413 ОАО «АСБ </w:t>
            </w:r>
            <w:proofErr w:type="spellStart"/>
            <w:r w:rsidRPr="00F21E4D">
              <w:rPr>
                <w:rFonts w:eastAsia="MS Mincho"/>
                <w:b w:val="0"/>
                <w:szCs w:val="24"/>
                <w:lang w:eastAsia="en-US"/>
              </w:rPr>
              <w:t>Беларусбанк</w:t>
            </w:r>
            <w:proofErr w:type="spellEnd"/>
            <w:r w:rsidRPr="00F21E4D">
              <w:rPr>
                <w:rFonts w:eastAsia="MS Mincho"/>
                <w:b w:val="0"/>
                <w:szCs w:val="24"/>
                <w:lang w:eastAsia="en-US"/>
              </w:rPr>
              <w:t>», г. Лида, код банка: AKBBBY21413</w:t>
            </w:r>
          </w:p>
        </w:tc>
        <w:tc>
          <w:tcPr>
            <w:tcW w:w="0" w:type="auto"/>
          </w:tcPr>
          <w:p w:rsidR="00054C33" w:rsidRPr="00DE7DE1" w:rsidRDefault="00054C33" w:rsidP="009554BF">
            <w:pPr>
              <w:ind w:left="105"/>
              <w:jc w:val="both"/>
              <w:rPr>
                <w:szCs w:val="24"/>
                <w:lang w:val="en-US"/>
              </w:rPr>
            </w:pPr>
            <w:r w:rsidRPr="00105FB5">
              <w:rPr>
                <w:szCs w:val="24"/>
              </w:rPr>
              <w:t>Заказчик</w:t>
            </w:r>
            <w:r w:rsidRPr="00DE7DE1">
              <w:rPr>
                <w:szCs w:val="24"/>
                <w:lang w:val="en-US"/>
              </w:rPr>
              <w:t>:</w:t>
            </w:r>
          </w:p>
          <w:p w:rsidR="00DE7DE1" w:rsidRPr="00975D62" w:rsidRDefault="007C7B70" w:rsidP="00DE7DE1">
            <w:pPr>
              <w:ind w:left="105"/>
              <w:jc w:val="both"/>
              <w:rPr>
                <w:szCs w:val="24"/>
                <w:lang w:val="en-US"/>
              </w:rPr>
            </w:pPr>
            <w:proofErr w:type="spellStart"/>
            <w:r w:rsidRPr="00975D62">
              <w:rPr>
                <w:szCs w:val="24"/>
                <w:lang w:val="en-US"/>
              </w:rPr>
              <w:t>Nameorganization</w:t>
            </w:r>
            <w:proofErr w:type="spellEnd"/>
          </w:p>
          <w:p w:rsidR="00DE7DE1" w:rsidRPr="00DE7DE1" w:rsidRDefault="00DE7DE1" w:rsidP="00DE7DE1">
            <w:pPr>
              <w:ind w:left="105"/>
              <w:jc w:val="both"/>
              <w:rPr>
                <w:b w:val="0"/>
                <w:szCs w:val="24"/>
                <w:lang w:val="en-US"/>
              </w:rPr>
            </w:pPr>
            <w:proofErr w:type="spellStart"/>
            <w:r w:rsidRPr="00DE7DE1">
              <w:rPr>
                <w:b w:val="0"/>
                <w:szCs w:val="24"/>
                <w:lang w:val="en-US"/>
              </w:rPr>
              <w:t>Rekvizit_organization</w:t>
            </w:r>
            <w:proofErr w:type="spellEnd"/>
          </w:p>
          <w:p w:rsidR="000F16EB" w:rsidRPr="00DE7DE1" w:rsidRDefault="000F16EB" w:rsidP="000C583A">
            <w:pPr>
              <w:ind w:left="105"/>
              <w:jc w:val="both"/>
              <w:rPr>
                <w:b w:val="0"/>
                <w:szCs w:val="24"/>
                <w:lang w:val="en-US"/>
              </w:rPr>
            </w:pPr>
          </w:p>
          <w:p w:rsidR="000F16EB" w:rsidRPr="00DE7DE1" w:rsidRDefault="000F16EB" w:rsidP="000C583A">
            <w:pPr>
              <w:ind w:left="105"/>
              <w:jc w:val="both"/>
              <w:rPr>
                <w:b w:val="0"/>
                <w:szCs w:val="24"/>
                <w:lang w:val="en-US"/>
              </w:rPr>
            </w:pPr>
          </w:p>
          <w:p w:rsidR="00975D62" w:rsidRPr="00DE7DE1" w:rsidRDefault="00975D62" w:rsidP="00556B44">
            <w:pPr>
              <w:ind w:left="105"/>
              <w:jc w:val="both"/>
              <w:rPr>
                <w:b w:val="0"/>
                <w:szCs w:val="24"/>
                <w:lang w:val="en-US"/>
              </w:rPr>
            </w:pPr>
          </w:p>
        </w:tc>
      </w:tr>
      <w:tr w:rsidR="00556B44" w:rsidRPr="00556B44" w:rsidTr="00556B44">
        <w:trPr>
          <w:trHeight w:val="567"/>
        </w:trPr>
        <w:tc>
          <w:tcPr>
            <w:tcW w:w="0" w:type="auto"/>
          </w:tcPr>
          <w:p w:rsidR="00556B44" w:rsidRPr="00556B44" w:rsidRDefault="00556B44" w:rsidP="00556B44">
            <w:pPr>
              <w:jc w:val="both"/>
              <w:rPr>
                <w:szCs w:val="24"/>
              </w:rPr>
            </w:pPr>
            <w:r w:rsidRPr="00556B44">
              <w:rPr>
                <w:szCs w:val="24"/>
              </w:rPr>
              <w:t>____________________________Желтова И.А.</w:t>
            </w:r>
          </w:p>
          <w:p w:rsidR="00556B44" w:rsidRPr="00556B44" w:rsidRDefault="00556B44" w:rsidP="00556B44">
            <w:pPr>
              <w:jc w:val="both"/>
              <w:rPr>
                <w:szCs w:val="24"/>
              </w:rPr>
            </w:pPr>
          </w:p>
        </w:tc>
        <w:tc>
          <w:tcPr>
            <w:tcW w:w="0" w:type="auto"/>
          </w:tcPr>
          <w:p w:rsidR="00556B44" w:rsidRPr="00556B44" w:rsidRDefault="00556B44" w:rsidP="00556B44">
            <w:pPr>
              <w:ind w:left="105"/>
              <w:jc w:val="both"/>
              <w:rPr>
                <w:szCs w:val="24"/>
              </w:rPr>
            </w:pPr>
            <w:r w:rsidRPr="00556B44">
              <w:rPr>
                <w:szCs w:val="24"/>
              </w:rPr>
              <w:t>_____________________________</w:t>
            </w:r>
            <w:proofErr w:type="spellStart"/>
            <w:r w:rsidRPr="00556B44">
              <w:rPr>
                <w:szCs w:val="24"/>
              </w:rPr>
              <w:t>fioZakazchik</w:t>
            </w:r>
            <w:proofErr w:type="spellEnd"/>
          </w:p>
          <w:p w:rsidR="00556B44" w:rsidRPr="00556B44" w:rsidRDefault="00556B44" w:rsidP="004C0914">
            <w:pPr>
              <w:ind w:left="105"/>
              <w:jc w:val="both"/>
              <w:rPr>
                <w:szCs w:val="24"/>
              </w:rPr>
            </w:pPr>
          </w:p>
        </w:tc>
      </w:tr>
    </w:tbl>
    <w:p w:rsidR="005C6981" w:rsidRPr="00DE7DE1" w:rsidRDefault="005C6981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0F16EB" w:rsidRPr="00DE7DE1" w:rsidRDefault="000F16EB" w:rsidP="00C4200F">
      <w:pPr>
        <w:pStyle w:val="30"/>
        <w:tabs>
          <w:tab w:val="left" w:pos="5245"/>
        </w:tabs>
        <w:jc w:val="both"/>
        <w:rPr>
          <w:lang w:val="en-US"/>
        </w:rPr>
      </w:pPr>
    </w:p>
    <w:p w:rsidR="00B4328C" w:rsidRPr="00DE7DE1" w:rsidRDefault="00B4328C" w:rsidP="000F16EB">
      <w:pPr>
        <w:spacing w:line="276" w:lineRule="auto"/>
        <w:jc w:val="right"/>
        <w:rPr>
          <w:b w:val="0"/>
          <w:szCs w:val="24"/>
          <w:lang w:val="en-US"/>
        </w:rPr>
      </w:pPr>
    </w:p>
    <w:sectPr w:rsidR="00B4328C" w:rsidRPr="00DE7DE1" w:rsidSect="00517F3E">
      <w:footerReference w:type="even" r:id="rId8"/>
      <w:footerReference w:type="default" r:id="rId9"/>
      <w:pgSz w:w="12240" w:h="15840" w:code="1"/>
      <w:pgMar w:top="426" w:right="616" w:bottom="709" w:left="1276" w:header="284" w:footer="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1F4" w:rsidRDefault="00AF61F4">
      <w:r>
        <w:separator/>
      </w:r>
    </w:p>
  </w:endnote>
  <w:endnote w:type="continuationSeparator" w:id="0">
    <w:p w:rsidR="00AF61F4" w:rsidRDefault="00AF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23D" w:rsidRDefault="00E6323D" w:rsidP="007B6B6D">
    <w:pPr>
      <w:pStyle w:val="a7"/>
      <w:framePr w:wrap="around" w:vAnchor="text" w:hAnchor="margin" w:xAlign="outside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6323D" w:rsidRDefault="00E6323D" w:rsidP="00AB3E2A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23D" w:rsidRPr="00487DDB" w:rsidRDefault="00E6323D" w:rsidP="00994167">
    <w:pPr>
      <w:shd w:val="clear" w:color="auto" w:fill="FFFFFF"/>
      <w:tabs>
        <w:tab w:val="left" w:pos="567"/>
      </w:tabs>
      <w:jc w:val="center"/>
      <w:rPr>
        <w:rFonts w:cs="Arial"/>
        <w:b w:val="0"/>
        <w:color w:val="333333"/>
        <w:sz w:val="16"/>
        <w:szCs w:val="16"/>
      </w:rPr>
    </w:pPr>
    <w:r w:rsidRPr="00487DDB">
      <w:rPr>
        <w:rFonts w:cs="Arial"/>
        <w:b w:val="0"/>
        <w:color w:val="333333"/>
        <w:sz w:val="16"/>
        <w:szCs w:val="16"/>
      </w:rPr>
      <w:t xml:space="preserve">___________________ </w:t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  <w:t>__________________</w:t>
    </w:r>
  </w:p>
  <w:p w:rsidR="00E6323D" w:rsidRPr="00487DDB" w:rsidRDefault="00E6323D" w:rsidP="00994167">
    <w:pPr>
      <w:shd w:val="clear" w:color="auto" w:fill="FFFFFF"/>
      <w:tabs>
        <w:tab w:val="left" w:pos="567"/>
      </w:tabs>
      <w:jc w:val="center"/>
      <w:rPr>
        <w:rFonts w:cs="Arial"/>
        <w:b w:val="0"/>
        <w:color w:val="333333"/>
        <w:sz w:val="16"/>
        <w:szCs w:val="16"/>
      </w:rPr>
    </w:pPr>
    <w:r w:rsidRPr="00487DDB">
      <w:rPr>
        <w:rFonts w:cs="Arial"/>
        <w:b w:val="0"/>
        <w:color w:val="333333"/>
        <w:sz w:val="16"/>
        <w:szCs w:val="16"/>
      </w:rPr>
      <w:t>Подрядчик</w:t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</w:r>
    <w:r w:rsidRPr="00487DDB">
      <w:rPr>
        <w:rFonts w:cs="Arial"/>
        <w:b w:val="0"/>
        <w:color w:val="333333"/>
        <w:sz w:val="16"/>
        <w:szCs w:val="16"/>
      </w:rPr>
      <w:tab/>
      <w:t xml:space="preserve"> Заказчик</w:t>
    </w:r>
  </w:p>
  <w:p w:rsidR="00E6323D" w:rsidRPr="00487DDB" w:rsidRDefault="00E6323D">
    <w:pPr>
      <w:pStyle w:val="a7"/>
      <w:jc w:val="right"/>
      <w:rPr>
        <w:sz w:val="16"/>
        <w:szCs w:val="16"/>
      </w:rPr>
    </w:pPr>
    <w:r w:rsidRPr="00487DDB">
      <w:rPr>
        <w:sz w:val="16"/>
        <w:szCs w:val="16"/>
      </w:rPr>
      <w:fldChar w:fldCharType="begin"/>
    </w:r>
    <w:r w:rsidRPr="00487DDB">
      <w:rPr>
        <w:sz w:val="16"/>
        <w:szCs w:val="16"/>
      </w:rPr>
      <w:instrText xml:space="preserve"> PAGE   \* MERGEFORMAT </w:instrText>
    </w:r>
    <w:r w:rsidRPr="00487DDB">
      <w:rPr>
        <w:sz w:val="16"/>
        <w:szCs w:val="16"/>
      </w:rPr>
      <w:fldChar w:fldCharType="separate"/>
    </w:r>
    <w:r w:rsidR="00B14D68">
      <w:rPr>
        <w:noProof/>
        <w:sz w:val="16"/>
        <w:szCs w:val="16"/>
      </w:rPr>
      <w:t>2</w:t>
    </w:r>
    <w:r w:rsidRPr="00487DDB">
      <w:rPr>
        <w:sz w:val="16"/>
        <w:szCs w:val="16"/>
      </w:rPr>
      <w:fldChar w:fldCharType="end"/>
    </w:r>
  </w:p>
  <w:p w:rsidR="00E6323D" w:rsidRDefault="00E6323D" w:rsidP="00AB3E2A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1F4" w:rsidRDefault="00AF61F4">
      <w:r>
        <w:separator/>
      </w:r>
    </w:p>
  </w:footnote>
  <w:footnote w:type="continuationSeparator" w:id="0">
    <w:p w:rsidR="00AF61F4" w:rsidRDefault="00AF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A93"/>
    <w:multiLevelType w:val="multilevel"/>
    <w:tmpl w:val="21143F64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1" w15:restartNumberingAfterBreak="0">
    <w:nsid w:val="0EBC6DDE"/>
    <w:multiLevelType w:val="singleLevel"/>
    <w:tmpl w:val="69A4525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14C5755D"/>
    <w:multiLevelType w:val="hybridMultilevel"/>
    <w:tmpl w:val="3CD0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6CC"/>
    <w:multiLevelType w:val="multilevel"/>
    <w:tmpl w:val="862480C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21A578BC"/>
    <w:multiLevelType w:val="multilevel"/>
    <w:tmpl w:val="EC341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E7D5A"/>
    <w:multiLevelType w:val="hybridMultilevel"/>
    <w:tmpl w:val="7B24757E"/>
    <w:lvl w:ilvl="0" w:tplc="DCAC38BA">
      <w:start w:val="6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  <w:b/>
      </w:rPr>
    </w:lvl>
    <w:lvl w:ilvl="1" w:tplc="9D704D22">
      <w:numFmt w:val="none"/>
      <w:lvlText w:val=""/>
      <w:lvlJc w:val="left"/>
      <w:pPr>
        <w:tabs>
          <w:tab w:val="num" w:pos="4898"/>
        </w:tabs>
      </w:pPr>
    </w:lvl>
    <w:lvl w:ilvl="2" w:tplc="862A9A32">
      <w:numFmt w:val="none"/>
      <w:lvlText w:val=""/>
      <w:lvlJc w:val="left"/>
      <w:pPr>
        <w:tabs>
          <w:tab w:val="num" w:pos="4898"/>
        </w:tabs>
      </w:pPr>
    </w:lvl>
    <w:lvl w:ilvl="3" w:tplc="EAEE2C00">
      <w:numFmt w:val="none"/>
      <w:lvlText w:val=""/>
      <w:lvlJc w:val="left"/>
      <w:pPr>
        <w:tabs>
          <w:tab w:val="num" w:pos="4898"/>
        </w:tabs>
      </w:pPr>
    </w:lvl>
    <w:lvl w:ilvl="4" w:tplc="4086B596">
      <w:numFmt w:val="none"/>
      <w:lvlText w:val=""/>
      <w:lvlJc w:val="left"/>
      <w:pPr>
        <w:tabs>
          <w:tab w:val="num" w:pos="4898"/>
        </w:tabs>
      </w:pPr>
    </w:lvl>
    <w:lvl w:ilvl="5" w:tplc="BB6E0884">
      <w:numFmt w:val="none"/>
      <w:lvlText w:val=""/>
      <w:lvlJc w:val="left"/>
      <w:pPr>
        <w:tabs>
          <w:tab w:val="num" w:pos="4898"/>
        </w:tabs>
      </w:pPr>
    </w:lvl>
    <w:lvl w:ilvl="6" w:tplc="F1DAE874">
      <w:numFmt w:val="none"/>
      <w:lvlText w:val=""/>
      <w:lvlJc w:val="left"/>
      <w:pPr>
        <w:tabs>
          <w:tab w:val="num" w:pos="4898"/>
        </w:tabs>
      </w:pPr>
    </w:lvl>
    <w:lvl w:ilvl="7" w:tplc="5BE6F98E">
      <w:numFmt w:val="none"/>
      <w:lvlText w:val=""/>
      <w:lvlJc w:val="left"/>
      <w:pPr>
        <w:tabs>
          <w:tab w:val="num" w:pos="4898"/>
        </w:tabs>
      </w:pPr>
    </w:lvl>
    <w:lvl w:ilvl="8" w:tplc="74484F88">
      <w:numFmt w:val="none"/>
      <w:lvlText w:val=""/>
      <w:lvlJc w:val="left"/>
      <w:pPr>
        <w:tabs>
          <w:tab w:val="num" w:pos="4898"/>
        </w:tabs>
      </w:pPr>
    </w:lvl>
  </w:abstractNum>
  <w:abstractNum w:abstractNumId="6" w15:restartNumberingAfterBreak="0">
    <w:nsid w:val="38107AA5"/>
    <w:multiLevelType w:val="singleLevel"/>
    <w:tmpl w:val="DB3ACE9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CD4033D"/>
    <w:multiLevelType w:val="singleLevel"/>
    <w:tmpl w:val="41D4BA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8" w15:restartNumberingAfterBreak="0">
    <w:nsid w:val="638B12D3"/>
    <w:multiLevelType w:val="singleLevel"/>
    <w:tmpl w:val="BF0A7520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9" w15:restartNumberingAfterBreak="0">
    <w:nsid w:val="67043FE4"/>
    <w:multiLevelType w:val="hybridMultilevel"/>
    <w:tmpl w:val="3020B83A"/>
    <w:lvl w:ilvl="0" w:tplc="37D44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3522BF36">
      <w:start w:val="1"/>
      <w:numFmt w:val="upperRoman"/>
      <w:lvlText w:val="%2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608AD"/>
    <w:multiLevelType w:val="hybridMultilevel"/>
    <w:tmpl w:val="05F8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00C42"/>
    <w:multiLevelType w:val="hybridMultilevel"/>
    <w:tmpl w:val="CD26B390"/>
    <w:lvl w:ilvl="0" w:tplc="DB3ACE9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7"/>
    <w:lvlOverride w:ilvl="0">
      <w:startOverride w:val="3"/>
    </w:lvlOverride>
  </w:num>
  <w:num w:numId="7">
    <w:abstractNumId w:val="6"/>
  </w:num>
  <w:num w:numId="8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33"/>
    <w:rsid w:val="00005137"/>
    <w:rsid w:val="0000665D"/>
    <w:rsid w:val="00006907"/>
    <w:rsid w:val="00010F21"/>
    <w:rsid w:val="00011C22"/>
    <w:rsid w:val="00013834"/>
    <w:rsid w:val="00014936"/>
    <w:rsid w:val="000153B2"/>
    <w:rsid w:val="00025D6A"/>
    <w:rsid w:val="000269F4"/>
    <w:rsid w:val="00030E20"/>
    <w:rsid w:val="00030E35"/>
    <w:rsid w:val="000332E7"/>
    <w:rsid w:val="000344BF"/>
    <w:rsid w:val="000425D0"/>
    <w:rsid w:val="000426C8"/>
    <w:rsid w:val="000454DA"/>
    <w:rsid w:val="00046612"/>
    <w:rsid w:val="00046BC2"/>
    <w:rsid w:val="00046DF5"/>
    <w:rsid w:val="000470D3"/>
    <w:rsid w:val="00054C33"/>
    <w:rsid w:val="00055DAD"/>
    <w:rsid w:val="00057D1B"/>
    <w:rsid w:val="00067523"/>
    <w:rsid w:val="000731F0"/>
    <w:rsid w:val="00076BAF"/>
    <w:rsid w:val="0007781F"/>
    <w:rsid w:val="0008034C"/>
    <w:rsid w:val="000803A1"/>
    <w:rsid w:val="0008082D"/>
    <w:rsid w:val="00083764"/>
    <w:rsid w:val="00084075"/>
    <w:rsid w:val="00086645"/>
    <w:rsid w:val="0009023B"/>
    <w:rsid w:val="000948D8"/>
    <w:rsid w:val="00095FC6"/>
    <w:rsid w:val="000A0C58"/>
    <w:rsid w:val="000A0F40"/>
    <w:rsid w:val="000A3F38"/>
    <w:rsid w:val="000A4434"/>
    <w:rsid w:val="000A467E"/>
    <w:rsid w:val="000A4FA2"/>
    <w:rsid w:val="000B0A99"/>
    <w:rsid w:val="000B113C"/>
    <w:rsid w:val="000B2BCE"/>
    <w:rsid w:val="000B47FF"/>
    <w:rsid w:val="000C2D2C"/>
    <w:rsid w:val="000C583A"/>
    <w:rsid w:val="000C5BF5"/>
    <w:rsid w:val="000C5D42"/>
    <w:rsid w:val="000D1245"/>
    <w:rsid w:val="000D221B"/>
    <w:rsid w:val="000D47FE"/>
    <w:rsid w:val="000D5C7D"/>
    <w:rsid w:val="000E1859"/>
    <w:rsid w:val="000E24D7"/>
    <w:rsid w:val="000E497D"/>
    <w:rsid w:val="000E49AF"/>
    <w:rsid w:val="000E6FCA"/>
    <w:rsid w:val="000F16EB"/>
    <w:rsid w:val="000F204D"/>
    <w:rsid w:val="000F3196"/>
    <w:rsid w:val="000F3FD9"/>
    <w:rsid w:val="000F65B5"/>
    <w:rsid w:val="000F7170"/>
    <w:rsid w:val="000F7365"/>
    <w:rsid w:val="00102151"/>
    <w:rsid w:val="00103BBA"/>
    <w:rsid w:val="00105FB5"/>
    <w:rsid w:val="00111704"/>
    <w:rsid w:val="00112E71"/>
    <w:rsid w:val="001140ED"/>
    <w:rsid w:val="00114266"/>
    <w:rsid w:val="001164BC"/>
    <w:rsid w:val="00121315"/>
    <w:rsid w:val="00121A38"/>
    <w:rsid w:val="00123834"/>
    <w:rsid w:val="00124F05"/>
    <w:rsid w:val="00136AC5"/>
    <w:rsid w:val="001370E4"/>
    <w:rsid w:val="00140A1A"/>
    <w:rsid w:val="00141056"/>
    <w:rsid w:val="001411A6"/>
    <w:rsid w:val="0014214A"/>
    <w:rsid w:val="00143FC1"/>
    <w:rsid w:val="00145645"/>
    <w:rsid w:val="001577C7"/>
    <w:rsid w:val="00165F59"/>
    <w:rsid w:val="00170CAB"/>
    <w:rsid w:val="001724DA"/>
    <w:rsid w:val="001744D4"/>
    <w:rsid w:val="00180D07"/>
    <w:rsid w:val="00184A9A"/>
    <w:rsid w:val="00190119"/>
    <w:rsid w:val="001928B5"/>
    <w:rsid w:val="001961E1"/>
    <w:rsid w:val="00196DB8"/>
    <w:rsid w:val="001A0352"/>
    <w:rsid w:val="001A35D6"/>
    <w:rsid w:val="001A5D19"/>
    <w:rsid w:val="001A7A85"/>
    <w:rsid w:val="001B11CF"/>
    <w:rsid w:val="001B126D"/>
    <w:rsid w:val="001B7480"/>
    <w:rsid w:val="001C09A2"/>
    <w:rsid w:val="001C0CCC"/>
    <w:rsid w:val="001C2858"/>
    <w:rsid w:val="001C4359"/>
    <w:rsid w:val="001C5DA3"/>
    <w:rsid w:val="001C6457"/>
    <w:rsid w:val="001D1F9C"/>
    <w:rsid w:val="001D37B6"/>
    <w:rsid w:val="001D4100"/>
    <w:rsid w:val="001D43E8"/>
    <w:rsid w:val="001E16B1"/>
    <w:rsid w:val="001E1E92"/>
    <w:rsid w:val="001E2414"/>
    <w:rsid w:val="001E29A0"/>
    <w:rsid w:val="001E5AF7"/>
    <w:rsid w:val="001E6788"/>
    <w:rsid w:val="001F1F62"/>
    <w:rsid w:val="001F34DF"/>
    <w:rsid w:val="001F6567"/>
    <w:rsid w:val="001F78E0"/>
    <w:rsid w:val="001F79EC"/>
    <w:rsid w:val="00200165"/>
    <w:rsid w:val="00201278"/>
    <w:rsid w:val="00201C7D"/>
    <w:rsid w:val="00206902"/>
    <w:rsid w:val="00210FF2"/>
    <w:rsid w:val="00211950"/>
    <w:rsid w:val="00213ACA"/>
    <w:rsid w:val="00213E85"/>
    <w:rsid w:val="00213F02"/>
    <w:rsid w:val="00215D6C"/>
    <w:rsid w:val="00216369"/>
    <w:rsid w:val="002228F8"/>
    <w:rsid w:val="00226D44"/>
    <w:rsid w:val="002324DD"/>
    <w:rsid w:val="00232DCA"/>
    <w:rsid w:val="00232E04"/>
    <w:rsid w:val="002336AA"/>
    <w:rsid w:val="00234112"/>
    <w:rsid w:val="00234CA4"/>
    <w:rsid w:val="00235E76"/>
    <w:rsid w:val="00241CB4"/>
    <w:rsid w:val="002442AA"/>
    <w:rsid w:val="00246AD8"/>
    <w:rsid w:val="00250608"/>
    <w:rsid w:val="00250640"/>
    <w:rsid w:val="002576AC"/>
    <w:rsid w:val="002601CE"/>
    <w:rsid w:val="00261E08"/>
    <w:rsid w:val="00262669"/>
    <w:rsid w:val="00262CE9"/>
    <w:rsid w:val="002634AF"/>
    <w:rsid w:val="002655F5"/>
    <w:rsid w:val="002671DF"/>
    <w:rsid w:val="0027024C"/>
    <w:rsid w:val="00270323"/>
    <w:rsid w:val="002708BA"/>
    <w:rsid w:val="00271731"/>
    <w:rsid w:val="00274C96"/>
    <w:rsid w:val="002809C7"/>
    <w:rsid w:val="0028137B"/>
    <w:rsid w:val="00282C88"/>
    <w:rsid w:val="00283614"/>
    <w:rsid w:val="0028404E"/>
    <w:rsid w:val="00286DD0"/>
    <w:rsid w:val="002873D9"/>
    <w:rsid w:val="00294771"/>
    <w:rsid w:val="00295677"/>
    <w:rsid w:val="00297C87"/>
    <w:rsid w:val="002A3A85"/>
    <w:rsid w:val="002A42DC"/>
    <w:rsid w:val="002A5A70"/>
    <w:rsid w:val="002A665C"/>
    <w:rsid w:val="002A6C4A"/>
    <w:rsid w:val="002A6D33"/>
    <w:rsid w:val="002A7C24"/>
    <w:rsid w:val="002B2FE7"/>
    <w:rsid w:val="002B5543"/>
    <w:rsid w:val="002B5CBA"/>
    <w:rsid w:val="002B689B"/>
    <w:rsid w:val="002B70AF"/>
    <w:rsid w:val="002C4C9A"/>
    <w:rsid w:val="002C5FC2"/>
    <w:rsid w:val="002D7001"/>
    <w:rsid w:val="002E0B8D"/>
    <w:rsid w:val="002E3321"/>
    <w:rsid w:val="002E65ED"/>
    <w:rsid w:val="002F14F4"/>
    <w:rsid w:val="002F21F1"/>
    <w:rsid w:val="002F3839"/>
    <w:rsid w:val="002F7CD7"/>
    <w:rsid w:val="0030103A"/>
    <w:rsid w:val="00301568"/>
    <w:rsid w:val="003029CA"/>
    <w:rsid w:val="00305A0C"/>
    <w:rsid w:val="0030764F"/>
    <w:rsid w:val="00307E8C"/>
    <w:rsid w:val="00310AF0"/>
    <w:rsid w:val="00310E96"/>
    <w:rsid w:val="003137C7"/>
    <w:rsid w:val="00314D74"/>
    <w:rsid w:val="003153FA"/>
    <w:rsid w:val="0031723B"/>
    <w:rsid w:val="00321449"/>
    <w:rsid w:val="00321EF1"/>
    <w:rsid w:val="00323162"/>
    <w:rsid w:val="00325AF6"/>
    <w:rsid w:val="003261A8"/>
    <w:rsid w:val="00326BCD"/>
    <w:rsid w:val="00327B42"/>
    <w:rsid w:val="003307DB"/>
    <w:rsid w:val="00332B67"/>
    <w:rsid w:val="00335040"/>
    <w:rsid w:val="00336208"/>
    <w:rsid w:val="0033738C"/>
    <w:rsid w:val="00337CF6"/>
    <w:rsid w:val="0034050F"/>
    <w:rsid w:val="0034092D"/>
    <w:rsid w:val="00341060"/>
    <w:rsid w:val="00342FD9"/>
    <w:rsid w:val="003431EB"/>
    <w:rsid w:val="00346AAF"/>
    <w:rsid w:val="00350B71"/>
    <w:rsid w:val="00360853"/>
    <w:rsid w:val="0036324D"/>
    <w:rsid w:val="00363625"/>
    <w:rsid w:val="0036545F"/>
    <w:rsid w:val="00365606"/>
    <w:rsid w:val="00370B88"/>
    <w:rsid w:val="00371CE2"/>
    <w:rsid w:val="00376F29"/>
    <w:rsid w:val="00381C6D"/>
    <w:rsid w:val="00381D40"/>
    <w:rsid w:val="0038277F"/>
    <w:rsid w:val="00382FFE"/>
    <w:rsid w:val="003854FB"/>
    <w:rsid w:val="003868E4"/>
    <w:rsid w:val="00386C42"/>
    <w:rsid w:val="00386F4E"/>
    <w:rsid w:val="0038782E"/>
    <w:rsid w:val="00390F16"/>
    <w:rsid w:val="0039287F"/>
    <w:rsid w:val="003930E8"/>
    <w:rsid w:val="0039486E"/>
    <w:rsid w:val="0039755E"/>
    <w:rsid w:val="003A0424"/>
    <w:rsid w:val="003A1D23"/>
    <w:rsid w:val="003A2018"/>
    <w:rsid w:val="003A2ED0"/>
    <w:rsid w:val="003A3C5C"/>
    <w:rsid w:val="003A60E6"/>
    <w:rsid w:val="003A72BB"/>
    <w:rsid w:val="003B4FAC"/>
    <w:rsid w:val="003B5B9B"/>
    <w:rsid w:val="003B5E02"/>
    <w:rsid w:val="003B6ED9"/>
    <w:rsid w:val="003B7C1D"/>
    <w:rsid w:val="003C012E"/>
    <w:rsid w:val="003C4602"/>
    <w:rsid w:val="003C64E8"/>
    <w:rsid w:val="003D3D16"/>
    <w:rsid w:val="003D4DB8"/>
    <w:rsid w:val="003D53BE"/>
    <w:rsid w:val="003D59F0"/>
    <w:rsid w:val="003D5E0F"/>
    <w:rsid w:val="003E1910"/>
    <w:rsid w:val="003E196A"/>
    <w:rsid w:val="003E4F85"/>
    <w:rsid w:val="003E6887"/>
    <w:rsid w:val="003E7B38"/>
    <w:rsid w:val="003F0611"/>
    <w:rsid w:val="003F3024"/>
    <w:rsid w:val="004011EC"/>
    <w:rsid w:val="0040143B"/>
    <w:rsid w:val="00406092"/>
    <w:rsid w:val="00407774"/>
    <w:rsid w:val="00410B57"/>
    <w:rsid w:val="00410D5D"/>
    <w:rsid w:val="00411C98"/>
    <w:rsid w:val="00412BAC"/>
    <w:rsid w:val="00412CF1"/>
    <w:rsid w:val="00413E95"/>
    <w:rsid w:val="00416A61"/>
    <w:rsid w:val="004205D1"/>
    <w:rsid w:val="00422B58"/>
    <w:rsid w:val="004233A0"/>
    <w:rsid w:val="0042529D"/>
    <w:rsid w:val="0042579D"/>
    <w:rsid w:val="004304BC"/>
    <w:rsid w:val="00431FB9"/>
    <w:rsid w:val="0043273D"/>
    <w:rsid w:val="00432C4D"/>
    <w:rsid w:val="0043393C"/>
    <w:rsid w:val="004461AD"/>
    <w:rsid w:val="00446988"/>
    <w:rsid w:val="004537A9"/>
    <w:rsid w:val="00454879"/>
    <w:rsid w:val="00457D1C"/>
    <w:rsid w:val="00460205"/>
    <w:rsid w:val="004609B5"/>
    <w:rsid w:val="0047502B"/>
    <w:rsid w:val="00475CAC"/>
    <w:rsid w:val="004760FE"/>
    <w:rsid w:val="00477E4E"/>
    <w:rsid w:val="00480032"/>
    <w:rsid w:val="00484135"/>
    <w:rsid w:val="00485D83"/>
    <w:rsid w:val="0048603A"/>
    <w:rsid w:val="00486B28"/>
    <w:rsid w:val="00487DDB"/>
    <w:rsid w:val="004930B2"/>
    <w:rsid w:val="00497C5C"/>
    <w:rsid w:val="004A05AA"/>
    <w:rsid w:val="004A099D"/>
    <w:rsid w:val="004A1A53"/>
    <w:rsid w:val="004A55C1"/>
    <w:rsid w:val="004A7BE0"/>
    <w:rsid w:val="004B20CA"/>
    <w:rsid w:val="004B4170"/>
    <w:rsid w:val="004B556E"/>
    <w:rsid w:val="004B6B22"/>
    <w:rsid w:val="004C0CF1"/>
    <w:rsid w:val="004C1F57"/>
    <w:rsid w:val="004C55D2"/>
    <w:rsid w:val="004C665D"/>
    <w:rsid w:val="004D1085"/>
    <w:rsid w:val="004D29C8"/>
    <w:rsid w:val="004D3C0B"/>
    <w:rsid w:val="004D4419"/>
    <w:rsid w:val="004D5F75"/>
    <w:rsid w:val="004D6729"/>
    <w:rsid w:val="004D7E98"/>
    <w:rsid w:val="004E147F"/>
    <w:rsid w:val="004E1B6A"/>
    <w:rsid w:val="004E3E08"/>
    <w:rsid w:val="004E63C9"/>
    <w:rsid w:val="004E65D8"/>
    <w:rsid w:val="004E6E15"/>
    <w:rsid w:val="004F4D16"/>
    <w:rsid w:val="004F64FF"/>
    <w:rsid w:val="00501BEC"/>
    <w:rsid w:val="0050258C"/>
    <w:rsid w:val="00502F48"/>
    <w:rsid w:val="005035E8"/>
    <w:rsid w:val="00503CD2"/>
    <w:rsid w:val="00503CE5"/>
    <w:rsid w:val="0050450B"/>
    <w:rsid w:val="005063FB"/>
    <w:rsid w:val="00506EB0"/>
    <w:rsid w:val="0051217A"/>
    <w:rsid w:val="005125E6"/>
    <w:rsid w:val="00513968"/>
    <w:rsid w:val="005152AA"/>
    <w:rsid w:val="00516ABE"/>
    <w:rsid w:val="00517F3E"/>
    <w:rsid w:val="0052071C"/>
    <w:rsid w:val="00526AAA"/>
    <w:rsid w:val="00533D79"/>
    <w:rsid w:val="00541523"/>
    <w:rsid w:val="00544D74"/>
    <w:rsid w:val="00545D59"/>
    <w:rsid w:val="00547732"/>
    <w:rsid w:val="00550018"/>
    <w:rsid w:val="00554D0A"/>
    <w:rsid w:val="005565F3"/>
    <w:rsid w:val="00556B44"/>
    <w:rsid w:val="00561F5C"/>
    <w:rsid w:val="00567577"/>
    <w:rsid w:val="00567A1D"/>
    <w:rsid w:val="00570CC7"/>
    <w:rsid w:val="005711BC"/>
    <w:rsid w:val="00571AB9"/>
    <w:rsid w:val="00571C58"/>
    <w:rsid w:val="005745D8"/>
    <w:rsid w:val="005751CC"/>
    <w:rsid w:val="00575532"/>
    <w:rsid w:val="005800BF"/>
    <w:rsid w:val="00581282"/>
    <w:rsid w:val="00583D83"/>
    <w:rsid w:val="005871FC"/>
    <w:rsid w:val="005908E0"/>
    <w:rsid w:val="005920FB"/>
    <w:rsid w:val="00593D56"/>
    <w:rsid w:val="005944D1"/>
    <w:rsid w:val="00594526"/>
    <w:rsid w:val="00597C8F"/>
    <w:rsid w:val="005A4B40"/>
    <w:rsid w:val="005A5D6C"/>
    <w:rsid w:val="005A6316"/>
    <w:rsid w:val="005A6FDE"/>
    <w:rsid w:val="005B3CFA"/>
    <w:rsid w:val="005B4656"/>
    <w:rsid w:val="005B77C2"/>
    <w:rsid w:val="005C3376"/>
    <w:rsid w:val="005C6225"/>
    <w:rsid w:val="005C6981"/>
    <w:rsid w:val="005D1C88"/>
    <w:rsid w:val="005D1DD1"/>
    <w:rsid w:val="005D2C72"/>
    <w:rsid w:val="005E0017"/>
    <w:rsid w:val="005E4F61"/>
    <w:rsid w:val="005F0D2A"/>
    <w:rsid w:val="005F4282"/>
    <w:rsid w:val="005F6B65"/>
    <w:rsid w:val="005F75E1"/>
    <w:rsid w:val="0060234E"/>
    <w:rsid w:val="00602D22"/>
    <w:rsid w:val="00603D5D"/>
    <w:rsid w:val="00604210"/>
    <w:rsid w:val="00605067"/>
    <w:rsid w:val="00605A03"/>
    <w:rsid w:val="0060606E"/>
    <w:rsid w:val="006119DE"/>
    <w:rsid w:val="00612388"/>
    <w:rsid w:val="00613344"/>
    <w:rsid w:val="0061394A"/>
    <w:rsid w:val="00614282"/>
    <w:rsid w:val="0061482E"/>
    <w:rsid w:val="006151F9"/>
    <w:rsid w:val="006169D1"/>
    <w:rsid w:val="006209FB"/>
    <w:rsid w:val="0062798F"/>
    <w:rsid w:val="00627A43"/>
    <w:rsid w:val="00630D51"/>
    <w:rsid w:val="006352A8"/>
    <w:rsid w:val="00640988"/>
    <w:rsid w:val="00641DF8"/>
    <w:rsid w:val="00643B7C"/>
    <w:rsid w:val="00646170"/>
    <w:rsid w:val="00646B34"/>
    <w:rsid w:val="00652BB9"/>
    <w:rsid w:val="0065395D"/>
    <w:rsid w:val="00653F43"/>
    <w:rsid w:val="00655E76"/>
    <w:rsid w:val="00660176"/>
    <w:rsid w:val="0066274F"/>
    <w:rsid w:val="006646D8"/>
    <w:rsid w:val="00673D24"/>
    <w:rsid w:val="00680F8B"/>
    <w:rsid w:val="00682C8B"/>
    <w:rsid w:val="006854ED"/>
    <w:rsid w:val="006902CD"/>
    <w:rsid w:val="0069068E"/>
    <w:rsid w:val="0069083B"/>
    <w:rsid w:val="00691C55"/>
    <w:rsid w:val="006931CF"/>
    <w:rsid w:val="0069369F"/>
    <w:rsid w:val="00694FFF"/>
    <w:rsid w:val="006964B2"/>
    <w:rsid w:val="00696C1A"/>
    <w:rsid w:val="006A0EC2"/>
    <w:rsid w:val="006A547B"/>
    <w:rsid w:val="006A63F2"/>
    <w:rsid w:val="006A72CC"/>
    <w:rsid w:val="006B06FA"/>
    <w:rsid w:val="006B1207"/>
    <w:rsid w:val="006B3592"/>
    <w:rsid w:val="006B45E2"/>
    <w:rsid w:val="006B5BC3"/>
    <w:rsid w:val="006B6ACE"/>
    <w:rsid w:val="006C135C"/>
    <w:rsid w:val="006C239F"/>
    <w:rsid w:val="006C4FE1"/>
    <w:rsid w:val="006D0AFA"/>
    <w:rsid w:val="006D2FA8"/>
    <w:rsid w:val="006D3DD8"/>
    <w:rsid w:val="006D54D4"/>
    <w:rsid w:val="006D6342"/>
    <w:rsid w:val="006D7BF0"/>
    <w:rsid w:val="006D7F8C"/>
    <w:rsid w:val="006E0CBF"/>
    <w:rsid w:val="006E272D"/>
    <w:rsid w:val="006E3DE5"/>
    <w:rsid w:val="006E52A2"/>
    <w:rsid w:val="006E6D51"/>
    <w:rsid w:val="006F051C"/>
    <w:rsid w:val="006F2E21"/>
    <w:rsid w:val="006F3331"/>
    <w:rsid w:val="006F3DDE"/>
    <w:rsid w:val="006F3E80"/>
    <w:rsid w:val="006F4026"/>
    <w:rsid w:val="006F4B20"/>
    <w:rsid w:val="006F7EFF"/>
    <w:rsid w:val="006F7F23"/>
    <w:rsid w:val="007001BD"/>
    <w:rsid w:val="00700276"/>
    <w:rsid w:val="00700FA9"/>
    <w:rsid w:val="00706FBB"/>
    <w:rsid w:val="0071083B"/>
    <w:rsid w:val="00713B5F"/>
    <w:rsid w:val="007152F5"/>
    <w:rsid w:val="0071629E"/>
    <w:rsid w:val="0071679C"/>
    <w:rsid w:val="007174E7"/>
    <w:rsid w:val="0072105B"/>
    <w:rsid w:val="00722CBC"/>
    <w:rsid w:val="007255A5"/>
    <w:rsid w:val="0073218E"/>
    <w:rsid w:val="00732C73"/>
    <w:rsid w:val="007330AE"/>
    <w:rsid w:val="00736169"/>
    <w:rsid w:val="00736362"/>
    <w:rsid w:val="00740CCC"/>
    <w:rsid w:val="00740F1F"/>
    <w:rsid w:val="007438BD"/>
    <w:rsid w:val="00744341"/>
    <w:rsid w:val="00745BE2"/>
    <w:rsid w:val="007474AC"/>
    <w:rsid w:val="00753064"/>
    <w:rsid w:val="00753791"/>
    <w:rsid w:val="00753C8C"/>
    <w:rsid w:val="00753FDC"/>
    <w:rsid w:val="0075507B"/>
    <w:rsid w:val="00755B0C"/>
    <w:rsid w:val="007579A7"/>
    <w:rsid w:val="00760F6F"/>
    <w:rsid w:val="00763F29"/>
    <w:rsid w:val="00767B85"/>
    <w:rsid w:val="0077248A"/>
    <w:rsid w:val="00773796"/>
    <w:rsid w:val="007739EB"/>
    <w:rsid w:val="00773FC0"/>
    <w:rsid w:val="007745CE"/>
    <w:rsid w:val="00776826"/>
    <w:rsid w:val="00780FF3"/>
    <w:rsid w:val="0078115C"/>
    <w:rsid w:val="0078306C"/>
    <w:rsid w:val="00784F76"/>
    <w:rsid w:val="00785215"/>
    <w:rsid w:val="007857A3"/>
    <w:rsid w:val="0078729B"/>
    <w:rsid w:val="007879C2"/>
    <w:rsid w:val="00791A69"/>
    <w:rsid w:val="0079257C"/>
    <w:rsid w:val="00794D52"/>
    <w:rsid w:val="00795600"/>
    <w:rsid w:val="007A0342"/>
    <w:rsid w:val="007A06EB"/>
    <w:rsid w:val="007A3374"/>
    <w:rsid w:val="007A36BF"/>
    <w:rsid w:val="007A492C"/>
    <w:rsid w:val="007A4FB8"/>
    <w:rsid w:val="007A5091"/>
    <w:rsid w:val="007A5BBC"/>
    <w:rsid w:val="007B0094"/>
    <w:rsid w:val="007B0AA8"/>
    <w:rsid w:val="007B0DC3"/>
    <w:rsid w:val="007B1915"/>
    <w:rsid w:val="007B1C2A"/>
    <w:rsid w:val="007B4129"/>
    <w:rsid w:val="007B6159"/>
    <w:rsid w:val="007B6B6D"/>
    <w:rsid w:val="007B6FC2"/>
    <w:rsid w:val="007B7191"/>
    <w:rsid w:val="007C2019"/>
    <w:rsid w:val="007C6182"/>
    <w:rsid w:val="007C63B5"/>
    <w:rsid w:val="007C6AF8"/>
    <w:rsid w:val="007C7B70"/>
    <w:rsid w:val="007D5D52"/>
    <w:rsid w:val="007D5D6E"/>
    <w:rsid w:val="007D65A3"/>
    <w:rsid w:val="007D736E"/>
    <w:rsid w:val="007E1D57"/>
    <w:rsid w:val="007E2058"/>
    <w:rsid w:val="007E2CEF"/>
    <w:rsid w:val="007E6B9F"/>
    <w:rsid w:val="007F6512"/>
    <w:rsid w:val="00802693"/>
    <w:rsid w:val="008041C1"/>
    <w:rsid w:val="00804984"/>
    <w:rsid w:val="00806DE0"/>
    <w:rsid w:val="00807A1F"/>
    <w:rsid w:val="00814181"/>
    <w:rsid w:val="0081773C"/>
    <w:rsid w:val="0082562A"/>
    <w:rsid w:val="00830047"/>
    <w:rsid w:val="00830575"/>
    <w:rsid w:val="00831EC5"/>
    <w:rsid w:val="00832456"/>
    <w:rsid w:val="008417C8"/>
    <w:rsid w:val="00843256"/>
    <w:rsid w:val="0084390D"/>
    <w:rsid w:val="00856EBD"/>
    <w:rsid w:val="008609CC"/>
    <w:rsid w:val="00860EA3"/>
    <w:rsid w:val="00860EDC"/>
    <w:rsid w:val="00861377"/>
    <w:rsid w:val="008626D7"/>
    <w:rsid w:val="00863464"/>
    <w:rsid w:val="00865AAB"/>
    <w:rsid w:val="00865DCC"/>
    <w:rsid w:val="00866601"/>
    <w:rsid w:val="00866D2C"/>
    <w:rsid w:val="00875613"/>
    <w:rsid w:val="00877A0B"/>
    <w:rsid w:val="00884629"/>
    <w:rsid w:val="00884F79"/>
    <w:rsid w:val="0088611E"/>
    <w:rsid w:val="008864D9"/>
    <w:rsid w:val="00891C68"/>
    <w:rsid w:val="00891F83"/>
    <w:rsid w:val="008940E6"/>
    <w:rsid w:val="008945BF"/>
    <w:rsid w:val="00895242"/>
    <w:rsid w:val="0089607F"/>
    <w:rsid w:val="008A0C65"/>
    <w:rsid w:val="008A3345"/>
    <w:rsid w:val="008A4797"/>
    <w:rsid w:val="008A7004"/>
    <w:rsid w:val="008B0AF4"/>
    <w:rsid w:val="008B12AC"/>
    <w:rsid w:val="008B1BD7"/>
    <w:rsid w:val="008B1C7B"/>
    <w:rsid w:val="008B1E35"/>
    <w:rsid w:val="008B5C97"/>
    <w:rsid w:val="008B65FE"/>
    <w:rsid w:val="008B7CA3"/>
    <w:rsid w:val="008C1512"/>
    <w:rsid w:val="008C4D12"/>
    <w:rsid w:val="008D1E29"/>
    <w:rsid w:val="008D253E"/>
    <w:rsid w:val="008D2A17"/>
    <w:rsid w:val="008D3B37"/>
    <w:rsid w:val="008D45F5"/>
    <w:rsid w:val="008D7F7D"/>
    <w:rsid w:val="008E394E"/>
    <w:rsid w:val="008E4F44"/>
    <w:rsid w:val="008E544F"/>
    <w:rsid w:val="008E5730"/>
    <w:rsid w:val="008E606F"/>
    <w:rsid w:val="008E7B83"/>
    <w:rsid w:val="008F43CD"/>
    <w:rsid w:val="008F470A"/>
    <w:rsid w:val="008F5B1E"/>
    <w:rsid w:val="008F5EE2"/>
    <w:rsid w:val="008F6789"/>
    <w:rsid w:val="00906E73"/>
    <w:rsid w:val="009074D8"/>
    <w:rsid w:val="009077E1"/>
    <w:rsid w:val="00907FD8"/>
    <w:rsid w:val="009103BB"/>
    <w:rsid w:val="00910DFC"/>
    <w:rsid w:val="00912DB8"/>
    <w:rsid w:val="009131CF"/>
    <w:rsid w:val="00913B9B"/>
    <w:rsid w:val="00914252"/>
    <w:rsid w:val="00914C4B"/>
    <w:rsid w:val="00914F7F"/>
    <w:rsid w:val="0091763D"/>
    <w:rsid w:val="009206D5"/>
    <w:rsid w:val="00920F13"/>
    <w:rsid w:val="0092324A"/>
    <w:rsid w:val="009255AC"/>
    <w:rsid w:val="00931583"/>
    <w:rsid w:val="00931BC4"/>
    <w:rsid w:val="00932D0B"/>
    <w:rsid w:val="00934615"/>
    <w:rsid w:val="009347BE"/>
    <w:rsid w:val="00934D95"/>
    <w:rsid w:val="00936E98"/>
    <w:rsid w:val="00941CDD"/>
    <w:rsid w:val="00941FDC"/>
    <w:rsid w:val="00942D18"/>
    <w:rsid w:val="00945714"/>
    <w:rsid w:val="009460A0"/>
    <w:rsid w:val="0094677B"/>
    <w:rsid w:val="0094789C"/>
    <w:rsid w:val="00947DC4"/>
    <w:rsid w:val="00953696"/>
    <w:rsid w:val="00954A52"/>
    <w:rsid w:val="00954C88"/>
    <w:rsid w:val="009554BF"/>
    <w:rsid w:val="00955533"/>
    <w:rsid w:val="009623CB"/>
    <w:rsid w:val="00962B49"/>
    <w:rsid w:val="00964679"/>
    <w:rsid w:val="00970D1B"/>
    <w:rsid w:val="009741E5"/>
    <w:rsid w:val="00975D62"/>
    <w:rsid w:val="009769B0"/>
    <w:rsid w:val="009775C0"/>
    <w:rsid w:val="00981125"/>
    <w:rsid w:val="00985574"/>
    <w:rsid w:val="00987FE4"/>
    <w:rsid w:val="00994167"/>
    <w:rsid w:val="00995344"/>
    <w:rsid w:val="0099636B"/>
    <w:rsid w:val="009969E3"/>
    <w:rsid w:val="00997D00"/>
    <w:rsid w:val="009A0180"/>
    <w:rsid w:val="009A077F"/>
    <w:rsid w:val="009A1A9A"/>
    <w:rsid w:val="009A2C0E"/>
    <w:rsid w:val="009B2EA0"/>
    <w:rsid w:val="009B32AE"/>
    <w:rsid w:val="009B3318"/>
    <w:rsid w:val="009B5B65"/>
    <w:rsid w:val="009B5E36"/>
    <w:rsid w:val="009B717A"/>
    <w:rsid w:val="009B74DA"/>
    <w:rsid w:val="009C1340"/>
    <w:rsid w:val="009C3F25"/>
    <w:rsid w:val="009C6065"/>
    <w:rsid w:val="009C7176"/>
    <w:rsid w:val="009C72E6"/>
    <w:rsid w:val="009D1A51"/>
    <w:rsid w:val="009D2374"/>
    <w:rsid w:val="009D3827"/>
    <w:rsid w:val="009D43A1"/>
    <w:rsid w:val="009E437D"/>
    <w:rsid w:val="009E43F4"/>
    <w:rsid w:val="009E462D"/>
    <w:rsid w:val="009E6E96"/>
    <w:rsid w:val="009F1B2B"/>
    <w:rsid w:val="009F5664"/>
    <w:rsid w:val="009F60E3"/>
    <w:rsid w:val="009F7863"/>
    <w:rsid w:val="009F7B6D"/>
    <w:rsid w:val="009F7EC6"/>
    <w:rsid w:val="00A0130F"/>
    <w:rsid w:val="00A01436"/>
    <w:rsid w:val="00A01C4C"/>
    <w:rsid w:val="00A069CF"/>
    <w:rsid w:val="00A10D30"/>
    <w:rsid w:val="00A1128B"/>
    <w:rsid w:val="00A14004"/>
    <w:rsid w:val="00A20D21"/>
    <w:rsid w:val="00A22471"/>
    <w:rsid w:val="00A24ECD"/>
    <w:rsid w:val="00A267F9"/>
    <w:rsid w:val="00A27501"/>
    <w:rsid w:val="00A30002"/>
    <w:rsid w:val="00A31C45"/>
    <w:rsid w:val="00A35AF9"/>
    <w:rsid w:val="00A36C6B"/>
    <w:rsid w:val="00A37DC0"/>
    <w:rsid w:val="00A4002E"/>
    <w:rsid w:val="00A40356"/>
    <w:rsid w:val="00A41E51"/>
    <w:rsid w:val="00A525C6"/>
    <w:rsid w:val="00A53577"/>
    <w:rsid w:val="00A5444D"/>
    <w:rsid w:val="00A610D0"/>
    <w:rsid w:val="00A61ECD"/>
    <w:rsid w:val="00A61ECF"/>
    <w:rsid w:val="00A646CB"/>
    <w:rsid w:val="00A6485C"/>
    <w:rsid w:val="00A71252"/>
    <w:rsid w:val="00A7241E"/>
    <w:rsid w:val="00A76F7E"/>
    <w:rsid w:val="00A77407"/>
    <w:rsid w:val="00A80A7F"/>
    <w:rsid w:val="00A819EC"/>
    <w:rsid w:val="00A8236B"/>
    <w:rsid w:val="00A85ECA"/>
    <w:rsid w:val="00A877BE"/>
    <w:rsid w:val="00A91512"/>
    <w:rsid w:val="00A91B94"/>
    <w:rsid w:val="00A92848"/>
    <w:rsid w:val="00A92CF6"/>
    <w:rsid w:val="00A96FA0"/>
    <w:rsid w:val="00AA31ED"/>
    <w:rsid w:val="00AB0926"/>
    <w:rsid w:val="00AB2984"/>
    <w:rsid w:val="00AB2B84"/>
    <w:rsid w:val="00AB3BB0"/>
    <w:rsid w:val="00AB3E2A"/>
    <w:rsid w:val="00AB3E90"/>
    <w:rsid w:val="00AB4F31"/>
    <w:rsid w:val="00AB59A7"/>
    <w:rsid w:val="00AB5F5C"/>
    <w:rsid w:val="00AB63FD"/>
    <w:rsid w:val="00AB6A48"/>
    <w:rsid w:val="00AC1118"/>
    <w:rsid w:val="00AC2D9B"/>
    <w:rsid w:val="00AC3EAD"/>
    <w:rsid w:val="00AC61CA"/>
    <w:rsid w:val="00AC6438"/>
    <w:rsid w:val="00AC6B7F"/>
    <w:rsid w:val="00AD09E5"/>
    <w:rsid w:val="00AD0D5C"/>
    <w:rsid w:val="00AD145B"/>
    <w:rsid w:val="00AD15C7"/>
    <w:rsid w:val="00AD28D0"/>
    <w:rsid w:val="00AD67FD"/>
    <w:rsid w:val="00AD7BDA"/>
    <w:rsid w:val="00AE06B7"/>
    <w:rsid w:val="00AE2997"/>
    <w:rsid w:val="00AE3621"/>
    <w:rsid w:val="00AE4F71"/>
    <w:rsid w:val="00AE521C"/>
    <w:rsid w:val="00AE52EC"/>
    <w:rsid w:val="00AE7006"/>
    <w:rsid w:val="00AF1934"/>
    <w:rsid w:val="00AF2D44"/>
    <w:rsid w:val="00AF405A"/>
    <w:rsid w:val="00AF5D65"/>
    <w:rsid w:val="00AF61F4"/>
    <w:rsid w:val="00B018BE"/>
    <w:rsid w:val="00B01FB5"/>
    <w:rsid w:val="00B02258"/>
    <w:rsid w:val="00B0379A"/>
    <w:rsid w:val="00B03980"/>
    <w:rsid w:val="00B04256"/>
    <w:rsid w:val="00B04890"/>
    <w:rsid w:val="00B052FB"/>
    <w:rsid w:val="00B058DE"/>
    <w:rsid w:val="00B06D1D"/>
    <w:rsid w:val="00B1047A"/>
    <w:rsid w:val="00B14D68"/>
    <w:rsid w:val="00B156A1"/>
    <w:rsid w:val="00B17B5C"/>
    <w:rsid w:val="00B24E18"/>
    <w:rsid w:val="00B261AC"/>
    <w:rsid w:val="00B319EC"/>
    <w:rsid w:val="00B332F1"/>
    <w:rsid w:val="00B33B9A"/>
    <w:rsid w:val="00B35BCC"/>
    <w:rsid w:val="00B3615F"/>
    <w:rsid w:val="00B41AC3"/>
    <w:rsid w:val="00B4328C"/>
    <w:rsid w:val="00B444BD"/>
    <w:rsid w:val="00B44F4C"/>
    <w:rsid w:val="00B453E4"/>
    <w:rsid w:val="00B4547C"/>
    <w:rsid w:val="00B456CE"/>
    <w:rsid w:val="00B47BCC"/>
    <w:rsid w:val="00B47DB5"/>
    <w:rsid w:val="00B51E3D"/>
    <w:rsid w:val="00B539CA"/>
    <w:rsid w:val="00B55F30"/>
    <w:rsid w:val="00B63213"/>
    <w:rsid w:val="00B64714"/>
    <w:rsid w:val="00B70010"/>
    <w:rsid w:val="00B709B4"/>
    <w:rsid w:val="00B72D91"/>
    <w:rsid w:val="00B814F4"/>
    <w:rsid w:val="00B81BDC"/>
    <w:rsid w:val="00B82CF8"/>
    <w:rsid w:val="00B83A67"/>
    <w:rsid w:val="00B85672"/>
    <w:rsid w:val="00B879F6"/>
    <w:rsid w:val="00B90D0C"/>
    <w:rsid w:val="00B9188D"/>
    <w:rsid w:val="00B92B97"/>
    <w:rsid w:val="00B969E0"/>
    <w:rsid w:val="00BA0A44"/>
    <w:rsid w:val="00BA143B"/>
    <w:rsid w:val="00BA2E88"/>
    <w:rsid w:val="00BA5F14"/>
    <w:rsid w:val="00BA7421"/>
    <w:rsid w:val="00BB0AFA"/>
    <w:rsid w:val="00BB2D36"/>
    <w:rsid w:val="00BB32D7"/>
    <w:rsid w:val="00BB76CD"/>
    <w:rsid w:val="00BC1306"/>
    <w:rsid w:val="00BC23E4"/>
    <w:rsid w:val="00BC3F61"/>
    <w:rsid w:val="00BC4355"/>
    <w:rsid w:val="00BC6410"/>
    <w:rsid w:val="00BC6E87"/>
    <w:rsid w:val="00BD5A3C"/>
    <w:rsid w:val="00BD74EB"/>
    <w:rsid w:val="00BD7852"/>
    <w:rsid w:val="00BE1EB1"/>
    <w:rsid w:val="00BE48F5"/>
    <w:rsid w:val="00BE6BFE"/>
    <w:rsid w:val="00BE6FB0"/>
    <w:rsid w:val="00BF1BC6"/>
    <w:rsid w:val="00BF63C2"/>
    <w:rsid w:val="00C01945"/>
    <w:rsid w:val="00C0568E"/>
    <w:rsid w:val="00C05784"/>
    <w:rsid w:val="00C074BE"/>
    <w:rsid w:val="00C07727"/>
    <w:rsid w:val="00C10C24"/>
    <w:rsid w:val="00C11006"/>
    <w:rsid w:val="00C11964"/>
    <w:rsid w:val="00C119B5"/>
    <w:rsid w:val="00C13130"/>
    <w:rsid w:val="00C15483"/>
    <w:rsid w:val="00C16E6D"/>
    <w:rsid w:val="00C21F19"/>
    <w:rsid w:val="00C24796"/>
    <w:rsid w:val="00C25823"/>
    <w:rsid w:val="00C27503"/>
    <w:rsid w:val="00C27950"/>
    <w:rsid w:val="00C33B8B"/>
    <w:rsid w:val="00C34F36"/>
    <w:rsid w:val="00C41392"/>
    <w:rsid w:val="00C41CEE"/>
    <w:rsid w:val="00C4200F"/>
    <w:rsid w:val="00C44970"/>
    <w:rsid w:val="00C466F3"/>
    <w:rsid w:val="00C5093F"/>
    <w:rsid w:val="00C513A0"/>
    <w:rsid w:val="00C54447"/>
    <w:rsid w:val="00C560A1"/>
    <w:rsid w:val="00C61CAA"/>
    <w:rsid w:val="00C6261C"/>
    <w:rsid w:val="00C62A09"/>
    <w:rsid w:val="00C63EA2"/>
    <w:rsid w:val="00C6630A"/>
    <w:rsid w:val="00C71566"/>
    <w:rsid w:val="00C71DB5"/>
    <w:rsid w:val="00C72BFE"/>
    <w:rsid w:val="00C731D8"/>
    <w:rsid w:val="00C82D36"/>
    <w:rsid w:val="00C87946"/>
    <w:rsid w:val="00C90C8F"/>
    <w:rsid w:val="00C91EB9"/>
    <w:rsid w:val="00C9335E"/>
    <w:rsid w:val="00C94147"/>
    <w:rsid w:val="00C94750"/>
    <w:rsid w:val="00C95575"/>
    <w:rsid w:val="00C96D9B"/>
    <w:rsid w:val="00CA5AEE"/>
    <w:rsid w:val="00CA6099"/>
    <w:rsid w:val="00CA6BB1"/>
    <w:rsid w:val="00CA6F3F"/>
    <w:rsid w:val="00CA7C9B"/>
    <w:rsid w:val="00CB1097"/>
    <w:rsid w:val="00CB43E1"/>
    <w:rsid w:val="00CB6288"/>
    <w:rsid w:val="00CC321A"/>
    <w:rsid w:val="00CC39F2"/>
    <w:rsid w:val="00CC604F"/>
    <w:rsid w:val="00CC6895"/>
    <w:rsid w:val="00CD01AC"/>
    <w:rsid w:val="00CD2472"/>
    <w:rsid w:val="00CD4EDB"/>
    <w:rsid w:val="00CE2300"/>
    <w:rsid w:val="00CE2B82"/>
    <w:rsid w:val="00CE4F27"/>
    <w:rsid w:val="00CF24AB"/>
    <w:rsid w:val="00CF2FB5"/>
    <w:rsid w:val="00D003CA"/>
    <w:rsid w:val="00D0049F"/>
    <w:rsid w:val="00D00614"/>
    <w:rsid w:val="00D01AAB"/>
    <w:rsid w:val="00D025F1"/>
    <w:rsid w:val="00D02862"/>
    <w:rsid w:val="00D06185"/>
    <w:rsid w:val="00D07C6D"/>
    <w:rsid w:val="00D118F1"/>
    <w:rsid w:val="00D11B52"/>
    <w:rsid w:val="00D11F11"/>
    <w:rsid w:val="00D1268F"/>
    <w:rsid w:val="00D14870"/>
    <w:rsid w:val="00D15005"/>
    <w:rsid w:val="00D154F0"/>
    <w:rsid w:val="00D17AB6"/>
    <w:rsid w:val="00D228B6"/>
    <w:rsid w:val="00D22BC0"/>
    <w:rsid w:val="00D22DC1"/>
    <w:rsid w:val="00D25D47"/>
    <w:rsid w:val="00D26E0C"/>
    <w:rsid w:val="00D27014"/>
    <w:rsid w:val="00D3597B"/>
    <w:rsid w:val="00D37AB4"/>
    <w:rsid w:val="00D426A9"/>
    <w:rsid w:val="00D44433"/>
    <w:rsid w:val="00D45284"/>
    <w:rsid w:val="00D45409"/>
    <w:rsid w:val="00D51DA0"/>
    <w:rsid w:val="00D528C3"/>
    <w:rsid w:val="00D52B4A"/>
    <w:rsid w:val="00D54A0B"/>
    <w:rsid w:val="00D55624"/>
    <w:rsid w:val="00D603F1"/>
    <w:rsid w:val="00D620CE"/>
    <w:rsid w:val="00D66F37"/>
    <w:rsid w:val="00D6785A"/>
    <w:rsid w:val="00D70679"/>
    <w:rsid w:val="00D72A7C"/>
    <w:rsid w:val="00D72F07"/>
    <w:rsid w:val="00D7380F"/>
    <w:rsid w:val="00D777C1"/>
    <w:rsid w:val="00D81F31"/>
    <w:rsid w:val="00D86162"/>
    <w:rsid w:val="00D87792"/>
    <w:rsid w:val="00D941F6"/>
    <w:rsid w:val="00D95A86"/>
    <w:rsid w:val="00D9619E"/>
    <w:rsid w:val="00D962AD"/>
    <w:rsid w:val="00D96AAD"/>
    <w:rsid w:val="00DA5208"/>
    <w:rsid w:val="00DA5240"/>
    <w:rsid w:val="00DA5CE7"/>
    <w:rsid w:val="00DA76AE"/>
    <w:rsid w:val="00DB404B"/>
    <w:rsid w:val="00DB6EDB"/>
    <w:rsid w:val="00DC06F1"/>
    <w:rsid w:val="00DC2454"/>
    <w:rsid w:val="00DD0722"/>
    <w:rsid w:val="00DD0835"/>
    <w:rsid w:val="00DD0DC5"/>
    <w:rsid w:val="00DD1C8E"/>
    <w:rsid w:val="00DD4A94"/>
    <w:rsid w:val="00DD5F01"/>
    <w:rsid w:val="00DD725E"/>
    <w:rsid w:val="00DE1364"/>
    <w:rsid w:val="00DE7DE1"/>
    <w:rsid w:val="00DF01FE"/>
    <w:rsid w:val="00DF036E"/>
    <w:rsid w:val="00DF0AE2"/>
    <w:rsid w:val="00DF53A2"/>
    <w:rsid w:val="00DF7B0E"/>
    <w:rsid w:val="00DF7CE5"/>
    <w:rsid w:val="00E022F5"/>
    <w:rsid w:val="00E03760"/>
    <w:rsid w:val="00E03BFE"/>
    <w:rsid w:val="00E04E47"/>
    <w:rsid w:val="00E06A61"/>
    <w:rsid w:val="00E10411"/>
    <w:rsid w:val="00E1131A"/>
    <w:rsid w:val="00E16A84"/>
    <w:rsid w:val="00E16B92"/>
    <w:rsid w:val="00E204BB"/>
    <w:rsid w:val="00E26247"/>
    <w:rsid w:val="00E27619"/>
    <w:rsid w:val="00E32541"/>
    <w:rsid w:val="00E34AFA"/>
    <w:rsid w:val="00E35F6B"/>
    <w:rsid w:val="00E3665B"/>
    <w:rsid w:val="00E378F9"/>
    <w:rsid w:val="00E41043"/>
    <w:rsid w:val="00E41386"/>
    <w:rsid w:val="00E41D27"/>
    <w:rsid w:val="00E43E51"/>
    <w:rsid w:val="00E44B1D"/>
    <w:rsid w:val="00E45AF6"/>
    <w:rsid w:val="00E45FC8"/>
    <w:rsid w:val="00E47FBF"/>
    <w:rsid w:val="00E51C61"/>
    <w:rsid w:val="00E51F12"/>
    <w:rsid w:val="00E53B4D"/>
    <w:rsid w:val="00E57541"/>
    <w:rsid w:val="00E5791A"/>
    <w:rsid w:val="00E57EF4"/>
    <w:rsid w:val="00E6323D"/>
    <w:rsid w:val="00E64666"/>
    <w:rsid w:val="00E65A3C"/>
    <w:rsid w:val="00E71ACD"/>
    <w:rsid w:val="00E72C2E"/>
    <w:rsid w:val="00E735D3"/>
    <w:rsid w:val="00E74509"/>
    <w:rsid w:val="00E774F5"/>
    <w:rsid w:val="00E77A65"/>
    <w:rsid w:val="00E8001B"/>
    <w:rsid w:val="00E817C6"/>
    <w:rsid w:val="00E81890"/>
    <w:rsid w:val="00E81965"/>
    <w:rsid w:val="00E81B79"/>
    <w:rsid w:val="00E83F9C"/>
    <w:rsid w:val="00E84190"/>
    <w:rsid w:val="00E84E66"/>
    <w:rsid w:val="00E909B8"/>
    <w:rsid w:val="00E92573"/>
    <w:rsid w:val="00E93FA8"/>
    <w:rsid w:val="00E9625A"/>
    <w:rsid w:val="00EA13A5"/>
    <w:rsid w:val="00EA238E"/>
    <w:rsid w:val="00EA3A44"/>
    <w:rsid w:val="00EA4266"/>
    <w:rsid w:val="00EA4FCF"/>
    <w:rsid w:val="00EA6B48"/>
    <w:rsid w:val="00EB0048"/>
    <w:rsid w:val="00EB2F66"/>
    <w:rsid w:val="00EB3A7F"/>
    <w:rsid w:val="00EB747C"/>
    <w:rsid w:val="00EC053F"/>
    <w:rsid w:val="00EC0FC2"/>
    <w:rsid w:val="00EC0FC5"/>
    <w:rsid w:val="00EC1444"/>
    <w:rsid w:val="00EC1EDD"/>
    <w:rsid w:val="00EC376D"/>
    <w:rsid w:val="00EC4116"/>
    <w:rsid w:val="00EC6678"/>
    <w:rsid w:val="00EC6F08"/>
    <w:rsid w:val="00ED07B0"/>
    <w:rsid w:val="00ED092B"/>
    <w:rsid w:val="00EE145C"/>
    <w:rsid w:val="00EE1D20"/>
    <w:rsid w:val="00EF0D14"/>
    <w:rsid w:val="00EF0FE8"/>
    <w:rsid w:val="00EF4F84"/>
    <w:rsid w:val="00EF71C0"/>
    <w:rsid w:val="00F002BF"/>
    <w:rsid w:val="00F006E6"/>
    <w:rsid w:val="00F02237"/>
    <w:rsid w:val="00F03984"/>
    <w:rsid w:val="00F04F53"/>
    <w:rsid w:val="00F050A4"/>
    <w:rsid w:val="00F05F84"/>
    <w:rsid w:val="00F07149"/>
    <w:rsid w:val="00F07298"/>
    <w:rsid w:val="00F10259"/>
    <w:rsid w:val="00F10CA1"/>
    <w:rsid w:val="00F10D50"/>
    <w:rsid w:val="00F13C68"/>
    <w:rsid w:val="00F15FE3"/>
    <w:rsid w:val="00F200CE"/>
    <w:rsid w:val="00F202C5"/>
    <w:rsid w:val="00F20445"/>
    <w:rsid w:val="00F21263"/>
    <w:rsid w:val="00F21E4D"/>
    <w:rsid w:val="00F2326C"/>
    <w:rsid w:val="00F23526"/>
    <w:rsid w:val="00F274FD"/>
    <w:rsid w:val="00F30BED"/>
    <w:rsid w:val="00F3128F"/>
    <w:rsid w:val="00F315A6"/>
    <w:rsid w:val="00F31D6B"/>
    <w:rsid w:val="00F33CAE"/>
    <w:rsid w:val="00F33E93"/>
    <w:rsid w:val="00F36B3A"/>
    <w:rsid w:val="00F45CDF"/>
    <w:rsid w:val="00F45FCA"/>
    <w:rsid w:val="00F471E6"/>
    <w:rsid w:val="00F550DB"/>
    <w:rsid w:val="00F55A87"/>
    <w:rsid w:val="00F55DD0"/>
    <w:rsid w:val="00F570DF"/>
    <w:rsid w:val="00F64D86"/>
    <w:rsid w:val="00F65AA8"/>
    <w:rsid w:val="00F65AD8"/>
    <w:rsid w:val="00F72062"/>
    <w:rsid w:val="00F73934"/>
    <w:rsid w:val="00F75088"/>
    <w:rsid w:val="00F75E45"/>
    <w:rsid w:val="00F77BCA"/>
    <w:rsid w:val="00F812EA"/>
    <w:rsid w:val="00F82178"/>
    <w:rsid w:val="00F87107"/>
    <w:rsid w:val="00F87202"/>
    <w:rsid w:val="00F90538"/>
    <w:rsid w:val="00F90AAC"/>
    <w:rsid w:val="00F91323"/>
    <w:rsid w:val="00F917BB"/>
    <w:rsid w:val="00F92B34"/>
    <w:rsid w:val="00F931EB"/>
    <w:rsid w:val="00F93A65"/>
    <w:rsid w:val="00F9510C"/>
    <w:rsid w:val="00F95779"/>
    <w:rsid w:val="00F96374"/>
    <w:rsid w:val="00FA3011"/>
    <w:rsid w:val="00FB2784"/>
    <w:rsid w:val="00FB3C26"/>
    <w:rsid w:val="00FB55EF"/>
    <w:rsid w:val="00FB6055"/>
    <w:rsid w:val="00FB71E3"/>
    <w:rsid w:val="00FB7E4D"/>
    <w:rsid w:val="00FC02DD"/>
    <w:rsid w:val="00FC0588"/>
    <w:rsid w:val="00FC169A"/>
    <w:rsid w:val="00FC2055"/>
    <w:rsid w:val="00FC2D41"/>
    <w:rsid w:val="00FC610D"/>
    <w:rsid w:val="00FD0121"/>
    <w:rsid w:val="00FD2A5A"/>
    <w:rsid w:val="00FD6B2C"/>
    <w:rsid w:val="00FE1471"/>
    <w:rsid w:val="00FE505C"/>
    <w:rsid w:val="00FE662C"/>
    <w:rsid w:val="00FE6850"/>
    <w:rsid w:val="00FE7B08"/>
    <w:rsid w:val="00FF1CB0"/>
    <w:rsid w:val="00FF3802"/>
    <w:rsid w:val="00FF5B93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51E17"/>
  <w15:chartTrackingRefBased/>
  <w15:docId w15:val="{7711D006-6D3E-40A9-B313-508CECB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38"/>
    <w:rPr>
      <w:b/>
      <w:sz w:val="24"/>
    </w:rPr>
  </w:style>
  <w:style w:type="paragraph" w:styleId="1">
    <w:name w:val="heading 1"/>
    <w:basedOn w:val="a"/>
    <w:next w:val="a"/>
    <w:qFormat/>
    <w:rsid w:val="00054C33"/>
    <w:pPr>
      <w:keepNext/>
      <w:outlineLvl w:val="0"/>
    </w:pPr>
  </w:style>
  <w:style w:type="paragraph" w:styleId="2">
    <w:name w:val="heading 2"/>
    <w:basedOn w:val="a"/>
    <w:next w:val="a"/>
    <w:qFormat/>
    <w:rsid w:val="00054C33"/>
    <w:pPr>
      <w:keepNext/>
      <w:jc w:val="center"/>
      <w:outlineLvl w:val="1"/>
    </w:pPr>
  </w:style>
  <w:style w:type="paragraph" w:styleId="3">
    <w:name w:val="heading 3"/>
    <w:basedOn w:val="a"/>
    <w:next w:val="a"/>
    <w:qFormat/>
    <w:rsid w:val="00054C33"/>
    <w:pPr>
      <w:keepNext/>
      <w:jc w:val="center"/>
      <w:outlineLvl w:val="2"/>
    </w:pPr>
    <w:rPr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54C33"/>
    <w:rPr>
      <w:sz w:val="28"/>
    </w:rPr>
  </w:style>
  <w:style w:type="paragraph" w:styleId="20">
    <w:name w:val="Body Text 2"/>
    <w:basedOn w:val="a"/>
    <w:rsid w:val="00054C33"/>
    <w:pPr>
      <w:jc w:val="center"/>
    </w:pPr>
    <w:rPr>
      <w:bCs/>
      <w:sz w:val="28"/>
    </w:rPr>
  </w:style>
  <w:style w:type="paragraph" w:styleId="30">
    <w:name w:val="Body Text 3"/>
    <w:basedOn w:val="a"/>
    <w:link w:val="31"/>
    <w:rsid w:val="00054C33"/>
    <w:pPr>
      <w:jc w:val="center"/>
    </w:pPr>
    <w:rPr>
      <w:b w:val="0"/>
      <w:sz w:val="28"/>
      <w:lang w:val="x-none" w:eastAsia="x-none"/>
    </w:rPr>
  </w:style>
  <w:style w:type="paragraph" w:styleId="a4">
    <w:name w:val="Body Text Indent"/>
    <w:basedOn w:val="a"/>
    <w:rsid w:val="00054C33"/>
    <w:pPr>
      <w:spacing w:after="120"/>
      <w:ind w:left="283"/>
    </w:pPr>
  </w:style>
  <w:style w:type="paragraph" w:styleId="21">
    <w:name w:val="Body Text Indent 2"/>
    <w:basedOn w:val="a"/>
    <w:rsid w:val="00054C33"/>
    <w:pPr>
      <w:spacing w:after="120" w:line="480" w:lineRule="auto"/>
      <w:ind w:left="283"/>
    </w:pPr>
    <w:rPr>
      <w:rFonts w:ascii="Arial" w:hAnsi="Arial"/>
      <w:b w:val="0"/>
      <w:szCs w:val="24"/>
    </w:rPr>
  </w:style>
  <w:style w:type="paragraph" w:styleId="a5">
    <w:name w:val="header"/>
    <w:basedOn w:val="a"/>
    <w:link w:val="a6"/>
    <w:rsid w:val="00054C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054C33"/>
    <w:rPr>
      <w:b/>
      <w:sz w:val="24"/>
      <w:lang w:val="x-none" w:eastAsia="x-none" w:bidi="ar-SA"/>
    </w:rPr>
  </w:style>
  <w:style w:type="paragraph" w:styleId="a7">
    <w:name w:val="footer"/>
    <w:basedOn w:val="a"/>
    <w:link w:val="a8"/>
    <w:uiPriority w:val="99"/>
    <w:rsid w:val="00054C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054C33"/>
    <w:rPr>
      <w:b/>
      <w:sz w:val="24"/>
      <w:lang w:val="x-none" w:eastAsia="x-none" w:bidi="ar-SA"/>
    </w:rPr>
  </w:style>
  <w:style w:type="character" w:customStyle="1" w:styleId="31">
    <w:name w:val="Основной текст 3 Знак"/>
    <w:link w:val="30"/>
    <w:rsid w:val="00054C33"/>
    <w:rPr>
      <w:sz w:val="28"/>
      <w:lang w:val="x-none" w:eastAsia="x-none" w:bidi="ar-SA"/>
    </w:rPr>
  </w:style>
  <w:style w:type="paragraph" w:customStyle="1" w:styleId="10">
    <w:name w:val="Обычный1"/>
    <w:rsid w:val="00054C33"/>
    <w:pPr>
      <w:widowControl w:val="0"/>
    </w:pPr>
  </w:style>
  <w:style w:type="paragraph" w:customStyle="1" w:styleId="Style6">
    <w:name w:val="Style6"/>
    <w:basedOn w:val="a"/>
    <w:rsid w:val="00054C33"/>
    <w:pPr>
      <w:widowControl w:val="0"/>
      <w:autoSpaceDE w:val="0"/>
      <w:autoSpaceDN w:val="0"/>
      <w:adjustRightInd w:val="0"/>
      <w:spacing w:line="278" w:lineRule="exact"/>
      <w:ind w:hanging="142"/>
    </w:pPr>
    <w:rPr>
      <w:b w:val="0"/>
      <w:szCs w:val="24"/>
    </w:rPr>
  </w:style>
  <w:style w:type="character" w:customStyle="1" w:styleId="FontStyle16">
    <w:name w:val="Font Style16"/>
    <w:rsid w:val="00054C33"/>
    <w:rPr>
      <w:rFonts w:ascii="Times New Roman" w:hAnsi="Times New Roman" w:cs="Times New Roman"/>
      <w:sz w:val="20"/>
      <w:szCs w:val="20"/>
    </w:rPr>
  </w:style>
  <w:style w:type="table" w:styleId="a9">
    <w:name w:val="Table Grid"/>
    <w:basedOn w:val="a1"/>
    <w:rsid w:val="0005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rsid w:val="00054C33"/>
    <w:rPr>
      <w:rFonts w:ascii="Courier New" w:hAnsi="Courier New" w:cs="Courier New"/>
      <w:b w:val="0"/>
      <w:sz w:val="20"/>
    </w:rPr>
  </w:style>
  <w:style w:type="character" w:customStyle="1" w:styleId="ab">
    <w:name w:val="Текст Знак"/>
    <w:link w:val="aa"/>
    <w:rsid w:val="00054C33"/>
    <w:rPr>
      <w:rFonts w:ascii="Courier New" w:hAnsi="Courier New" w:cs="Courier New"/>
      <w:lang w:val="ru-RU" w:eastAsia="ru-RU" w:bidi="ar-SA"/>
    </w:rPr>
  </w:style>
  <w:style w:type="paragraph" w:customStyle="1" w:styleId="CharChar">
    <w:name w:val="Char Char Знак Знак Знак Знак Знак Знак"/>
    <w:basedOn w:val="a"/>
    <w:rsid w:val="00054C33"/>
    <w:pPr>
      <w:spacing w:after="160" w:line="240" w:lineRule="exact"/>
    </w:pPr>
    <w:rPr>
      <w:rFonts w:ascii="Verdana" w:hAnsi="Verdana" w:cs="Verdana"/>
      <w:b w:val="0"/>
      <w:sz w:val="20"/>
      <w:lang w:val="en-US" w:eastAsia="en-US"/>
    </w:rPr>
  </w:style>
  <w:style w:type="character" w:styleId="ac">
    <w:name w:val="page number"/>
    <w:basedOn w:val="a0"/>
    <w:rsid w:val="00AB3E2A"/>
  </w:style>
  <w:style w:type="paragraph" w:styleId="ad">
    <w:name w:val="Balloon Text"/>
    <w:basedOn w:val="a"/>
    <w:link w:val="ae"/>
    <w:rsid w:val="00261E0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261E08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CC96A-75D3-413E-B70A-DFE9F22B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контракт № 14/13</vt:lpstr>
    </vt:vector>
  </TitlesOfParts>
  <Company>*</Company>
  <LinksUpToDate>false</LinksUpToDate>
  <CharactersWithSpaces>14417</CharactersWithSpaces>
  <SharedDoc>false</SharedDoc>
  <HLinks>
    <vt:vector size="6" baseType="variant"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контракт № 14/13</dc:title>
  <dc:subject/>
  <dc:creator>yur-NVD</dc:creator>
  <cp:keywords/>
  <cp:lastModifiedBy>Сергей</cp:lastModifiedBy>
  <cp:revision>8</cp:revision>
  <cp:lastPrinted>2018-01-09T10:28:00Z</cp:lastPrinted>
  <dcterms:created xsi:type="dcterms:W3CDTF">2019-03-18T11:13:00Z</dcterms:created>
  <dcterms:modified xsi:type="dcterms:W3CDTF">2019-03-28T12:32:00Z</dcterms:modified>
</cp:coreProperties>
</file>