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Đỗ Thanh Tuấn</w:t>
        <w:br/>
        <w:t>Số Điện Thoại : 0812297771</w:t>
        <w:br/>
        <w:t>Email : tuandtps27887@fpt.edu.vn</w:t>
        <w:br/>
        <w:t>Địa Chỉ Giao : abc</w:t>
        <w:br/>
        <w:t>Ngày Tạo : 18:03 08-06-2024</w:t>
        <w:br/>
        <w:t>Thông tin thêm : anh chủ shop rất đẹp trai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</w:tbl>
    <w:p>
      <w:r>
        <w:rPr>
          <w:sz w:val="24"/>
        </w:rPr>
        <w:t>Tổng tiền: 0,00</w:t>
        <w:br/>
        <w:t>Mã giảm giá  : 20% : 0,00</w:t>
        <w:br/>
        <w:t>Tổng tiền phải trả là : 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2024-06-08T11:03:42Z</dcterms:created>
  <dc:creator>Apache POI</dc:creator>
</cp:coreProperties>
</file>