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20B5" w14:textId="77777777" w:rsidR="00FE56BD" w:rsidRPr="00FE56BD" w:rsidRDefault="00FE56BD" w:rsidP="00FE56BD">
      <w:pPr>
        <w:spacing w:after="150" w:line="240" w:lineRule="auto"/>
        <w:outlineLvl w:val="1"/>
        <w:rPr>
          <w:rFonts w:ascii="Arial" w:eastAsia="Times New Roman" w:hAnsi="Arial" w:cs="Arial"/>
          <w:color w:val="444444"/>
          <w:sz w:val="42"/>
          <w:szCs w:val="42"/>
        </w:rPr>
      </w:pPr>
      <w:r w:rsidRPr="00FE56BD">
        <w:rPr>
          <w:rFonts w:ascii="Arial" w:eastAsia="Times New Roman" w:hAnsi="Arial" w:cs="Arial"/>
          <w:color w:val="444444"/>
          <w:sz w:val="42"/>
          <w:szCs w:val="42"/>
        </w:rPr>
        <w:t>Put power behind your ideas</w:t>
      </w:r>
    </w:p>
    <w:p w14:paraId="3C97B8EA" w14:textId="77777777" w:rsidR="00FE56BD" w:rsidRPr="00FE56BD" w:rsidRDefault="00FE56BD" w:rsidP="00FE56BD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FE56BD">
        <w:rPr>
          <w:rFonts w:ascii="Arial" w:eastAsia="Times New Roman" w:hAnsi="Arial" w:cs="Arial"/>
          <w:b/>
          <w:bCs/>
          <w:color w:val="444444"/>
          <w:sz w:val="21"/>
          <w:szCs w:val="21"/>
        </w:rPr>
        <w:t>The right technology: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Up to 11th Gen Intel</w:t>
      </w:r>
      <w:r w:rsidRPr="00FE56BD">
        <w:rPr>
          <w:rFonts w:ascii="Arial" w:eastAsia="Times New Roman" w:hAnsi="Arial" w:cs="Arial"/>
          <w:color w:val="444444"/>
          <w:sz w:val="16"/>
          <w:szCs w:val="16"/>
          <w:vertAlign w:val="superscript"/>
        </w:rPr>
        <w:t>®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Core™ or Xeon</w:t>
      </w:r>
      <w:r w:rsidRPr="00FE56BD">
        <w:rPr>
          <w:rFonts w:ascii="Arial" w:eastAsia="Times New Roman" w:hAnsi="Arial" w:cs="Arial"/>
          <w:color w:val="444444"/>
          <w:sz w:val="16"/>
          <w:szCs w:val="16"/>
          <w:vertAlign w:val="superscript"/>
        </w:rPr>
        <w:t>®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</w:t>
      </w:r>
      <w:proofErr w:type="spellStart"/>
      <w:r w:rsidRPr="00FE56BD">
        <w:rPr>
          <w:rFonts w:ascii="Arial" w:eastAsia="Times New Roman" w:hAnsi="Arial" w:cs="Arial"/>
          <w:color w:val="444444"/>
          <w:sz w:val="21"/>
          <w:szCs w:val="21"/>
        </w:rPr>
        <w:t>vPro</w:t>
      </w:r>
      <w:proofErr w:type="spellEnd"/>
      <w:r w:rsidRPr="00FE56BD">
        <w:rPr>
          <w:rFonts w:ascii="Arial" w:eastAsia="Times New Roman" w:hAnsi="Arial" w:cs="Arial"/>
          <w:color w:val="444444"/>
          <w:sz w:val="16"/>
          <w:szCs w:val="16"/>
          <w:vertAlign w:val="superscript"/>
        </w:rPr>
        <w:t>®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processors offer businesses the performance, manageability, built-in security features and stability of Intel</w:t>
      </w:r>
      <w:r w:rsidRPr="00FE56BD">
        <w:rPr>
          <w:rFonts w:ascii="Arial" w:eastAsia="Times New Roman" w:hAnsi="Arial" w:cs="Arial"/>
          <w:color w:val="444444"/>
          <w:sz w:val="16"/>
          <w:szCs w:val="16"/>
          <w:vertAlign w:val="superscript"/>
        </w:rPr>
        <w:t>®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architecture.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FE56BD">
        <w:rPr>
          <w:rFonts w:ascii="Arial" w:eastAsia="Times New Roman" w:hAnsi="Arial" w:cs="Arial"/>
          <w:b/>
          <w:bCs/>
          <w:color w:val="444444"/>
          <w:sz w:val="21"/>
          <w:szCs w:val="21"/>
        </w:rPr>
        <w:t>Professional graphics: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Working with 3D CAD, graphic design, animation, AI or VR is easy with next generation NVIDIA RTX A3000 graphics with 6GB of memory.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FE56BD">
        <w:rPr>
          <w:rFonts w:ascii="Arial" w:eastAsia="Times New Roman" w:hAnsi="Arial" w:cs="Arial"/>
          <w:b/>
          <w:bCs/>
          <w:color w:val="444444"/>
          <w:sz w:val="21"/>
          <w:szCs w:val="21"/>
        </w:rPr>
        <w:t>Fast, dependable memory: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Accelerate workflows and improve response time with high-speed memory up to 64GB at 3200MHz. Also available with ECC memory.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FE56BD">
        <w:rPr>
          <w:rFonts w:ascii="Arial" w:eastAsia="Times New Roman" w:hAnsi="Arial" w:cs="Arial"/>
          <w:b/>
          <w:bCs/>
          <w:color w:val="444444"/>
          <w:sz w:val="21"/>
          <w:szCs w:val="21"/>
        </w:rPr>
        <w:t>Store your creations:</w:t>
      </w:r>
      <w:r w:rsidRPr="00FE56BD">
        <w:rPr>
          <w:rFonts w:ascii="Arial" w:eastAsia="Times New Roman" w:hAnsi="Arial" w:cs="Arial"/>
          <w:color w:val="444444"/>
          <w:sz w:val="21"/>
          <w:szCs w:val="21"/>
        </w:rPr>
        <w:t> Keep your designs local with up to 8TB of high-speed gen4 storage*, as well as RAID 1 and 0 options.</w:t>
      </w:r>
    </w:p>
    <w:p w14:paraId="239DC373" w14:textId="77777777" w:rsidR="006D4A79" w:rsidRDefault="006D4A79">
      <w:bookmarkStart w:id="0" w:name="_GoBack"/>
      <w:bookmarkEnd w:id="0"/>
    </w:p>
    <w:sectPr w:rsidR="006D4A79" w:rsidSect="0095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D"/>
    <w:rsid w:val="006D4A79"/>
    <w:rsid w:val="00952BF8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350A"/>
  <w15:chartTrackingRefBased/>
  <w15:docId w15:val="{29ABA03A-2182-4F7C-8BAC-2DE1D135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6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5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2022-03-22T09:10:00Z</dcterms:created>
  <dcterms:modified xsi:type="dcterms:W3CDTF">2022-03-22T09:10:00Z</dcterms:modified>
</cp:coreProperties>
</file>