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304D2" w14:textId="140C63B5" w:rsidR="00F12C76" w:rsidRDefault="00E8396E" w:rsidP="006C0B77">
      <w:pPr>
        <w:spacing w:after="0"/>
        <w:ind w:firstLine="709"/>
        <w:jc w:val="both"/>
        <w:rPr>
          <w:b/>
          <w:bCs/>
          <w:lang w:val="en-US"/>
        </w:rPr>
      </w:pPr>
      <w:r w:rsidRPr="00E8396E">
        <w:rPr>
          <w:b/>
          <w:bCs/>
          <w:lang w:val="en-US"/>
        </w:rPr>
        <w:t>Times new roman bold</w:t>
      </w:r>
      <w:r>
        <w:rPr>
          <w:b/>
          <w:bCs/>
          <w:lang w:val="en-US"/>
        </w:rPr>
        <w:t xml:space="preserve"> 14 size</w:t>
      </w:r>
    </w:p>
    <w:p w14:paraId="3A59E5BB" w14:textId="25CEFBA5" w:rsidR="00E8396E" w:rsidRPr="00E8396E" w:rsidRDefault="00E8396E" w:rsidP="006C0B77">
      <w:pPr>
        <w:spacing w:after="0"/>
        <w:ind w:firstLine="709"/>
        <w:jc w:val="both"/>
        <w:rPr>
          <w:lang w:val="en-US"/>
        </w:rPr>
      </w:pPr>
    </w:p>
    <w:p w14:paraId="5A4E30B1" w14:textId="5EC115A4" w:rsidR="00E8396E" w:rsidRDefault="00E8396E" w:rsidP="00E8396E">
      <w:pPr>
        <w:spacing w:after="0"/>
        <w:ind w:firstLine="709"/>
        <w:jc w:val="both"/>
        <w:rPr>
          <w:i/>
          <w:iCs/>
          <w:sz w:val="24"/>
          <w:szCs w:val="24"/>
          <w:lang w:val="en-US"/>
        </w:rPr>
      </w:pPr>
      <w:r w:rsidRPr="00E8396E">
        <w:rPr>
          <w:i/>
          <w:iCs/>
          <w:sz w:val="24"/>
          <w:szCs w:val="24"/>
          <w:lang w:val="en-US"/>
        </w:rPr>
        <w:t>Times new roman italic 12 size</w:t>
      </w:r>
    </w:p>
    <w:p w14:paraId="306819BC" w14:textId="24AFFD04" w:rsidR="00E8396E" w:rsidRPr="00E8396E" w:rsidRDefault="00E8396E" w:rsidP="00E8396E">
      <w:pPr>
        <w:spacing w:after="0"/>
        <w:ind w:firstLine="709"/>
        <w:jc w:val="both"/>
        <w:rPr>
          <w:szCs w:val="28"/>
          <w:lang w:val="en-US"/>
        </w:rPr>
      </w:pPr>
    </w:p>
    <w:p w14:paraId="0E8A5361" w14:textId="0CF48727" w:rsidR="00E8396E" w:rsidRPr="00E8396E" w:rsidRDefault="00E8396E" w:rsidP="00E8396E">
      <w:pPr>
        <w:spacing w:after="0"/>
        <w:ind w:firstLine="709"/>
        <w:jc w:val="both"/>
        <w:rPr>
          <w:rFonts w:ascii="Arial" w:hAnsi="Arial" w:cs="Arial"/>
          <w:sz w:val="32"/>
          <w:szCs w:val="32"/>
          <w:u w:val="single"/>
          <w:lang w:val="en-US"/>
        </w:rPr>
      </w:pPr>
      <w:r w:rsidRPr="00E8396E">
        <w:rPr>
          <w:rFonts w:ascii="Arial" w:hAnsi="Arial" w:cs="Arial"/>
          <w:sz w:val="32"/>
          <w:szCs w:val="32"/>
          <w:u w:val="single"/>
          <w:lang w:val="en-US"/>
        </w:rPr>
        <w:t>Arial underline 1</w:t>
      </w:r>
      <w:r w:rsidR="007D7A0C" w:rsidRPr="00EE1494">
        <w:rPr>
          <w:rFonts w:ascii="Arial" w:hAnsi="Arial" w:cs="Arial"/>
          <w:sz w:val="32"/>
          <w:szCs w:val="32"/>
          <w:u w:val="single"/>
          <w:lang w:val="en-US"/>
        </w:rPr>
        <w:t>6</w:t>
      </w:r>
      <w:r w:rsidRPr="00E8396E">
        <w:rPr>
          <w:rFonts w:ascii="Arial" w:hAnsi="Arial" w:cs="Arial"/>
          <w:sz w:val="32"/>
          <w:szCs w:val="32"/>
          <w:u w:val="single"/>
          <w:lang w:val="en-US"/>
        </w:rPr>
        <w:t xml:space="preserve"> size</w:t>
      </w:r>
    </w:p>
    <w:p w14:paraId="1098B213" w14:textId="75F0E9A6" w:rsidR="00E8396E" w:rsidRPr="00E8396E" w:rsidRDefault="00E8396E" w:rsidP="006C0B77">
      <w:pPr>
        <w:spacing w:after="0"/>
        <w:ind w:firstLine="709"/>
        <w:jc w:val="both"/>
        <w:rPr>
          <w:lang w:val="en-US"/>
        </w:rPr>
      </w:pPr>
    </w:p>
    <w:p w14:paraId="36408A87" w14:textId="383C30ED" w:rsidR="00E8396E" w:rsidRDefault="00E8396E" w:rsidP="00E8396E">
      <w:pPr>
        <w:spacing w:after="0"/>
        <w:ind w:firstLine="709"/>
        <w:jc w:val="center"/>
        <w:rPr>
          <w:lang w:val="en-US"/>
        </w:rPr>
      </w:pPr>
      <w:r w:rsidRPr="00E8396E">
        <w:rPr>
          <w:lang w:val="en-US"/>
        </w:rPr>
        <w:t>Times new roman</w:t>
      </w:r>
      <w:r>
        <w:rPr>
          <w:lang w:val="en-US"/>
        </w:rPr>
        <w:t xml:space="preserve"> regular</w:t>
      </w:r>
      <w:r w:rsidRPr="00E8396E">
        <w:rPr>
          <w:lang w:val="en-US"/>
        </w:rPr>
        <w:t xml:space="preserve"> 14 centered</w:t>
      </w:r>
    </w:p>
    <w:p w14:paraId="782DCC10" w14:textId="0FFA7C19" w:rsidR="00E8396E" w:rsidRDefault="00E8396E" w:rsidP="00E8396E">
      <w:pPr>
        <w:spacing w:after="0"/>
        <w:ind w:firstLine="709"/>
        <w:jc w:val="center"/>
        <w:rPr>
          <w:lang w:val="en-US"/>
        </w:rPr>
      </w:pPr>
    </w:p>
    <w:p w14:paraId="17778F58" w14:textId="73C663A3" w:rsidR="00E8396E" w:rsidRDefault="00E8396E" w:rsidP="00E8396E">
      <w:pPr>
        <w:spacing w:after="0"/>
        <w:rPr>
          <w:rFonts w:ascii="Calibri" w:hAnsi="Calibri" w:cs="Calibri"/>
          <w:color w:val="343536"/>
          <w:sz w:val="30"/>
          <w:szCs w:val="30"/>
          <w:shd w:val="clear" w:color="auto" w:fill="FFFFFF"/>
          <w:lang w:val="en-US"/>
        </w:rPr>
      </w:pPr>
      <w:r>
        <w:rPr>
          <w:rFonts w:ascii="Calibri" w:hAnsi="Calibri" w:cs="Calibri"/>
          <w:color w:val="343536"/>
          <w:sz w:val="30"/>
          <w:szCs w:val="30"/>
          <w:shd w:val="clear" w:color="auto" w:fill="FFFFFF"/>
          <w:lang w:val="en-US"/>
        </w:rPr>
        <w:t xml:space="preserve">Align left Calibri 15 </w:t>
      </w:r>
      <w:r w:rsidRPr="00E8396E">
        <w:rPr>
          <w:rFonts w:ascii="Calibri" w:hAnsi="Calibri" w:cs="Calibri"/>
          <w:color w:val="343536"/>
          <w:sz w:val="30"/>
          <w:szCs w:val="30"/>
          <w:shd w:val="clear" w:color="auto" w:fill="FFFFFF"/>
          <w:lang w:val="en-US"/>
        </w:rPr>
        <w:t>In consideration for the performance of the duties hereunder, the Temp shall be entitled to compensation as described on Exhibit B attached hereto.</w:t>
      </w:r>
    </w:p>
    <w:p w14:paraId="6D3FAEBA" w14:textId="27073EF1" w:rsidR="00E8396E" w:rsidRDefault="00E8396E" w:rsidP="00E8396E">
      <w:pPr>
        <w:spacing w:after="0"/>
        <w:jc w:val="both"/>
        <w:rPr>
          <w:rFonts w:ascii="Calibri" w:hAnsi="Calibri" w:cs="Calibri"/>
          <w:color w:val="343536"/>
          <w:sz w:val="30"/>
          <w:szCs w:val="30"/>
          <w:shd w:val="clear" w:color="auto" w:fill="FFFFFF"/>
          <w:lang w:val="en-US"/>
        </w:rPr>
      </w:pPr>
    </w:p>
    <w:p w14:paraId="5C067140" w14:textId="44EC751D" w:rsidR="00E8396E" w:rsidRPr="00E8396E" w:rsidRDefault="00E8396E" w:rsidP="00E8396E">
      <w:pPr>
        <w:spacing w:after="0"/>
        <w:jc w:val="right"/>
        <w:rPr>
          <w:rFonts w:ascii="Tahoma" w:hAnsi="Tahoma" w:cs="Tahoma"/>
          <w:color w:val="343536"/>
          <w:szCs w:val="28"/>
          <w:shd w:val="clear" w:color="auto" w:fill="FFFFFF"/>
          <w:lang w:val="en-US"/>
        </w:rPr>
      </w:pPr>
      <w:r w:rsidRPr="00E8396E">
        <w:rPr>
          <w:rFonts w:ascii="Tahoma" w:hAnsi="Tahoma" w:cs="Tahoma"/>
          <w:color w:val="343536"/>
          <w:szCs w:val="28"/>
          <w:shd w:val="clear" w:color="auto" w:fill="FFFFFF"/>
          <w:lang w:val="en-US"/>
        </w:rPr>
        <w:t>Align right Tahoma 14 The Temp agrees and acknowledges that, just as they have the right to terminate their employment with the Company at any time for any reason, the Company has the same right</w:t>
      </w:r>
    </w:p>
    <w:p w14:paraId="22155269" w14:textId="24CC5084" w:rsidR="00E8396E" w:rsidRDefault="00E8396E" w:rsidP="00E8396E">
      <w:pPr>
        <w:spacing w:after="0"/>
        <w:jc w:val="both"/>
        <w:rPr>
          <w:lang w:val="en-US"/>
        </w:rPr>
      </w:pPr>
    </w:p>
    <w:p w14:paraId="4D39A115" w14:textId="67AD11FA" w:rsidR="00E8396E" w:rsidRDefault="00E8396E" w:rsidP="00E8396E">
      <w:pPr>
        <w:spacing w:after="0"/>
        <w:jc w:val="center"/>
        <w:rPr>
          <w:rFonts w:ascii="Calibri" w:hAnsi="Calibri" w:cs="Calibri"/>
          <w:b/>
          <w:bCs/>
          <w:color w:val="343536"/>
          <w:sz w:val="30"/>
          <w:szCs w:val="30"/>
          <w:shd w:val="clear" w:color="auto" w:fill="FFFFFF"/>
          <w:lang w:val="en-US"/>
        </w:rPr>
      </w:pPr>
      <w:r>
        <w:rPr>
          <w:rFonts w:ascii="Calibri" w:hAnsi="Calibri" w:cs="Calibri"/>
          <w:b/>
          <w:bCs/>
          <w:color w:val="343536"/>
          <w:sz w:val="30"/>
          <w:szCs w:val="30"/>
          <w:shd w:val="clear" w:color="auto" w:fill="FFFFFF"/>
          <w:lang w:val="en-US"/>
        </w:rPr>
        <w:t xml:space="preserve">CALIBRI 15 CENTERED CAPS </w:t>
      </w:r>
      <w:r w:rsidRPr="00E8396E">
        <w:rPr>
          <w:rFonts w:ascii="Calibri" w:hAnsi="Calibri" w:cs="Calibri"/>
          <w:b/>
          <w:bCs/>
          <w:color w:val="343536"/>
          <w:sz w:val="30"/>
          <w:szCs w:val="30"/>
          <w:shd w:val="clear" w:color="auto" w:fill="FFFFFF"/>
          <w:lang w:val="en-US"/>
        </w:rPr>
        <w:t>NO MODIFICATION UNLESS IN WRITING</w:t>
      </w:r>
    </w:p>
    <w:p w14:paraId="759799D4" w14:textId="53F55D70" w:rsidR="00E8396E" w:rsidRDefault="00E8396E" w:rsidP="00E8396E">
      <w:pPr>
        <w:spacing w:after="0"/>
        <w:jc w:val="center"/>
        <w:rPr>
          <w:rFonts w:ascii="Calibri" w:hAnsi="Calibri" w:cs="Calibri"/>
          <w:b/>
          <w:bCs/>
          <w:color w:val="343536"/>
          <w:sz w:val="30"/>
          <w:szCs w:val="30"/>
          <w:shd w:val="clear" w:color="auto" w:fill="FFFFFF"/>
          <w:lang w:val="en-US"/>
        </w:rPr>
      </w:pPr>
    </w:p>
    <w:p w14:paraId="070E829C" w14:textId="3FB1AAD5" w:rsidR="00E8396E" w:rsidRDefault="00E8396E" w:rsidP="00E8396E">
      <w:pPr>
        <w:pStyle w:val="NoSpacing"/>
        <w:rPr>
          <w:shd w:val="clear" w:color="auto" w:fill="FFFFFF"/>
          <w:lang w:val="en-US"/>
        </w:rPr>
      </w:pPr>
      <w:r>
        <w:rPr>
          <w:shd w:val="clear" w:color="auto" w:fill="FFFFFF"/>
          <w:lang w:val="en-US"/>
        </w:rPr>
        <w:t>Heading style times new roman 14</w:t>
      </w:r>
    </w:p>
    <w:p w14:paraId="1DF38ECA" w14:textId="23B993F5" w:rsidR="00E8396E" w:rsidRDefault="00E8396E" w:rsidP="00E8396E">
      <w:pPr>
        <w:pStyle w:val="NoSpacing"/>
        <w:rPr>
          <w:shd w:val="clear" w:color="auto" w:fill="FFFFFF"/>
          <w:lang w:val="en-US"/>
        </w:rPr>
      </w:pPr>
    </w:p>
    <w:p w14:paraId="216DD6CD" w14:textId="1EC73CF4" w:rsidR="00E8396E" w:rsidRDefault="00E8396E" w:rsidP="00E8396E">
      <w:pPr>
        <w:pStyle w:val="Heading1"/>
        <w:rPr>
          <w:shd w:val="clear" w:color="auto" w:fill="FFFFFF"/>
          <w:lang w:val="en-US"/>
        </w:rPr>
      </w:pPr>
      <w:r>
        <w:rPr>
          <w:shd w:val="clear" w:color="auto" w:fill="FFFFFF"/>
          <w:lang w:val="en-US"/>
        </w:rPr>
        <w:t xml:space="preserve">Heading style </w:t>
      </w:r>
      <w:proofErr w:type="spellStart"/>
      <w:r>
        <w:rPr>
          <w:shd w:val="clear" w:color="auto" w:fill="FFFFFF"/>
          <w:lang w:val="en-US"/>
        </w:rPr>
        <w:t>calibri</w:t>
      </w:r>
      <w:proofErr w:type="spellEnd"/>
      <w:r>
        <w:rPr>
          <w:shd w:val="clear" w:color="auto" w:fill="FFFFFF"/>
          <w:lang w:val="en-US"/>
        </w:rPr>
        <w:t xml:space="preserve"> light 1</w:t>
      </w:r>
      <w:r w:rsidR="00EE1494">
        <w:rPr>
          <w:shd w:val="clear" w:color="auto" w:fill="FFFFFF"/>
          <w:lang w:val="en-US"/>
        </w:rPr>
        <w:t>6</w:t>
      </w:r>
      <w:bookmarkStart w:id="0" w:name="_GoBack"/>
      <w:bookmarkEnd w:id="0"/>
      <w:r>
        <w:rPr>
          <w:shd w:val="clear" w:color="auto" w:fill="FFFFFF"/>
          <w:lang w:val="en-US"/>
        </w:rPr>
        <w:t xml:space="preserve"> blue</w:t>
      </w:r>
    </w:p>
    <w:p w14:paraId="6D96AB9C" w14:textId="4842608E" w:rsidR="00E8396E" w:rsidRDefault="00E8396E" w:rsidP="00E8396E">
      <w:pPr>
        <w:rPr>
          <w:lang w:val="en-US"/>
        </w:rPr>
      </w:pPr>
    </w:p>
    <w:p w14:paraId="013350D0" w14:textId="701E00DA" w:rsidR="00E8396E" w:rsidRPr="00D75403" w:rsidRDefault="00E8396E" w:rsidP="00D75403">
      <w:pPr>
        <w:jc w:val="both"/>
        <w:rPr>
          <w:rFonts w:ascii="Calibri" w:hAnsi="Calibri" w:cs="Calibri"/>
          <w:color w:val="343536"/>
          <w:sz w:val="30"/>
          <w:szCs w:val="30"/>
          <w:shd w:val="clear" w:color="auto" w:fill="FFFFFF"/>
          <w:lang w:val="en-US"/>
        </w:rPr>
      </w:pPr>
      <w:r>
        <w:rPr>
          <w:rFonts w:ascii="Calibri" w:hAnsi="Calibri" w:cs="Calibri"/>
          <w:color w:val="343536"/>
          <w:sz w:val="30"/>
          <w:szCs w:val="30"/>
          <w:shd w:val="clear" w:color="auto" w:fill="FFFFFF"/>
          <w:lang w:val="en-US"/>
        </w:rPr>
        <w:t xml:space="preserve">Calibri 15 regular justify </w:t>
      </w:r>
      <w:r w:rsidRPr="00E8396E">
        <w:rPr>
          <w:rFonts w:ascii="Calibri" w:hAnsi="Calibri" w:cs="Calibri"/>
          <w:color w:val="343536"/>
          <w:sz w:val="30"/>
          <w:szCs w:val="30"/>
          <w:shd w:val="clear" w:color="auto" w:fill="FFFFFF"/>
          <w:lang w:val="en-US"/>
        </w:rPr>
        <w:t>The Company shall employ the Temp as [POSITION TITLE] (the “Position”). The Temp accepts employment with the Company on the terms and conditions set forth in this Temporary Employment Contract, and agrees to devote his full time and attention (reasonable periods of illness excepted) to the performance of his duties under this Agreement. In general, the Temp shall perform all the duties as described on Exhibit A attached hereto.</w:t>
      </w:r>
    </w:p>
    <w:sectPr w:rsidR="00E8396E" w:rsidRPr="00D75403"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EA2C90"/>
    <w:multiLevelType w:val="hybridMultilevel"/>
    <w:tmpl w:val="B6ECF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96E"/>
    <w:rsid w:val="006C0B77"/>
    <w:rsid w:val="007D7A0C"/>
    <w:rsid w:val="008242FF"/>
    <w:rsid w:val="008649D4"/>
    <w:rsid w:val="00870751"/>
    <w:rsid w:val="00922C48"/>
    <w:rsid w:val="00B915B7"/>
    <w:rsid w:val="00D75403"/>
    <w:rsid w:val="00E8396E"/>
    <w:rsid w:val="00EA59DF"/>
    <w:rsid w:val="00EE1494"/>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09C5"/>
  <w15:chartTrackingRefBased/>
  <w15:docId w15:val="{69AAC078-7B65-4542-83EE-D6D3DAC7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E839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396E"/>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96E"/>
    <w:rPr>
      <w:rFonts w:asciiTheme="majorHAnsi" w:eastAsiaTheme="majorEastAsia" w:hAnsiTheme="majorHAnsi" w:cstheme="majorBidi"/>
      <w:spacing w:val="-10"/>
      <w:kern w:val="28"/>
      <w:sz w:val="56"/>
      <w:szCs w:val="56"/>
    </w:rPr>
  </w:style>
  <w:style w:type="paragraph" w:styleId="NoSpacing">
    <w:name w:val="No Spacing"/>
    <w:uiPriority w:val="1"/>
    <w:qFormat/>
    <w:rsid w:val="00E8396E"/>
    <w:pPr>
      <w:spacing w:after="0" w:line="240" w:lineRule="auto"/>
    </w:pPr>
    <w:rPr>
      <w:rFonts w:ascii="Times New Roman" w:hAnsi="Times New Roman"/>
      <w:sz w:val="28"/>
    </w:rPr>
  </w:style>
  <w:style w:type="character" w:customStyle="1" w:styleId="Heading1Char">
    <w:name w:val="Heading 1 Char"/>
    <w:basedOn w:val="DefaultParagraphFont"/>
    <w:link w:val="Heading1"/>
    <w:uiPriority w:val="9"/>
    <w:rsid w:val="00E839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839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161</Words>
  <Characters>920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Azaryev</dc:creator>
  <cp:keywords/>
  <dc:description/>
  <cp:lastModifiedBy>art</cp:lastModifiedBy>
  <cp:revision>4</cp:revision>
  <dcterms:created xsi:type="dcterms:W3CDTF">2020-10-13T07:01:00Z</dcterms:created>
  <dcterms:modified xsi:type="dcterms:W3CDTF">2020-10-13T11:56:00Z</dcterms:modified>
</cp:coreProperties>
</file>