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  <w:r>
        <w:rPr>
          <w:rFonts w:ascii="Calibri" w:hAnsi="Calibri"/>
          <w:b/>
          <w:color w:val="1F3A5F"/>
          <w:sz w:val="48"/>
        </w:rPr>
        <w:t>Product preview brief</w:t>
      </w:r>
    </w:p>
    <w:p>
      <w:pPr>
        <w:pStyle w:val="Heading1"/>
      </w:pPr>
      <w:r>
        <w:t>Purpose and scope</w:t>
      </w:r>
    </w:p>
    <w:p>
      <w:r>
        <w:t>This document is a deterministic browser fixture for Laravel Daisy Kit File Preview.</w:t>
      </w:r>
    </w:p>
    <w:p>
      <w:r>
        <w:t>The first page verifies headings, paragraphs and typographic hierarchy in the isolated DOCX renderer.</w:t>
      </w:r>
    </w:p>
    <w:p>
      <w:r>
        <w:t>Expected result: the document remains readable at 100%, grows at 110%, and stays contained by the modal.</w:t>
      </w:r>
    </w:p>
    <w:p>
      <w:pPr>
        <w:pStyle w:val="Heading2"/>
      </w:pPr>
      <w:r>
        <w:t>Acceptance signals</w:t>
      </w:r>
    </w:p>
    <w:p>
      <w:r>
        <w:rPr>
          <w:rFonts w:ascii="Calibri" w:hAnsi="Calibri"/>
          <w:b/>
          <w:color w:val="1F2937"/>
          <w:sz w:val="22"/>
        </w:rPr>
        <w:t xml:space="preserve">Fixture: </w:t>
      </w:r>
      <w:r>
        <w:rPr>
          <w:rFonts w:ascii="Calibri" w:hAnsi="Calibri"/>
          <w:b w:val="0"/>
          <w:color w:val="1F2937"/>
          <w:sz w:val="22"/>
        </w:rPr>
        <w:t>Real OOXML package</w:t>
      </w:r>
    </w:p>
    <w:p>
      <w:r>
        <w:rPr>
          <w:rFonts w:ascii="Calibri" w:hAnsi="Calibri"/>
          <w:b/>
          <w:color w:val="1F2937"/>
          <w:sz w:val="22"/>
        </w:rPr>
        <w:t xml:space="preserve">Page: </w:t>
      </w:r>
      <w:r>
        <w:rPr>
          <w:rFonts w:ascii="Calibri" w:hAnsi="Calibri"/>
          <w:b w:val="0"/>
          <w:color w:val="1F2937"/>
          <w:sz w:val="22"/>
        </w:rPr>
        <w:t>1 of 3</w:t>
      </w:r>
    </w:p>
    <w:p>
      <w:r>
        <w:rPr>
          <w:rFonts w:ascii="Calibri" w:hAnsi="Calibri"/>
          <w:b/>
          <w:color w:val="1F2937"/>
          <w:sz w:val="22"/>
        </w:rPr>
        <w:t xml:space="preserve">Renderer: </w:t>
      </w:r>
      <w:r>
        <w:rPr>
          <w:rFonts w:ascii="Calibri" w:hAnsi="Calibri"/>
          <w:b w:val="0"/>
          <w:color w:val="1F2937"/>
          <w:sz w:val="22"/>
        </w:rPr>
        <w:t>docx-preview inside an opaque-origin iframe</w:t>
      </w:r>
    </w:p>
    <w:p>
      <w:r>
        <w:br w:type="page"/>
      </w:r>
    </w:p>
    <w:p>
      <w:pPr>
        <w:spacing w:after="360"/>
      </w:pPr>
      <w:r>
        <w:rPr>
          <w:rFonts w:ascii="Calibri" w:hAnsi="Calibri"/>
          <w:b/>
          <w:color w:val="1F3A5F"/>
          <w:sz w:val="48"/>
        </w:rPr>
        <w:t>Interaction checklist</w:t>
      </w:r>
    </w:p>
    <w:p>
      <w:pPr>
        <w:pStyle w:val="Heading1"/>
      </w:pPr>
      <w:r>
        <w:t>Zoom controls</w:t>
      </w:r>
    </w:p>
    <w:p>
      <w:r>
        <w:t>Zoom in must visibly increase the rendered page width.</w:t>
      </w:r>
    </w:p>
    <w:p>
      <w:r>
        <w:t>Zoom out must visibly decrease it without losing the document.</w:t>
      </w:r>
    </w:p>
    <w:p>
      <w:r>
        <w:t>The percentage displayed by the parent component must match the scale applied inside the sandbox.</w:t>
      </w:r>
    </w:p>
    <w:p>
      <w:pPr>
        <w:pStyle w:val="Heading2"/>
      </w:pPr>
      <w:r>
        <w:t>Acceptance signals</w:t>
      </w:r>
    </w:p>
    <w:p>
      <w:r>
        <w:rPr>
          <w:rFonts w:ascii="Calibri" w:hAnsi="Calibri"/>
          <w:b/>
          <w:color w:val="1F2937"/>
          <w:sz w:val="22"/>
        </w:rPr>
        <w:t xml:space="preserve">Fixture: </w:t>
      </w:r>
      <w:r>
        <w:rPr>
          <w:rFonts w:ascii="Calibri" w:hAnsi="Calibri"/>
          <w:b w:val="0"/>
          <w:color w:val="1F2937"/>
          <w:sz w:val="22"/>
        </w:rPr>
        <w:t>Real OOXML package</w:t>
      </w:r>
    </w:p>
    <w:p>
      <w:r>
        <w:rPr>
          <w:rFonts w:ascii="Calibri" w:hAnsi="Calibri"/>
          <w:b/>
          <w:color w:val="1F2937"/>
          <w:sz w:val="22"/>
        </w:rPr>
        <w:t xml:space="preserve">Page: </w:t>
      </w:r>
      <w:r>
        <w:rPr>
          <w:rFonts w:ascii="Calibri" w:hAnsi="Calibri"/>
          <w:b w:val="0"/>
          <w:color w:val="1F2937"/>
          <w:sz w:val="22"/>
        </w:rPr>
        <w:t>2 of 3</w:t>
      </w:r>
    </w:p>
    <w:p>
      <w:r>
        <w:rPr>
          <w:rFonts w:ascii="Calibri" w:hAnsi="Calibri"/>
          <w:b/>
          <w:color w:val="1F2937"/>
          <w:sz w:val="22"/>
        </w:rPr>
        <w:t xml:space="preserve">Renderer: </w:t>
      </w:r>
      <w:r>
        <w:rPr>
          <w:rFonts w:ascii="Calibri" w:hAnsi="Calibri"/>
          <w:b w:val="0"/>
          <w:color w:val="1F2937"/>
          <w:sz w:val="22"/>
        </w:rPr>
        <w:t>docx-preview inside an opaque-origin iframe</w:t>
      </w:r>
    </w:p>
    <w:p>
      <w:r>
        <w:br w:type="page"/>
      </w:r>
    </w:p>
    <w:p>
      <w:pPr>
        <w:spacing w:after="360"/>
      </w:pPr>
      <w:r>
        <w:rPr>
          <w:rFonts w:ascii="Calibri" w:hAnsi="Calibri"/>
          <w:b/>
          <w:color w:val="1F3A5F"/>
          <w:sz w:val="48"/>
        </w:rPr>
        <w:t>Multipage verification</w:t>
      </w:r>
    </w:p>
    <w:p>
      <w:pPr>
        <w:pStyle w:val="Heading1"/>
      </w:pPr>
      <w:r>
        <w:t>Scrolling and download</w:t>
      </w:r>
    </w:p>
    <w:p>
      <w:r>
        <w:t>All three pages must be reachable with vertical scrolling inside the preview.</w:t>
      </w:r>
    </w:p>
    <w:p>
      <w:r>
        <w:t>The modal footer must expose a download action whenever the file has a safe download URL.</w:t>
      </w:r>
    </w:p>
    <w:p>
      <w:r>
        <w:t>Closing the modal must restore focus to the control that opened it.</w:t>
      </w:r>
    </w:p>
    <w:p>
      <w:pPr>
        <w:pStyle w:val="Heading2"/>
      </w:pPr>
      <w:r>
        <w:t>Acceptance signals</w:t>
      </w:r>
    </w:p>
    <w:p>
      <w:r>
        <w:rPr>
          <w:rFonts w:ascii="Calibri" w:hAnsi="Calibri"/>
          <w:b/>
          <w:color w:val="1F2937"/>
          <w:sz w:val="22"/>
        </w:rPr>
        <w:t xml:space="preserve">Fixture: </w:t>
      </w:r>
      <w:r>
        <w:rPr>
          <w:rFonts w:ascii="Calibri" w:hAnsi="Calibri"/>
          <w:b w:val="0"/>
          <w:color w:val="1F2937"/>
          <w:sz w:val="22"/>
        </w:rPr>
        <w:t>Real OOXML package</w:t>
      </w:r>
    </w:p>
    <w:p>
      <w:r>
        <w:rPr>
          <w:rFonts w:ascii="Calibri" w:hAnsi="Calibri"/>
          <w:b/>
          <w:color w:val="1F2937"/>
          <w:sz w:val="22"/>
        </w:rPr>
        <w:t xml:space="preserve">Page: </w:t>
      </w:r>
      <w:r>
        <w:rPr>
          <w:rFonts w:ascii="Calibri" w:hAnsi="Calibri"/>
          <w:b w:val="0"/>
          <w:color w:val="1F2937"/>
          <w:sz w:val="22"/>
        </w:rPr>
        <w:t>3 of 3</w:t>
      </w:r>
    </w:p>
    <w:p>
      <w:r>
        <w:rPr>
          <w:rFonts w:ascii="Calibri" w:hAnsi="Calibri"/>
          <w:b/>
          <w:color w:val="1F2937"/>
          <w:sz w:val="22"/>
        </w:rPr>
        <w:t xml:space="preserve">Renderer: </w:t>
      </w:r>
      <w:r>
        <w:rPr>
          <w:rFonts w:ascii="Calibri" w:hAnsi="Calibri"/>
          <w:b w:val="0"/>
          <w:color w:val="1F2937"/>
          <w:sz w:val="22"/>
        </w:rPr>
        <w:t>docx-preview inside an opaque-origin iframe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B7280"/>
        <w:sz w:val="18"/>
      </w:rPr>
      <w:t>Multipage DOCX used for rendering, zoom and scroll tests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6B7280"/>
        <w:sz w:val="18"/>
      </w:rPr>
      <w:t>Daisy Kit - File Preview fixture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