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BC99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НАЦІОНАЛЬНИЙ ТЕХНІЧНИЙ УНІВЕРСИТЕТ УКРАЇНИ «КИЇВСЬКИЙ ПОЛІТЕХНІЧНИЙ ІНСТИТУТ </w:t>
      </w: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імені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Ігоря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Сікорського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Кафедра </w:t>
      </w:r>
      <w:proofErr w:type="spellStart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Інформаційних</w:t>
      </w:r>
      <w:proofErr w:type="spellEnd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систем та </w:t>
      </w:r>
      <w:proofErr w:type="spellStart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технологій</w:t>
      </w:r>
      <w:proofErr w:type="spellEnd"/>
    </w:p>
    <w:p w14:paraId="418E28B3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Факультет </w:t>
      </w:r>
      <w:proofErr w:type="spellStart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Інформатики</w:t>
      </w:r>
      <w:proofErr w:type="spellEnd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та </w:t>
      </w:r>
      <w:proofErr w:type="spellStart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обчислювальної</w:t>
      </w:r>
      <w:proofErr w:type="spellEnd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техніки</w:t>
      </w:r>
      <w:proofErr w:type="spellEnd"/>
    </w:p>
    <w:p w14:paraId="05BC432E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6A019F" w14:textId="77777777" w:rsid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CCF64B" w14:textId="77777777" w:rsid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118AA9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01796B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1493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349BD9CF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до </w:t>
      </w: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лабораторної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 xml:space="preserve"> № 4</w:t>
      </w:r>
    </w:p>
    <w:p w14:paraId="59FFAF2B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1493">
        <w:rPr>
          <w:rFonts w:ascii="Times New Roman" w:hAnsi="Times New Roman" w:cs="Times New Roman"/>
          <w:b/>
          <w:bCs/>
          <w:sz w:val="28"/>
          <w:szCs w:val="28"/>
        </w:rPr>
        <w:t>«AI-підкріплена дата-аналітика. Побудова аналітичного асистента»</w:t>
      </w:r>
    </w:p>
    <w:p w14:paraId="40EFDDB6" w14:textId="77777777" w:rsidR="009C1493" w:rsidRPr="009C1493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1493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дисципліни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продуктової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>»</w:t>
      </w:r>
    </w:p>
    <w:p w14:paraId="4D1967D5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B1329D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EFA1E1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21FD57" w14:textId="77777777" w:rsidR="009C1493" w:rsidRPr="009C1493" w:rsidRDefault="009C1493" w:rsidP="009C149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Виконав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00F32E" w14:textId="77777777" w:rsidR="009C1493" w:rsidRPr="009C1493" w:rsidRDefault="009C1493" w:rsidP="009C149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C1493">
        <w:rPr>
          <w:rFonts w:ascii="Times New Roman" w:hAnsi="Times New Roman" w:cs="Times New Roman"/>
          <w:sz w:val="28"/>
          <w:szCs w:val="28"/>
        </w:rPr>
        <w:t>Студент групи ІС-31</w:t>
      </w:r>
    </w:p>
    <w:p w14:paraId="347E203A" w14:textId="77777777" w:rsidR="009C1493" w:rsidRPr="009C1493" w:rsidRDefault="009C1493" w:rsidP="009C149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C1493">
        <w:rPr>
          <w:rFonts w:ascii="Times New Roman" w:hAnsi="Times New Roman" w:cs="Times New Roman"/>
          <w:sz w:val="28"/>
          <w:szCs w:val="28"/>
        </w:rPr>
        <w:t>Волошин Артем Максимович</w:t>
      </w:r>
    </w:p>
    <w:p w14:paraId="65A715ED" w14:textId="77777777" w:rsidR="009C1493" w:rsidRPr="009C1493" w:rsidRDefault="009C1493" w:rsidP="009C1493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1493">
        <w:rPr>
          <w:rFonts w:ascii="Times New Roman" w:hAnsi="Times New Roman" w:cs="Times New Roman"/>
          <w:b/>
          <w:bCs/>
          <w:sz w:val="28"/>
          <w:szCs w:val="28"/>
        </w:rPr>
        <w:t>Перевірив</w:t>
      </w:r>
      <w:proofErr w:type="spellEnd"/>
      <w:r w:rsidRPr="009C14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6012287" w14:textId="77777777" w:rsidR="009C1493" w:rsidRPr="009C1493" w:rsidRDefault="009C1493" w:rsidP="009C149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9C1493">
        <w:rPr>
          <w:rFonts w:ascii="Times New Roman" w:hAnsi="Times New Roman" w:cs="Times New Roman"/>
          <w:sz w:val="28"/>
          <w:szCs w:val="28"/>
        </w:rPr>
        <w:t xml:space="preserve">Мягкий Михайло </w:t>
      </w:r>
      <w:proofErr w:type="spellStart"/>
      <w:r w:rsidRPr="009C1493">
        <w:rPr>
          <w:rFonts w:ascii="Times New Roman" w:hAnsi="Times New Roman" w:cs="Times New Roman"/>
          <w:sz w:val="28"/>
          <w:szCs w:val="28"/>
        </w:rPr>
        <w:t>Юрійович</w:t>
      </w:r>
      <w:proofErr w:type="spellEnd"/>
    </w:p>
    <w:p w14:paraId="0496716F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8A6161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C6869A" w14:textId="77777777" w:rsidR="009C1493" w:rsidRPr="009C1493" w:rsidRDefault="009C1493" w:rsidP="009C14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269CE8" w14:textId="77777777" w:rsidR="005E73D4" w:rsidRDefault="009C1493" w:rsidP="009C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C1493">
        <w:rPr>
          <w:rFonts w:ascii="Times New Roman" w:hAnsi="Times New Roman" w:cs="Times New Roman"/>
          <w:sz w:val="28"/>
          <w:szCs w:val="28"/>
        </w:rPr>
        <w:t>Київ</w:t>
      </w:r>
      <w:proofErr w:type="spellEnd"/>
      <w:r w:rsidRPr="009C1493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445E5DC0" w14:textId="77777777" w:rsidR="00115B57" w:rsidRPr="00731D63" w:rsidRDefault="00000000">
      <w:pPr>
        <w:pStyle w:val="LabHeading"/>
        <w:pageBreakBefore/>
        <w:rPr>
          <w:lang w:val="uk-UA"/>
        </w:rPr>
      </w:pPr>
      <w:r w:rsidRPr="00731D63">
        <w:rPr>
          <w:lang w:val="uk-UA"/>
        </w:rPr>
        <w:lastRenderedPageBreak/>
        <w:t>1. Мета роботи та дані</w:t>
      </w:r>
    </w:p>
    <w:p w14:paraId="733F770C" w14:textId="77777777" w:rsidR="00115B57" w:rsidRDefault="00000000">
      <w:pPr>
        <w:pStyle w:val="LabBody"/>
      </w:pPr>
      <w:r w:rsidRPr="00731D63">
        <w:rPr>
          <w:lang w:val="uk-UA"/>
        </w:rPr>
        <w:t xml:space="preserve">Мета роботи — створити у </w:t>
      </w:r>
      <w:proofErr w:type="spellStart"/>
      <w:r>
        <w:t>Jupyter</w:t>
      </w:r>
      <w:proofErr w:type="spellEnd"/>
      <w:r w:rsidRPr="00731D63">
        <w:rPr>
          <w:lang w:val="uk-UA"/>
        </w:rPr>
        <w:t xml:space="preserve"> </w:t>
      </w:r>
      <w:proofErr w:type="spellStart"/>
      <w:r>
        <w:t>Notebook</w:t>
      </w:r>
      <w:proofErr w:type="spellEnd"/>
      <w:r w:rsidRPr="00731D63">
        <w:rPr>
          <w:lang w:val="uk-UA"/>
        </w:rPr>
        <w:t xml:space="preserve"> аналітичного асистента, який допомагає перевіряти дані, формулювати гіпотези та пояснювати зміни метрик. Для цього я поєднав </w:t>
      </w:r>
      <w:proofErr w:type="spellStart"/>
      <w:r>
        <w:t>Pandas</w:t>
      </w:r>
      <w:proofErr w:type="spellEnd"/>
      <w:r w:rsidRPr="00731D63">
        <w:rPr>
          <w:lang w:val="uk-UA"/>
        </w:rPr>
        <w:t xml:space="preserve"> і локальну модель </w:t>
      </w:r>
      <w:proofErr w:type="spellStart"/>
      <w:r>
        <w:t>Qwen</w:t>
      </w:r>
      <w:proofErr w:type="spellEnd"/>
      <w:r w:rsidRPr="00731D63">
        <w:rPr>
          <w:lang w:val="uk-UA"/>
        </w:rPr>
        <w:t>2.5</w:t>
      </w:r>
      <w:r>
        <w:t> </w:t>
      </w:r>
      <w:r w:rsidRPr="00731D63">
        <w:rPr>
          <w:lang w:val="uk-UA"/>
        </w:rPr>
        <w:t>7</w:t>
      </w:r>
      <w:r>
        <w:t>B</w:t>
      </w:r>
      <w:r w:rsidRPr="00731D63">
        <w:rPr>
          <w:lang w:val="uk-UA"/>
        </w:rPr>
        <w:t xml:space="preserve"> через </w:t>
      </w:r>
      <w:proofErr w:type="spellStart"/>
      <w:r>
        <w:t>Ollama</w:t>
      </w:r>
      <w:proofErr w:type="spellEnd"/>
      <w:r w:rsidRPr="00731D63">
        <w:rPr>
          <w:lang w:val="uk-UA"/>
        </w:rPr>
        <w:t xml:space="preserve">. </w:t>
      </w:r>
      <w:r>
        <w:t>Числа обчислює Python, а модель працює з уже готовими підсумками.</w:t>
      </w:r>
    </w:p>
    <w:p w14:paraId="64C70191" w14:textId="77777777" w:rsidR="00115B57" w:rsidRDefault="00000000">
      <w:pPr>
        <w:pStyle w:val="LabBody"/>
      </w:pPr>
      <w:r>
        <w:t>Для демонстрації використав навчальні CSV з третьої лабораторної. Новий синтетичний набір не створював. Достатньо таблиць реєстрацій, платежів і довідника країн: вони дають змогу порівнювати виручку за платформами, країнами та типами покупок.</w:t>
      </w:r>
    </w:p>
    <w:p w14:paraId="4193FB68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34A4CCE3" wp14:editId="3154F2AA">
            <wp:extent cx="6120000" cy="1068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6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958D" w14:textId="77777777" w:rsidR="00115B57" w:rsidRDefault="00000000">
      <w:pPr>
        <w:pStyle w:val="LabCaption"/>
      </w:pPr>
      <w:r>
        <w:t>Рисунок 1 — Склад використаних даних</w:t>
      </w:r>
    </w:p>
    <w:p w14:paraId="2E163B15" w14:textId="77777777" w:rsidR="00115B57" w:rsidRDefault="00000000">
      <w:pPr>
        <w:pStyle w:val="LabBody"/>
      </w:pPr>
      <w:r>
        <w:t>Таблиця registrations містить 202 382 користувачі, payments — 11 330 платежів. Дані з’єдную за user_id з перевіркою many_to_one, щоб повторний ключ у довіднику не збільшив виручку. Суми зберігаю в цілих центах і лише при показі перевожу в USD.</w:t>
      </w:r>
    </w:p>
    <w:p w14:paraId="25E56DF2" w14:textId="77777777" w:rsidR="00115B57" w:rsidRDefault="00000000">
      <w:pPr>
        <w:pStyle w:val="LabBody"/>
      </w:pPr>
      <w:proofErr w:type="gramStart"/>
      <w:r>
        <w:t>У платежах</w:t>
      </w:r>
      <w:proofErr w:type="gramEnd"/>
      <w:r>
        <w:t xml:space="preserve"> не виявив пропусків обов’язкових полів, від’ємних сум, повних повторів або невідомих користувачів. У реєстраціях є два пропуски віку, але цей показник не використовується для виручки. Код NA зберігаю як Намібію, а не перетворюю на пропуск.</w:t>
      </w:r>
    </w:p>
    <w:p w14:paraId="6DB7A42B" w14:textId="77777777" w:rsidR="00115B57" w:rsidRDefault="00000000">
      <w:pPr>
        <w:pStyle w:val="LabBody"/>
      </w:pPr>
      <w:r>
        <w:t>Основне вікно аналізу — 5 квітня–10 травня 2024 року. За нього отримав 11 159 платежів від 7 664 платників, виручку 92 240,40 USD і середній платіж 8,27 USD. Дані за 11 травня збережені, але день неповний і до базового порівняння не входить.</w:t>
      </w:r>
    </w:p>
    <w:p w14:paraId="3921FBDC" w14:textId="77777777" w:rsidR="00115B57" w:rsidRDefault="00000000">
      <w:pPr>
        <w:pStyle w:val="LabHeading"/>
        <w:pageBreakBefore/>
      </w:pPr>
      <w:r>
        <w:lastRenderedPageBreak/>
        <w:t>2. Як працює асистент</w:t>
      </w:r>
    </w:p>
    <w:p w14:paraId="67C7F2AC" w14:textId="77777777" w:rsidR="00115B57" w:rsidRDefault="00000000">
      <w:pPr>
        <w:pStyle w:val="LabBody"/>
      </w:pPr>
      <w:r>
        <w:t>Асистент має чотири функції: auto_eda() створює профіль даних, suggest_hypotheses() пропонує п’ять гіпотез, explain_metric_change() аналізує зміну метрики, executive_summary() формує короткий підсумок для продакт-менеджера. Вони доступні у ноутбуці, а повний код винесено у невеликі модулі поруч із ним.</w:t>
      </w:r>
    </w:p>
    <w:p w14:paraId="7CB5A2D2" w14:textId="77777777" w:rsidR="00115B57" w:rsidRDefault="00000000">
      <w:pPr>
        <w:pStyle w:val="LabFormula"/>
      </w:pPr>
      <w:r>
        <w:t>CSV → Pandas → розраховані факти → Ollama API → перевірений JSON → результат</w:t>
      </w:r>
    </w:p>
    <w:p w14:paraId="5F345988" w14:textId="77777777" w:rsidR="00115B57" w:rsidRDefault="00000000">
      <w:pPr>
        <w:pStyle w:val="LabBody"/>
      </w:pPr>
      <w:r>
        <w:t>До моделі передається словник фактів із кодами F001, F002 тощо. Кожен факт має назву, значення й одиницю вимірювання. Рядки з user_id не передаються. У відповіді модель повинна вказати спостереження, гіпотезу, наступну перевірку та коди фактів, на які вона спирається.</w:t>
      </w:r>
    </w:p>
    <w:p w14:paraId="765BB15C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22EE2133" wp14:editId="247C7945">
            <wp:extent cx="5760000" cy="16929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1966" w14:textId="77777777" w:rsidR="00115B57" w:rsidRDefault="00000000">
      <w:pPr>
        <w:pStyle w:val="LabCaption"/>
      </w:pPr>
      <w:r>
        <w:t>Рисунок 2 — Приклад звернення до аналітичної функції</w:t>
      </w:r>
    </w:p>
    <w:p w14:paraId="1CCB2504" w14:textId="77777777" w:rsidR="00115B57" w:rsidRDefault="00000000">
      <w:pPr>
        <w:pStyle w:val="LabBody"/>
      </w:pPr>
      <w:r>
        <w:t>Відповідь перевіряється двома способами. JSON-схема задає поля та кількість пунктів, а Python перевіряє посилання й числа. Числа мають збігатися зі значеннями наведених фактів або їх округленням до сотих. Якщо відповідь не пройшла перевірку, модель отримує повідомлення про помилку й одну повторну спробу.</w:t>
      </w:r>
    </w:p>
    <w:p w14:paraId="3857BE74" w14:textId="77777777" w:rsidR="00115B57" w:rsidRDefault="00000000">
      <w:pPr>
        <w:pStyle w:val="LabBody"/>
      </w:pPr>
      <w:r>
        <w:t>Це не гарантує правильність висновку. Валідатор не доводить причинність, не перевіряє повністю числа словами й не визначає, чи правильно модель зрозуміла зміст показника. Наприклад, платники не дорівнюють усім активним користувачам. Текст після автоматичної перевірки все одно потрібно прочитати.</w:t>
      </w:r>
    </w:p>
    <w:p w14:paraId="1932443B" w14:textId="77777777" w:rsidR="00115B57" w:rsidRDefault="00000000">
      <w:pPr>
        <w:pStyle w:val="LabHeading"/>
        <w:pageBreakBefore/>
      </w:pPr>
      <w:r>
        <w:lastRenderedPageBreak/>
        <w:t>3. Автоматичний аналіз якості даних</w:t>
      </w:r>
    </w:p>
    <w:p w14:paraId="387047FA" w14:textId="77777777" w:rsidR="00115B57" w:rsidRDefault="00000000">
      <w:pPr>
        <w:pStyle w:val="LabBody"/>
      </w:pPr>
      <w:r>
        <w:t>Функція auto_eda() приймає CSV або DataFrame. Вона визначає типи колонок, пропуски, кількість унікальних значень, повтори та розподіли числових змінних. Ідентифікатори не аналізуються як звичайні кількісні показники.</w:t>
      </w:r>
    </w:p>
    <w:p w14:paraId="468612AB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56451A71" wp14:editId="34143ABE">
            <wp:extent cx="6120000" cy="1296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0396" w14:textId="77777777" w:rsidR="00115B57" w:rsidRDefault="00000000">
      <w:pPr>
        <w:pStyle w:val="LabCaption"/>
      </w:pPr>
      <w:r>
        <w:t>Рисунок 3 — Профіль початкової таблиці платежів</w:t>
      </w:r>
    </w:p>
    <w:p w14:paraId="76A166AF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071E4EC3" wp14:editId="30C04A1C">
            <wp:extent cx="5760000" cy="211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men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3592" w14:textId="77777777" w:rsidR="00115B57" w:rsidRDefault="00000000">
      <w:pPr>
        <w:pStyle w:val="LabCaption"/>
      </w:pPr>
      <w:r>
        <w:t>Рисунок 4 — Розподіл сум платежів</w:t>
      </w:r>
    </w:p>
    <w:p w14:paraId="2F2CEE64" w14:textId="77777777" w:rsidR="00115B57" w:rsidRDefault="00000000">
      <w:pPr>
        <w:pStyle w:val="LabBody"/>
      </w:pPr>
      <w:r>
        <w:t>За правилом півтора міжквартильного розмаху позначено 2 561 платіж, або 22,60% усіх рядків. Я не видаляю їх автоматично: для дискретних тарифів велика частка позначок може пояснюватися структурою цін. Спочатку потрібно зіставити суми з типами покупок і тарифами.</w:t>
      </w:r>
    </w:p>
    <w:p w14:paraId="69C24FB0" w14:textId="77777777" w:rsidR="00115B57" w:rsidRDefault="00000000">
      <w:pPr>
        <w:pStyle w:val="LabBody"/>
      </w:pPr>
      <w:r>
        <w:t>У ранній AI-відповіді модель пояснювала особливості розподілу «відсутністю вищої кількості користувачів». Я не прийняв це пояснення: воно нечітке й не випливає з профілю платежів. Цей приклад показав, чому числової перевірки недостатньо. Після цього уточнив промпт: якщо причина невідома, модель повинна прямо це зазначити.</w:t>
      </w:r>
    </w:p>
    <w:p w14:paraId="5E77F937" w14:textId="77777777" w:rsidR="00115B57" w:rsidRDefault="00000000">
      <w:pPr>
        <w:pStyle w:val="LabBody"/>
      </w:pPr>
      <w:r>
        <w:t>У збереженій відповіді Qwen2.5 також назвала вибірку репрезентативною лише за кількістю рядків. Я не приймаю це як факт: потрібен опис збирання даних. Вислів про «виключно великі платежі» теж неточний, адже IQR лише позначає частину значень для перевірки.</w:t>
      </w:r>
    </w:p>
    <w:p w14:paraId="3BA08A7F" w14:textId="77777777" w:rsidR="00115B57" w:rsidRDefault="00000000">
      <w:pPr>
        <w:pStyle w:val="LabHeading"/>
        <w:pageBreakBefore/>
      </w:pPr>
      <w:r>
        <w:lastRenderedPageBreak/>
        <w:t>4. Пояснення зміни виручки</w:t>
      </w:r>
    </w:p>
    <w:p w14:paraId="18EE09F9" w14:textId="77777777" w:rsidR="00115B57" w:rsidRDefault="00000000">
      <w:pPr>
        <w:pStyle w:val="LabBody"/>
      </w:pPr>
      <w:r>
        <w:t>Для порівняння взяв 29 квітня–3 травня та 6–10 травня. Це два однакові відрізки з понеділка до п’ятниці. Порівнювати повний попередній тиждень із п’ятьма днями наступного було б некоректно: частина падіння виникла б лише через різну тривалість.</w:t>
      </w:r>
    </w:p>
    <w:p w14:paraId="7F015524" w14:textId="77777777" w:rsidR="00115B57" w:rsidRDefault="00000000">
      <w:pPr>
        <w:pStyle w:val="LabFormula"/>
      </w:pPr>
      <w:r>
        <w:t>Зміна = 17 991,01 − 19 425,64 = −1 434,63 USD, або −7,39%.</w:t>
      </w:r>
    </w:p>
    <w:p w14:paraId="712C556A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5BE7E1A5" wp14:editId="69C87019">
            <wp:extent cx="6120000" cy="12969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AFC7" w14:textId="77777777" w:rsidR="00115B57" w:rsidRDefault="00000000">
      <w:pPr>
        <w:pStyle w:val="LabCaption"/>
      </w:pPr>
      <w:r>
        <w:t>Рисунок 5 — Внесок платформ у зміну виручки</w:t>
      </w:r>
    </w:p>
    <w:p w14:paraId="3CC55144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49816445" wp14:editId="03F08835">
            <wp:extent cx="5760000" cy="204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_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DB9" w14:textId="77777777" w:rsidR="00115B57" w:rsidRDefault="00000000">
      <w:pPr>
        <w:pStyle w:val="LabCaption"/>
      </w:pPr>
      <w:r>
        <w:t>Рисунок 6 — Порівняння внесків платформ</w:t>
      </w:r>
    </w:p>
    <w:p w14:paraId="2F3D521C" w14:textId="77777777" w:rsidR="00115B57" w:rsidRDefault="00000000">
      <w:pPr>
        <w:pStyle w:val="LabBody"/>
      </w:pPr>
      <w:r>
        <w:t>Найбільший внесок має mobile: −830,51 USD, або 57,89% загального зниження. Далі йдуть desktop — −383,27 USD і Android — −220,14 USD. На iOS зміна майже нульова: −0,71 USD. Внески платформ у сумі дорівнюють −1 434,63 USD.</w:t>
      </w:r>
    </w:p>
    <w:p w14:paraId="5E83D868" w14:textId="77777777" w:rsidR="00115B57" w:rsidRDefault="00000000">
      <w:pPr>
        <w:pStyle w:val="LabBody"/>
      </w:pPr>
      <w:r>
        <w:t>У розрізі країн найбільші зниження мають Південна Африка (−536,54 USD), Іспанія (−466,38 USD) і Велика Британія (−394,83 USD). Водночас Україна (+487,45 USD) та США (+486,48 USD) частково компенсують спад. Отже, результат неоднорідний і не зводиться до падіння в кожній країні.</w:t>
      </w:r>
    </w:p>
    <w:p w14:paraId="0311FEA1" w14:textId="77777777" w:rsidR="00115B57" w:rsidRDefault="00000000">
      <w:pPr>
        <w:pStyle w:val="LabBody"/>
      </w:pPr>
      <w:r>
        <w:t>Країни, платформи й типи покупок — окремі розрізи тих самих платежів. Їхні внески не можна складати між собою. Також цей розрахунок показує, де змінилася виручка, але не доводить, чому це сталося.</w:t>
      </w:r>
    </w:p>
    <w:p w14:paraId="646208BB" w14:textId="77777777" w:rsidR="00115B57" w:rsidRDefault="00000000">
      <w:pPr>
        <w:pStyle w:val="LabHeading"/>
        <w:pageBreakBefore/>
      </w:pPr>
      <w:r>
        <w:lastRenderedPageBreak/>
        <w:t>5. Гіпотези та короткий AI-підсумок</w:t>
      </w:r>
    </w:p>
    <w:p w14:paraId="1FF5C827" w14:textId="77777777" w:rsidR="00115B57" w:rsidRDefault="00000000">
      <w:pPr>
        <w:pStyle w:val="LabBody"/>
      </w:pPr>
      <w:r>
        <w:t>Нижче наведено фрагменти фактичної відповіді Qwen2.5 7B. Повні відповіді з усіма числовими посиланнями збережено у ноутбуці й журналах. Це пропозиції для подальшої перевірки, а не встановлені причини зміни виручки.</w:t>
      </w:r>
    </w:p>
    <w:p w14:paraId="330C3EF6" w14:textId="77777777" w:rsidR="00115B57" w:rsidRDefault="00000000">
      <w:pPr>
        <w:pStyle w:val="LabMinor"/>
      </w:pPr>
      <w:r>
        <w:t>1. Зменшення виручки</w:t>
      </w:r>
    </w:p>
    <w:p w14:paraId="77D81F15" w14:textId="77777777" w:rsidR="00115B57" w:rsidRDefault="00000000">
      <w:pPr>
        <w:pStyle w:val="LabBody"/>
      </w:pPr>
      <w:r>
        <w:t>Можливо, збільшилось число користувачів, які не робили покупок. Порівняти кількість платників в обох періодах.</w:t>
      </w:r>
    </w:p>
    <w:p w14:paraId="392D5FEA" w14:textId="77777777" w:rsidR="00115B57" w:rsidRPr="00731D63" w:rsidRDefault="00000000">
      <w:pPr>
        <w:pStyle w:val="LabBody"/>
        <w:rPr>
          <w:lang w:val="en-US"/>
        </w:rPr>
      </w:pPr>
      <w:proofErr w:type="spellStart"/>
      <w:r>
        <w:t>Підстава</w:t>
      </w:r>
      <w:proofErr w:type="spellEnd"/>
      <w:r w:rsidRPr="00731D63">
        <w:rPr>
          <w:lang w:val="en-US"/>
        </w:rPr>
        <w:t xml:space="preserve">: </w:t>
      </w:r>
      <w:proofErr w:type="spellStart"/>
      <w:r w:rsidRPr="00731D63">
        <w:rPr>
          <w:lang w:val="en-US"/>
        </w:rPr>
        <w:t>revenue_usd</w:t>
      </w:r>
      <w:proofErr w:type="spellEnd"/>
      <w:r w:rsidRPr="00731D63">
        <w:rPr>
          <w:lang w:val="en-US"/>
        </w:rPr>
        <w:t xml:space="preserve">: delta; </w:t>
      </w:r>
      <w:proofErr w:type="spellStart"/>
      <w:r>
        <w:t>зменшення</w:t>
      </w:r>
      <w:proofErr w:type="spellEnd"/>
      <w:r w:rsidRPr="00731D63">
        <w:rPr>
          <w:lang w:val="en-US"/>
        </w:rPr>
        <w:t xml:space="preserve">: -1434.63; </w:t>
      </w:r>
      <w:proofErr w:type="spellStart"/>
      <w:r w:rsidRPr="00731D63">
        <w:rPr>
          <w:lang w:val="en-US"/>
        </w:rPr>
        <w:t>revenue_usd</w:t>
      </w:r>
      <w:proofErr w:type="spellEnd"/>
      <w:r w:rsidRPr="00731D63">
        <w:rPr>
          <w:lang w:val="en-US"/>
        </w:rPr>
        <w:t xml:space="preserve">: </w:t>
      </w:r>
      <w:proofErr w:type="spellStart"/>
      <w:r w:rsidRPr="00731D63">
        <w:rPr>
          <w:lang w:val="en-US"/>
        </w:rPr>
        <w:t>change_pct</w:t>
      </w:r>
      <w:proofErr w:type="spellEnd"/>
      <w:r w:rsidRPr="00731D63">
        <w:rPr>
          <w:lang w:val="en-US"/>
        </w:rPr>
        <w:t>: -7.39.</w:t>
      </w:r>
    </w:p>
    <w:p w14:paraId="1CC57471" w14:textId="77777777" w:rsidR="00115B57" w:rsidRDefault="00000000">
      <w:pPr>
        <w:pStyle w:val="LabMinor"/>
      </w:pPr>
      <w:r>
        <w:t xml:space="preserve">2. </w:t>
      </w:r>
      <w:proofErr w:type="spellStart"/>
      <w:r>
        <w:t>Зменшення</w:t>
      </w:r>
      <w:proofErr w:type="spellEnd"/>
      <w:r>
        <w:t xml:space="preserve"> </w:t>
      </w:r>
      <w:proofErr w:type="spellStart"/>
      <w:r>
        <w:t>виручки</w:t>
      </w:r>
      <w:proofErr w:type="spellEnd"/>
      <w:r>
        <w:t xml:space="preserve"> для </w:t>
      </w:r>
      <w:proofErr w:type="spellStart"/>
      <w:r>
        <w:t>мобільного</w:t>
      </w:r>
      <w:proofErr w:type="spellEnd"/>
      <w:r>
        <w:t xml:space="preserve"> застосунку</w:t>
      </w:r>
    </w:p>
    <w:p w14:paraId="5E10E41F" w14:textId="77777777" w:rsidR="00115B57" w:rsidRDefault="00000000">
      <w:pPr>
        <w:pStyle w:val="LabBody"/>
      </w:pPr>
      <w:r>
        <w:t>Можливо, користувачі стали рідше використовувати мобільний застосунок. Порівняти кількість покупок у мобільному застосунку в обох періодах.</w:t>
      </w:r>
    </w:p>
    <w:p w14:paraId="490C67A2" w14:textId="77777777" w:rsidR="00115B57" w:rsidRDefault="00000000">
      <w:pPr>
        <w:pStyle w:val="LabBody"/>
      </w:pPr>
      <w:r>
        <w:t>Підстава: app=mobile; revenue_usd: before: 18119.79; app=mobile; revenue_usd: after: 17289.28.</w:t>
      </w:r>
    </w:p>
    <w:p w14:paraId="7BF07AAE" w14:textId="77777777" w:rsidR="00115B57" w:rsidRDefault="00000000">
      <w:pPr>
        <w:pStyle w:val="LabMinor"/>
      </w:pPr>
      <w:r>
        <w:t>3. Збільшення виручки для України</w:t>
      </w:r>
    </w:p>
    <w:p w14:paraId="539F5454" w14:textId="77777777" w:rsidR="00115B57" w:rsidRDefault="00000000">
      <w:pPr>
        <w:pStyle w:val="LabBody"/>
      </w:pPr>
      <w:r>
        <w:t>Можливо, збільшилося число платників або середнє значення платежу у Україні. Порівняти кількість платників та середню вартість покупки у Україні в обох періодах.</w:t>
      </w:r>
    </w:p>
    <w:p w14:paraId="227302BE" w14:textId="77777777" w:rsidR="00115B57" w:rsidRDefault="00000000">
      <w:pPr>
        <w:pStyle w:val="LabBody"/>
      </w:pPr>
      <w:r>
        <w:t>Моя перевірка: факт F025 стосується Південної Африки й тут зайвий. Для України правильне порівняння — 4 262,65 → 4 750,10 USD.</w:t>
      </w:r>
    </w:p>
    <w:p w14:paraId="313CFFE7" w14:textId="77777777" w:rsidR="00115B57" w:rsidRDefault="00000000">
      <w:pPr>
        <w:pStyle w:val="LabMinor"/>
      </w:pPr>
      <w:r>
        <w:t>4. Зменшення виручки для Італії</w:t>
      </w:r>
    </w:p>
    <w:p w14:paraId="0C320255" w14:textId="77777777" w:rsidR="00115B57" w:rsidRDefault="00000000">
      <w:pPr>
        <w:pStyle w:val="LabBody"/>
      </w:pPr>
      <w:r>
        <w:t>Можливо, збільшилося число користувачів, які не робили покупок у Італії. Порівняти кількість платників в обох періодах для Італії.</w:t>
      </w:r>
    </w:p>
    <w:p w14:paraId="7590404E" w14:textId="77777777" w:rsidR="00115B57" w:rsidRDefault="00000000">
      <w:pPr>
        <w:pStyle w:val="LabBody"/>
      </w:pPr>
      <w:r>
        <w:t>Моя перевірка: модель неправильно назвала країну. Код ES — Іспанія, а не Італія; зміна її виручки становить −466,38 USD.</w:t>
      </w:r>
    </w:p>
    <w:p w14:paraId="39FFF0D7" w14:textId="77777777" w:rsidR="00115B57" w:rsidRDefault="00000000">
      <w:pPr>
        <w:pStyle w:val="LabMinor"/>
      </w:pPr>
      <w:r>
        <w:t>5. Зменшення виручки для функціоналу типу 1</w:t>
      </w:r>
    </w:p>
    <w:p w14:paraId="2AC72F5D" w14:textId="77777777" w:rsidR="00115B57" w:rsidRDefault="00000000">
      <w:pPr>
        <w:pStyle w:val="LabBody"/>
      </w:pPr>
      <w:r>
        <w:t>Можливо, збільшилося число користувачів, які не робили покупок в цьому сегменті. Порівняти кількість платників в обох періодах для функціоналу типу 1.</w:t>
      </w:r>
    </w:p>
    <w:p w14:paraId="3670D2A9" w14:textId="77777777" w:rsidR="00115B57" w:rsidRDefault="00000000">
      <w:pPr>
        <w:pStyle w:val="LabBody"/>
      </w:pPr>
      <w:r>
        <w:t>Частина гіпотез повторюється. Після перевірки я залишив п’ять напрямів: повернення попередніх платників, повторні покупки mobile, частка дешевших покупок, склад платників Південної Африки та частота покупок типу 1. У ноутбуці записав окрему перевірку для кожного напряму.</w:t>
      </w:r>
    </w:p>
    <w:p w14:paraId="214E6900" w14:textId="77777777" w:rsidR="00115B57" w:rsidRDefault="00000000">
      <w:pPr>
        <w:pStyle w:val="LabHeading"/>
        <w:pageBreakBefore/>
      </w:pPr>
      <w:r>
        <w:lastRenderedPageBreak/>
        <w:t>6. Перевірка моделі та промптів</w:t>
      </w:r>
    </w:p>
    <w:p w14:paraId="581EE30A" w14:textId="77777777" w:rsidR="00115B57" w:rsidRDefault="00000000">
      <w:pPr>
        <w:pStyle w:val="LabBody"/>
      </w:pPr>
      <w:r>
        <w:t>Під час тестування я зберігав як успішні, так і невдалі спроби. Початковий промпт був занадто загальним. Перша перевірена версія забороняла цифри у тексті, але модель усе одно їх повторювала. Додавання жорсткого шаблону без цифр призвело до незавершених відповідей. Тому перейшов до звіряння наведених чисел із фактами.</w:t>
      </w:r>
    </w:p>
    <w:p w14:paraId="33F8DFC2" w14:textId="77777777" w:rsidR="00115B57" w:rsidRDefault="00000000">
      <w:pPr>
        <w:pStyle w:val="LabBody"/>
      </w:pPr>
      <w:r>
        <w:t>Окремо модель плутала загальне вікно даних із двома порівнюваними періодами. Я скоротив контекст до потрібного порівняння, додав кількість платежів, платників і середній платіж для обох періодів. У Qwen3 4B режим міркування вичерпував ліміт без кінцевої відповіді. Для основного демо використав Qwen2.5 7B.</w:t>
      </w:r>
    </w:p>
    <w:p w14:paraId="6DACE93E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3DA60443" wp14:editId="24FE6239">
            <wp:extent cx="6120000" cy="12969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_ru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F293" w14:textId="77777777" w:rsidR="00115B57" w:rsidRDefault="00000000">
      <w:pPr>
        <w:pStyle w:val="LabCaption"/>
      </w:pPr>
      <w:r>
        <w:t>Рисунок 7 — Останні успішні звернення до локального API</w:t>
      </w:r>
    </w:p>
    <w:p w14:paraId="5D72BF67" w14:textId="77777777" w:rsidR="00115B57" w:rsidRDefault="00000000">
      <w:pPr>
        <w:pStyle w:val="LabBody"/>
      </w:pPr>
      <w:r>
        <w:t>Для автоматичних тестів використав unittest. Перевірив порожню таблицю, пропуски, нескінченні значення, код країни NA, нерівні й перетинні періоди, нульову базу, нові та зниклі сегменти. Також є перевірки вигаданого числа, невідомого ID факту, помилкового JSON і повторної спроби. Суму реального набору додатково перерахував через Decimal без злиття довідників.</w:t>
      </w:r>
    </w:p>
    <w:p w14:paraId="1625AFA2" w14:textId="77777777" w:rsidR="00115B57" w:rsidRDefault="00000000">
      <w:pPr>
        <w:pStyle w:val="LabBody"/>
      </w:pPr>
      <w:r>
        <w:t>Ручна перевірка теж потрібна. У ранніх відповідях Qwen3 модель називала платників активними користувачами. Qwen2.5 у першому запуску назвала падіння desktop зростанням: 937,34 → 554,07 USD. Цей висновок я відхилив і додав до фактів напрямок зміни, розрахований Python. Такі помилки не можна виправити лише JSON-схемою. Я уточнив визначення показників і залишив приклади невдалих відповідей у журналі, щоб показати обмеження підходу.</w:t>
      </w:r>
    </w:p>
    <w:p w14:paraId="3ECF8BD4" w14:textId="77777777" w:rsidR="00115B57" w:rsidRDefault="00000000">
      <w:pPr>
        <w:pStyle w:val="LabHeading"/>
        <w:pageBreakBefore/>
      </w:pPr>
      <w:r>
        <w:lastRenderedPageBreak/>
        <w:t>7. Висновки</w:t>
      </w:r>
    </w:p>
    <w:p w14:paraId="3B3423C6" w14:textId="77777777" w:rsidR="00115B57" w:rsidRDefault="00000000">
      <w:pPr>
        <w:pStyle w:val="LabBody"/>
      </w:pPr>
      <w:r>
        <w:t>У роботі я створив Jupyter Notebook із чотирма аналітичними функціями та інтеграцією локальної Qwen2.5 7B через Ollama. Асистент автоматизує підготовку фактів і чернеток пояснень. Усі числові результати отримуються у Pandas, а відповіді моделі проходять перевірку структури та посилань.</w:t>
      </w:r>
    </w:p>
    <w:p w14:paraId="5A4D4203" w14:textId="77777777" w:rsidR="00115B57" w:rsidRDefault="00000000">
      <w:pPr>
        <w:pStyle w:val="LabBody"/>
      </w:pPr>
      <w:r>
        <w:t>На навчальному наборі виручка за два однакові робочі відрізки зменшилася на 7,39%. Найбільший внесок має mobile, але зростання в Україні й США частково компенсує падіння в інших країнах. Далі я б перевірив частоту повторних покупок, структуру платників і типи покупок у сегментах зі спадом. Для висновку про причину потрібні додаткові дані.</w:t>
      </w:r>
    </w:p>
    <w:p w14:paraId="60EA5A2F" w14:textId="77777777" w:rsidR="00115B57" w:rsidRDefault="00000000">
      <w:pPr>
        <w:pStyle w:val="LabMinor"/>
      </w:pPr>
      <w:r>
        <w:t>Короткий підсумок моделі</w:t>
      </w:r>
    </w:p>
    <w:p w14:paraId="1992A8E6" w14:textId="77777777" w:rsidR="00115B57" w:rsidRDefault="00000000">
      <w:pPr>
        <w:pStyle w:val="LabBody"/>
      </w:pPr>
      <w:r>
        <w:t>Виручка знизилася. Порівняти кількість платників та середню вартість покупки перед та після періоду.</w:t>
      </w:r>
    </w:p>
    <w:p w14:paraId="2A6641A5" w14:textId="77777777" w:rsidR="00115B57" w:rsidRDefault="00000000">
      <w:pPr>
        <w:pStyle w:val="LabBody"/>
      </w:pPr>
      <w:r>
        <w:t>Виручка з платників для мобільного застосунку знизилася. Порівняти кількість сесій та активності користувачів у мобільному застосунку перед та після періоду.</w:t>
      </w:r>
    </w:p>
    <w:p w14:paraId="2FF1125C" w14:textId="77777777" w:rsidR="00115B57" w:rsidRDefault="00000000">
      <w:pPr>
        <w:pStyle w:val="LabBody"/>
      </w:pPr>
      <w:r>
        <w:t>Виручка з платників з України збільшилася. Порівняти курс валют та статистику активності користувачів з України перед та після періоду.</w:t>
      </w:r>
    </w:p>
    <w:p w14:paraId="4E5A2ED5" w14:textId="77777777" w:rsidR="00115B57" w:rsidRDefault="00000000">
      <w:pPr>
        <w:pStyle w:val="LabBody"/>
      </w:pPr>
      <w:r>
        <w:t>У гіпотезі до першого пункту модель припустила збільшення числа платників. Це суперечить таблиці: 1 730 → 1 642. Я відхилив цю гіпотезу. Припущення про валютний курс теж не підтверджене: суми наведені у USD, а даних про конвертацію немає. Перевірка сесій потребує додаткових логів.</w:t>
      </w:r>
    </w:p>
    <w:p w14:paraId="74C3924B" w14:textId="77777777" w:rsidR="00115B57" w:rsidRDefault="00000000">
      <w:pPr>
        <w:pStyle w:val="LabBody"/>
      </w:pPr>
      <w:r>
        <w:t>Під час підготовки коду, перевірок і звіту використано допомогу OpenAI Codex. Аналітичні AI-відповіді в демонстрації отримано від локальної моделі Qwen2.5 7B. Початкові відповіді та мої зауваження до них наведено окремо.</w:t>
      </w:r>
    </w:p>
    <w:p w14:paraId="0DD03D30" w14:textId="77777777" w:rsidR="00115B57" w:rsidRDefault="00000000">
      <w:pPr>
        <w:pStyle w:val="LabHeading"/>
        <w:pageBreakBefore/>
      </w:pPr>
      <w:r>
        <w:lastRenderedPageBreak/>
        <w:t>8. Запуск і склад файлів</w:t>
      </w:r>
    </w:p>
    <w:p w14:paraId="08C80A52" w14:textId="77777777" w:rsidR="00115B57" w:rsidRDefault="00000000">
      <w:pPr>
        <w:pStyle w:val="LabBody"/>
      </w:pPr>
      <w:r>
        <w:t>Потрібно розпакувати весь комплект, встановити залежності з requirements.txt і відкрити «Лабораторна_4_Волошин_ІС-31.ipynb» у Jupyter. Початковий режим saved перераховує метрики й показує збережені справжні відповіді моделі. Це дає змогу переглянути демонстрацію без нового завантаження моделі в пам’ять.</w:t>
      </w:r>
    </w:p>
    <w:p w14:paraId="7D40A1E2" w14:textId="77777777" w:rsidR="00115B57" w:rsidRDefault="00000000">
      <w:pPr>
        <w:pStyle w:val="LabBody"/>
      </w:pPr>
      <w:r>
        <w:t>Для нового звернення потрібно запустити Ollama, встановити qwen2.5:7b і змінити MODE на live. API-ключ не потрібен. Після Restart Kernel and Run All Cells результати можна зберегти разом із ноутбуком. Режим compute виконує лише Pandas і не видається за AI-демонстрацію.</w:t>
      </w:r>
    </w:p>
    <w:p w14:paraId="338F60DA" w14:textId="77777777" w:rsidR="00115B57" w:rsidRDefault="00000000">
      <w:pPr>
        <w:keepNext/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4E0ADD0D" wp14:editId="11CF2C58">
            <wp:extent cx="3240000" cy="45854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upyter_dem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5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4784" w14:textId="77777777" w:rsidR="00115B57" w:rsidRDefault="00000000">
      <w:pPr>
        <w:pStyle w:val="LabCaption"/>
      </w:pPr>
      <w:r>
        <w:t>Рисунок 8 — Виконаний ноутбук у JupyterLab</w:t>
      </w:r>
    </w:p>
    <w:p w14:paraId="2D5B4EE6" w14:textId="77777777" w:rsidR="00115B57" w:rsidRDefault="00000000">
      <w:pPr>
        <w:pStyle w:val="LabMinor"/>
      </w:pPr>
      <w:r>
        <w:t>Додатки та використані інструменти</w:t>
      </w:r>
    </w:p>
    <w:p w14:paraId="22EE8D05" w14:textId="05C566B7" w:rsidR="00115B57" w:rsidRDefault="00000000">
      <w:pPr>
        <w:pStyle w:val="LabBody"/>
      </w:pPr>
      <w:r>
        <w:t xml:space="preserve">До комплекту </w:t>
      </w:r>
      <w:proofErr w:type="spellStart"/>
      <w:r>
        <w:t>входять</w:t>
      </w:r>
      <w:proofErr w:type="spellEnd"/>
      <w:r w:rsidR="00731D63">
        <w:t xml:space="preserve"> </w:t>
      </w:r>
      <w:proofErr w:type="spellStart"/>
      <w:r>
        <w:t>модулі</w:t>
      </w:r>
      <w:proofErr w:type="spellEnd"/>
      <w:r>
        <w:t xml:space="preserve"> Python, </w:t>
      </w:r>
      <w:proofErr w:type="spellStart"/>
      <w:r>
        <w:t>вихідні</w:t>
      </w:r>
      <w:proofErr w:type="spellEnd"/>
      <w:r>
        <w:t xml:space="preserve"> CSV, результати, тести, README.md і prompts.md. У prompts.md наведено точні промпти та опис їх змін. Використано документацію Ollama API і Structured Outputs: docs.ollama.com/api/chat та docs.ollama.com/capabilities/structured-outputs.</w:t>
      </w:r>
    </w:p>
    <w:sectPr w:rsidR="00115B57">
      <w:footerReference w:type="default" r:id="rId15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FB612" w14:textId="77777777" w:rsidR="00617EEE" w:rsidRDefault="00617EEE">
      <w:pPr>
        <w:spacing w:after="0" w:line="240" w:lineRule="auto"/>
      </w:pPr>
      <w:r>
        <w:separator/>
      </w:r>
    </w:p>
  </w:endnote>
  <w:endnote w:type="continuationSeparator" w:id="0">
    <w:p w14:paraId="77D6D03C" w14:textId="77777777" w:rsidR="00617EEE" w:rsidRDefault="00617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84C5" w14:textId="77777777" w:rsidR="001E288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471A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2D8F" w14:textId="77777777" w:rsidR="00617EEE" w:rsidRDefault="00617EEE">
      <w:pPr>
        <w:spacing w:after="0" w:line="240" w:lineRule="auto"/>
      </w:pPr>
      <w:r>
        <w:separator/>
      </w:r>
    </w:p>
  </w:footnote>
  <w:footnote w:type="continuationSeparator" w:id="0">
    <w:p w14:paraId="07E75E7D" w14:textId="77777777" w:rsidR="00617EEE" w:rsidRDefault="00617E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D4"/>
    <w:rsid w:val="000D3A2A"/>
    <w:rsid w:val="00115B57"/>
    <w:rsid w:val="001471A0"/>
    <w:rsid w:val="001E075F"/>
    <w:rsid w:val="001E288B"/>
    <w:rsid w:val="00331083"/>
    <w:rsid w:val="005E73D4"/>
    <w:rsid w:val="00617EEE"/>
    <w:rsid w:val="00645704"/>
    <w:rsid w:val="00731D63"/>
    <w:rsid w:val="009162EA"/>
    <w:rsid w:val="009C1493"/>
    <w:rsid w:val="00D144F2"/>
    <w:rsid w:val="00EB4666"/>
    <w:rsid w:val="00EB7EF2"/>
    <w:rsid w:val="00ED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FAD7B"/>
  <w15:chartTrackingRefBased/>
  <w15:docId w15:val="{3BFB55D7-6208-4C08-AF2A-3CB8A2051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3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3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3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3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73D4"/>
    <w:rPr>
      <w:b/>
      <w:bCs/>
      <w:smallCaps/>
      <w:color w:val="0F4761" w:themeColor="accent1" w:themeShade="BF"/>
      <w:spacing w:val="5"/>
    </w:rPr>
  </w:style>
  <w:style w:type="paragraph" w:customStyle="1" w:styleId="LabBody">
    <w:name w:val="Lab Body"/>
    <w:pPr>
      <w:spacing w:after="120" w:line="276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LabHeading">
    <w:name w:val="Lab Heading"/>
    <w:pPr>
      <w:keepNext/>
      <w:spacing w:after="200" w:line="276" w:lineRule="auto"/>
    </w:pPr>
    <w:rPr>
      <w:rFonts w:ascii="Times New Roman" w:hAnsi="Times New Roman"/>
      <w:b/>
      <w:color w:val="000000"/>
      <w:sz w:val="28"/>
    </w:rPr>
  </w:style>
  <w:style w:type="paragraph" w:customStyle="1" w:styleId="LabCaption">
    <w:name w:val="Lab Caption"/>
    <w:pPr>
      <w:spacing w:after="200" w:line="276" w:lineRule="auto"/>
      <w:jc w:val="center"/>
    </w:pPr>
    <w:rPr>
      <w:rFonts w:ascii="Times New Roman" w:hAnsi="Times New Roman"/>
      <w:color w:val="000000"/>
    </w:rPr>
  </w:style>
  <w:style w:type="paragraph" w:customStyle="1" w:styleId="LabFormula">
    <w:name w:val="Lab Formula"/>
    <w:pPr>
      <w:keepLines/>
      <w:spacing w:after="120" w:line="276" w:lineRule="auto"/>
      <w:jc w:val="center"/>
    </w:pPr>
    <w:rPr>
      <w:rFonts w:ascii="Times New Roman" w:hAnsi="Times New Roman"/>
      <w:color w:val="000000"/>
      <w:sz w:val="26"/>
    </w:rPr>
  </w:style>
  <w:style w:type="paragraph" w:customStyle="1" w:styleId="LabMinor">
    <w:name w:val="Lab Minor"/>
    <w:pPr>
      <w:keepNext/>
      <w:spacing w:after="200" w:line="276" w:lineRule="auto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56F2B-1BE9-466B-A568-B4BEAD212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1681</Words>
  <Characters>9586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 робота № 4. AI-підкріплена дата-аналітика</vt:lpstr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 4. AI-підкріплена дата-аналітика</dc:title>
  <dc:subject>Методи та інструменти продуктової аналітики</dc:subject>
  <dc:creator>Волошин Артем Максимович</dc:creator>
  <cp:keywords/>
  <dc:description/>
  <cp:lastModifiedBy>Asus</cp:lastModifiedBy>
  <cp:revision>9</cp:revision>
  <dcterms:created xsi:type="dcterms:W3CDTF">2026-10-20T09:46:00Z</dcterms:created>
  <dcterms:modified xsi:type="dcterms:W3CDTF">2026-10-28T11:17:00Z</dcterms:modified>
</cp:coreProperties>
</file>