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C95" w:rsidRDefault="003C5C95" w:rsidP="003C5C95">
      <w:pPr>
        <w:jc w:val="center"/>
      </w:pPr>
    </w:p>
    <w:p w:rsidR="008050A5" w:rsidRDefault="008050A5" w:rsidP="003C5C95">
      <w:pPr>
        <w:jc w:val="center"/>
      </w:pPr>
    </w:p>
    <w:p w:rsidR="00075503" w:rsidRPr="003059FB" w:rsidRDefault="008050A5" w:rsidP="00075503">
      <w:r w:rsidRPr="003059FB">
        <w:rPr>
          <w:sz w:val="36"/>
          <w:szCs w:val="36"/>
          <w:u w:val="single"/>
        </w:rPr>
        <w:t>Changes to be done on the Art-explore-web repo</w:t>
      </w:r>
      <w:r w:rsidR="00075503" w:rsidRPr="003059FB">
        <w:rPr>
          <w:sz w:val="36"/>
          <w:szCs w:val="36"/>
          <w:u w:val="single"/>
        </w:rPr>
        <w:t xml:space="preserve"> frontend</w:t>
      </w:r>
      <w:r w:rsidRPr="003059FB">
        <w:rPr>
          <w:sz w:val="36"/>
          <w:szCs w:val="36"/>
          <w:u w:val="single"/>
        </w:rPr>
        <w:t xml:space="preserve"> on GitHub on dev branch</w:t>
      </w:r>
      <w:r w:rsidRPr="00075503">
        <w:rPr>
          <w:sz w:val="36"/>
          <w:szCs w:val="36"/>
        </w:rPr>
        <w:t xml:space="preserve"> </w:t>
      </w:r>
      <w:r>
        <w:br/>
      </w:r>
      <w:r>
        <w:br/>
      </w:r>
      <w:r w:rsidRPr="003059FB">
        <w:rPr>
          <w:sz w:val="24"/>
          <w:szCs w:val="24"/>
          <w:u w:val="single"/>
        </w:rPr>
        <w:t>BRAND COLOR</w:t>
      </w:r>
      <w:r>
        <w:t xml:space="preserve"> </w:t>
      </w:r>
      <w:r w:rsidRPr="003059FB">
        <w:rPr>
          <w:sz w:val="20"/>
          <w:szCs w:val="20"/>
        </w:rPr>
        <w:t xml:space="preserve">(apply as reference </w:t>
      </w:r>
      <w:r w:rsidR="003059FB">
        <w:rPr>
          <w:sz w:val="20"/>
          <w:szCs w:val="20"/>
        </w:rPr>
        <w:t>to the color combo</w:t>
      </w:r>
      <w:r w:rsidRPr="003059FB">
        <w:rPr>
          <w:sz w:val="20"/>
          <w:szCs w:val="20"/>
        </w:rPr>
        <w:t xml:space="preserve"> below</w:t>
      </w:r>
      <w:proofErr w:type="gramStart"/>
      <w:r w:rsidRPr="003059FB">
        <w:rPr>
          <w:sz w:val="20"/>
          <w:szCs w:val="20"/>
        </w:rPr>
        <w:t>)</w:t>
      </w:r>
      <w:proofErr w:type="gramEnd"/>
      <w:r>
        <w:br/>
      </w:r>
      <w:r w:rsidRPr="003059FB">
        <w:rPr>
          <w:b/>
          <w:sz w:val="20"/>
          <w:szCs w:val="20"/>
        </w:rPr>
        <w:t xml:space="preserve">rule: 60/30/10 percentage </w:t>
      </w:r>
      <w:r w:rsidR="00075503" w:rsidRPr="003059FB">
        <w:rPr>
          <w:b/>
          <w:sz w:val="20"/>
          <w:szCs w:val="20"/>
        </w:rPr>
        <w:t>on three color combination for the website</w:t>
      </w:r>
    </w:p>
    <w:p w:rsidR="008050A5" w:rsidRPr="003059FB" w:rsidRDefault="008050A5" w:rsidP="00075503">
      <w:pPr>
        <w:rPr>
          <w:i/>
          <w:sz w:val="18"/>
          <w:szCs w:val="18"/>
        </w:rPr>
      </w:pPr>
      <w:r w:rsidRPr="003059FB">
        <w:rPr>
          <w:i/>
          <w:sz w:val="18"/>
          <w:szCs w:val="18"/>
        </w:rPr>
        <w:t>Terracotta</w:t>
      </w:r>
    </w:p>
    <w:p w:rsidR="008050A5" w:rsidRPr="003059FB" w:rsidRDefault="008050A5" w:rsidP="008050A5">
      <w:pPr>
        <w:rPr>
          <w:i/>
          <w:sz w:val="18"/>
          <w:szCs w:val="18"/>
        </w:rPr>
      </w:pPr>
      <w:r w:rsidRPr="003059FB">
        <w:rPr>
          <w:i/>
          <w:sz w:val="18"/>
          <w:szCs w:val="18"/>
        </w:rPr>
        <w:t>#B0431C</w:t>
      </w:r>
      <w:r w:rsidR="00075503" w:rsidRPr="003059FB">
        <w:rPr>
          <w:i/>
          <w:sz w:val="18"/>
          <w:szCs w:val="18"/>
        </w:rPr>
        <w:t xml:space="preserve"> – </w:t>
      </w:r>
      <w:r w:rsidR="00075503" w:rsidRPr="003059FB">
        <w:rPr>
          <w:b/>
          <w:i/>
          <w:sz w:val="18"/>
          <w:szCs w:val="18"/>
        </w:rPr>
        <w:t xml:space="preserve">60% </w:t>
      </w:r>
      <w:r w:rsidR="00075503" w:rsidRPr="003059FB">
        <w:rPr>
          <w:i/>
          <w:sz w:val="18"/>
          <w:szCs w:val="18"/>
        </w:rPr>
        <w:t>usage</w:t>
      </w:r>
    </w:p>
    <w:p w:rsidR="008050A5" w:rsidRPr="003059FB" w:rsidRDefault="008050A5" w:rsidP="008050A5">
      <w:pPr>
        <w:rPr>
          <w:i/>
          <w:sz w:val="18"/>
          <w:szCs w:val="18"/>
        </w:rPr>
      </w:pPr>
      <w:r w:rsidRPr="003059FB">
        <w:rPr>
          <w:i/>
          <w:sz w:val="18"/>
          <w:szCs w:val="18"/>
        </w:rPr>
        <w:t>Light orange</w:t>
      </w:r>
    </w:p>
    <w:p w:rsidR="008050A5" w:rsidRPr="003059FB" w:rsidRDefault="008050A5" w:rsidP="008050A5">
      <w:pPr>
        <w:rPr>
          <w:i/>
          <w:sz w:val="18"/>
          <w:szCs w:val="18"/>
        </w:rPr>
      </w:pPr>
      <w:r w:rsidRPr="003059FB">
        <w:rPr>
          <w:i/>
          <w:sz w:val="18"/>
          <w:szCs w:val="18"/>
        </w:rPr>
        <w:t>#E0673A</w:t>
      </w:r>
      <w:r w:rsidR="00075503" w:rsidRPr="003059FB">
        <w:rPr>
          <w:i/>
          <w:sz w:val="18"/>
          <w:szCs w:val="18"/>
        </w:rPr>
        <w:t xml:space="preserve"> – </w:t>
      </w:r>
      <w:r w:rsidR="00075503" w:rsidRPr="003059FB">
        <w:rPr>
          <w:b/>
          <w:i/>
          <w:sz w:val="18"/>
          <w:szCs w:val="18"/>
        </w:rPr>
        <w:t>60%</w:t>
      </w:r>
      <w:r w:rsidR="00075503" w:rsidRPr="003059FB">
        <w:rPr>
          <w:i/>
          <w:sz w:val="18"/>
          <w:szCs w:val="18"/>
        </w:rPr>
        <w:t xml:space="preserve"> usage</w:t>
      </w:r>
    </w:p>
    <w:p w:rsidR="008050A5" w:rsidRPr="003059FB" w:rsidRDefault="008050A5" w:rsidP="008050A5">
      <w:pPr>
        <w:rPr>
          <w:i/>
          <w:sz w:val="18"/>
          <w:szCs w:val="18"/>
        </w:rPr>
      </w:pPr>
      <w:r w:rsidRPr="003059FB">
        <w:rPr>
          <w:i/>
          <w:sz w:val="18"/>
          <w:szCs w:val="18"/>
        </w:rPr>
        <w:t>Cream</w:t>
      </w:r>
    </w:p>
    <w:p w:rsidR="008050A5" w:rsidRPr="003059FB" w:rsidRDefault="008050A5" w:rsidP="008050A5">
      <w:pPr>
        <w:rPr>
          <w:i/>
          <w:sz w:val="18"/>
          <w:szCs w:val="18"/>
        </w:rPr>
      </w:pPr>
      <w:r w:rsidRPr="003059FB">
        <w:rPr>
          <w:i/>
          <w:sz w:val="18"/>
          <w:szCs w:val="18"/>
        </w:rPr>
        <w:t>#F6EFE2</w:t>
      </w:r>
      <w:r w:rsidR="00075503" w:rsidRPr="003059FB">
        <w:rPr>
          <w:i/>
          <w:sz w:val="18"/>
          <w:szCs w:val="18"/>
        </w:rPr>
        <w:t xml:space="preserve"> – </w:t>
      </w:r>
      <w:r w:rsidR="00075503" w:rsidRPr="003059FB">
        <w:rPr>
          <w:b/>
          <w:i/>
          <w:sz w:val="18"/>
          <w:szCs w:val="18"/>
        </w:rPr>
        <w:t>30%</w:t>
      </w:r>
      <w:r w:rsidR="00075503" w:rsidRPr="003059FB">
        <w:rPr>
          <w:i/>
          <w:sz w:val="18"/>
          <w:szCs w:val="18"/>
        </w:rPr>
        <w:t xml:space="preserve"> usage</w:t>
      </w:r>
    </w:p>
    <w:p w:rsidR="008050A5" w:rsidRPr="003059FB" w:rsidRDefault="008050A5" w:rsidP="008050A5">
      <w:pPr>
        <w:rPr>
          <w:i/>
          <w:sz w:val="18"/>
          <w:szCs w:val="18"/>
        </w:rPr>
      </w:pPr>
      <w:r w:rsidRPr="003059FB">
        <w:rPr>
          <w:i/>
          <w:sz w:val="18"/>
          <w:szCs w:val="18"/>
        </w:rPr>
        <w:t>Sand</w:t>
      </w:r>
    </w:p>
    <w:p w:rsidR="008050A5" w:rsidRPr="003059FB" w:rsidRDefault="008050A5" w:rsidP="008050A5">
      <w:pPr>
        <w:rPr>
          <w:i/>
          <w:sz w:val="18"/>
          <w:szCs w:val="18"/>
        </w:rPr>
      </w:pPr>
      <w:r w:rsidRPr="003059FB">
        <w:rPr>
          <w:i/>
          <w:sz w:val="18"/>
          <w:szCs w:val="18"/>
        </w:rPr>
        <w:t>#EDE0CB</w:t>
      </w:r>
      <w:r w:rsidR="00075503" w:rsidRPr="003059FB">
        <w:rPr>
          <w:i/>
          <w:sz w:val="18"/>
          <w:szCs w:val="18"/>
        </w:rPr>
        <w:t xml:space="preserve"> – </w:t>
      </w:r>
      <w:r w:rsidR="00075503" w:rsidRPr="003059FB">
        <w:rPr>
          <w:b/>
          <w:i/>
          <w:sz w:val="18"/>
          <w:szCs w:val="18"/>
        </w:rPr>
        <w:t>30%</w:t>
      </w:r>
      <w:r w:rsidR="00075503" w:rsidRPr="003059FB">
        <w:rPr>
          <w:i/>
          <w:sz w:val="18"/>
          <w:szCs w:val="18"/>
        </w:rPr>
        <w:t xml:space="preserve"> usage</w:t>
      </w:r>
    </w:p>
    <w:p w:rsidR="008050A5" w:rsidRPr="003059FB" w:rsidRDefault="008050A5" w:rsidP="008050A5">
      <w:pPr>
        <w:rPr>
          <w:i/>
          <w:sz w:val="18"/>
          <w:szCs w:val="18"/>
        </w:rPr>
      </w:pPr>
      <w:r w:rsidRPr="003059FB">
        <w:rPr>
          <w:i/>
          <w:sz w:val="18"/>
          <w:szCs w:val="18"/>
        </w:rPr>
        <w:t>Ink brown</w:t>
      </w:r>
    </w:p>
    <w:p w:rsidR="008050A5" w:rsidRPr="003059FB" w:rsidRDefault="008050A5" w:rsidP="008050A5">
      <w:pPr>
        <w:rPr>
          <w:i/>
          <w:sz w:val="18"/>
          <w:szCs w:val="18"/>
        </w:rPr>
      </w:pPr>
      <w:r w:rsidRPr="003059FB">
        <w:rPr>
          <w:i/>
          <w:sz w:val="18"/>
          <w:szCs w:val="18"/>
        </w:rPr>
        <w:t>#241B12</w:t>
      </w:r>
      <w:r w:rsidR="00075503" w:rsidRPr="003059FB">
        <w:rPr>
          <w:i/>
          <w:sz w:val="18"/>
          <w:szCs w:val="18"/>
        </w:rPr>
        <w:t xml:space="preserve"> – </w:t>
      </w:r>
      <w:r w:rsidR="00075503" w:rsidRPr="003059FB">
        <w:rPr>
          <w:b/>
          <w:i/>
          <w:sz w:val="18"/>
          <w:szCs w:val="18"/>
        </w:rPr>
        <w:t>10%</w:t>
      </w:r>
      <w:r w:rsidR="00075503" w:rsidRPr="003059FB">
        <w:rPr>
          <w:i/>
          <w:sz w:val="18"/>
          <w:szCs w:val="18"/>
        </w:rPr>
        <w:t xml:space="preserve"> usage</w:t>
      </w:r>
    </w:p>
    <w:p w:rsidR="008050A5" w:rsidRDefault="008050A5" w:rsidP="008050A5">
      <w:r>
        <w:br/>
      </w:r>
      <w:r w:rsidRPr="003059FB">
        <w:rPr>
          <w:b/>
          <w:u w:val="single"/>
        </w:rPr>
        <w:t>Dominant color</w:t>
      </w:r>
      <w:r>
        <w:t xml:space="preserve"> – back ground color, </w:t>
      </w:r>
      <w:proofErr w:type="spellStart"/>
      <w:r>
        <w:t>Navbar</w:t>
      </w:r>
      <w:proofErr w:type="spellEnd"/>
      <w:r>
        <w:t xml:space="preserve"> </w:t>
      </w:r>
    </w:p>
    <w:p w:rsidR="008050A5" w:rsidRDefault="008050A5" w:rsidP="008050A5">
      <w:r w:rsidRPr="003059FB">
        <w:rPr>
          <w:b/>
          <w:u w:val="single"/>
        </w:rPr>
        <w:t>Secondary</w:t>
      </w:r>
      <w:r>
        <w:t xml:space="preserve"> – text color,</w:t>
      </w:r>
      <w:r w:rsidR="00075503">
        <w:t xml:space="preserve"> and button</w:t>
      </w:r>
      <w:r>
        <w:t xml:space="preserve"> more contrast to it background for accessibility</w:t>
      </w:r>
    </w:p>
    <w:p w:rsidR="00075503" w:rsidRDefault="008050A5" w:rsidP="008050A5">
      <w:r w:rsidRPr="003059FB">
        <w:rPr>
          <w:b/>
          <w:u w:val="single"/>
        </w:rPr>
        <w:t>Tertiary</w:t>
      </w:r>
      <w:r>
        <w:t xml:space="preserve"> –</w:t>
      </w:r>
      <w:r w:rsidR="00075503">
        <w:t xml:space="preserve"> used for some other useable design</w:t>
      </w:r>
      <w:r>
        <w:br/>
      </w:r>
      <w:r>
        <w:br/>
      </w:r>
      <w:r w:rsidRPr="003059FB">
        <w:rPr>
          <w:u w:val="single"/>
        </w:rPr>
        <w:t>N:B</w:t>
      </w:r>
      <w:r>
        <w:t xml:space="preserve"> these color design are just suggestion, honestly if you feel different you can apply changes the goal to have good color combination here </w:t>
      </w:r>
      <w:r w:rsidR="00075503">
        <w:br/>
        <w:t>and</w:t>
      </w:r>
      <w:r w:rsidR="00075503" w:rsidRPr="003059FB">
        <w:rPr>
          <w:b/>
        </w:rPr>
        <w:t xml:space="preserve"> choose either of the two recommended</w:t>
      </w:r>
      <w:r w:rsidR="003059FB" w:rsidRPr="003059FB">
        <w:rPr>
          <w:b/>
        </w:rPr>
        <w:t xml:space="preserve"> color</w:t>
      </w:r>
      <w:r w:rsidR="003059FB">
        <w:t xml:space="preserve"> us</w:t>
      </w:r>
      <w:r w:rsidR="00075503">
        <w:t>age of 60% and 30%</w:t>
      </w:r>
      <w:r>
        <w:br/>
      </w:r>
    </w:p>
    <w:p w:rsidR="008050A5" w:rsidRPr="003059FB" w:rsidRDefault="00075503" w:rsidP="008050A5">
      <w:pPr>
        <w:rPr>
          <w:sz w:val="20"/>
          <w:szCs w:val="20"/>
        </w:rPr>
      </w:pPr>
      <w:r w:rsidRPr="003059FB">
        <w:rPr>
          <w:b/>
          <w:u w:val="single"/>
        </w:rPr>
        <w:t>TASK</w:t>
      </w:r>
      <w:r w:rsidR="008050A5">
        <w:br/>
      </w:r>
      <w:r w:rsidR="008050A5" w:rsidRPr="003059FB">
        <w:rPr>
          <w:sz w:val="20"/>
          <w:szCs w:val="20"/>
        </w:rPr>
        <w:t xml:space="preserve">1). The </w:t>
      </w:r>
      <w:proofErr w:type="spellStart"/>
      <w:r w:rsidR="008050A5" w:rsidRPr="003059FB">
        <w:rPr>
          <w:sz w:val="20"/>
          <w:szCs w:val="20"/>
        </w:rPr>
        <w:t>Navbar</w:t>
      </w:r>
      <w:proofErr w:type="spellEnd"/>
      <w:r w:rsidR="008050A5" w:rsidRPr="003059FB">
        <w:rPr>
          <w:sz w:val="20"/>
          <w:szCs w:val="20"/>
        </w:rPr>
        <w:t xml:space="preserve"> need change firstly, the dark color gone replace with brand color</w:t>
      </w:r>
      <w:r w:rsidR="003059FB">
        <w:rPr>
          <w:sz w:val="20"/>
          <w:szCs w:val="20"/>
        </w:rPr>
        <w:t xml:space="preserve"> reasonable to use from color combo</w:t>
      </w:r>
      <w:bookmarkStart w:id="0" w:name="_GoBack"/>
      <w:bookmarkEnd w:id="0"/>
      <w:r w:rsidR="008050A5" w:rsidRPr="003059FB">
        <w:rPr>
          <w:sz w:val="20"/>
          <w:szCs w:val="20"/>
        </w:rPr>
        <w:br/>
        <w:t>2). Hero section should have images carousel as background overlay on the “discover art galleries” hero</w:t>
      </w:r>
      <w:r w:rsidRPr="003059FB">
        <w:rPr>
          <w:sz w:val="20"/>
          <w:szCs w:val="20"/>
        </w:rPr>
        <w:t xml:space="preserve"> (use decent pictures from codebase file</w:t>
      </w:r>
      <w:proofErr w:type="gramStart"/>
      <w:r w:rsidRPr="003059FB">
        <w:rPr>
          <w:sz w:val="20"/>
          <w:szCs w:val="20"/>
        </w:rPr>
        <w:t>)</w:t>
      </w:r>
      <w:proofErr w:type="gramEnd"/>
      <w:r w:rsidR="008050A5" w:rsidRPr="003059FB">
        <w:rPr>
          <w:sz w:val="20"/>
          <w:szCs w:val="20"/>
        </w:rPr>
        <w:br/>
        <w:t>3).</w:t>
      </w:r>
      <w:r w:rsidRPr="003059FB">
        <w:rPr>
          <w:sz w:val="20"/>
          <w:szCs w:val="20"/>
        </w:rPr>
        <w:t>Remove “review published yet” section completely not necessary</w:t>
      </w:r>
      <w:r w:rsidRPr="003059FB">
        <w:rPr>
          <w:sz w:val="20"/>
          <w:szCs w:val="20"/>
        </w:rPr>
        <w:br/>
        <w:t xml:space="preserve">4). Use a different layout for the popular galleries review </w:t>
      </w:r>
      <w:proofErr w:type="gramStart"/>
      <w:r w:rsidR="003059FB" w:rsidRPr="003059FB">
        <w:rPr>
          <w:sz w:val="20"/>
          <w:szCs w:val="20"/>
        </w:rPr>
        <w:t>section(</w:t>
      </w:r>
      <w:proofErr w:type="gramEnd"/>
      <w:r w:rsidR="003059FB" w:rsidRPr="003059FB">
        <w:rPr>
          <w:sz w:val="20"/>
          <w:szCs w:val="20"/>
        </w:rPr>
        <w:t xml:space="preserve">Find a different layout. What you've done is good, but it needs to be better.  </w:t>
      </w:r>
      <w:proofErr w:type="gramStart"/>
      <w:r w:rsidR="003059FB" w:rsidRPr="003059FB">
        <w:rPr>
          <w:sz w:val="20"/>
          <w:szCs w:val="20"/>
        </w:rPr>
        <w:t>but</w:t>
      </w:r>
      <w:proofErr w:type="gramEnd"/>
      <w:r w:rsidR="003059FB" w:rsidRPr="003059FB">
        <w:rPr>
          <w:sz w:val="20"/>
          <w:szCs w:val="20"/>
        </w:rPr>
        <w:t xml:space="preserve"> it doesn't show the range of our galleries, the different kinds of spaces. It's just giving us a list of five different random spaces I've plucked from the sky, but it hasn't given us any more information as a user about the range of arts to explore)</w:t>
      </w:r>
    </w:p>
    <w:sectPr w:rsidR="008050A5" w:rsidRPr="00305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C95"/>
    <w:rsid w:val="00075503"/>
    <w:rsid w:val="003059FB"/>
    <w:rsid w:val="003C5C95"/>
    <w:rsid w:val="008050A5"/>
    <w:rsid w:val="00C5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D9C4D-5240-491F-BB7F-825F8683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2026-10-22T11:09:00Z</dcterms:created>
  <dcterms:modified xsi:type="dcterms:W3CDTF">2026-10-23T02:29:00Z</dcterms:modified>
</cp:coreProperties>
</file>