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Texto bibicleta: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La bicicleta GT GTS Sora es ideal para para iniciarse en el ciclismo de ruta recreativo. Comienza a adentrarte en el mundo de la ruta y sorpréndete con lo lejos que llegas tras cada entrenamiento. Su transmisión Shimano Sora te dará excelentes sensaciones.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Texto formularios: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 quieres saber mucho más de esta bicicleta, escríbenos y nos pondremos en contacto contigo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¿Quieres agendar además una visita para conocerla en detalle?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Confirmaremos tu hora vía e-mail para visitarnos en nuestra sucursal ubicada en Cantagallo: Nva. Las Condes 12375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© Intercycles 2017, Chile. Se reserva el derecho a cambiar la información contenida en este sitio sin previo aviso, incluyendo precios, especificaciones e imágenes.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Los horarios de coordinación de visita son de Lunes a Viernes de 13 hrs a 18 hrs exclusivamente en sucursal Cantagallo. Horas serán confirmadas vía e-mail.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