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1BBB4" w14:textId="64E0860A" w:rsidR="00D43550" w:rsidRDefault="00D43550" w:rsidP="00D43550">
      <w:pPr>
        <w:rPr>
          <w:b/>
          <w:bCs/>
        </w:rPr>
      </w:pPr>
      <w:r>
        <w:rPr>
          <w:b/>
          <w:bCs/>
        </w:rPr>
        <w:t>Actividad #3</w:t>
      </w:r>
    </w:p>
    <w:p w14:paraId="0582EF40" w14:textId="499C2EF1" w:rsidR="00D43550" w:rsidRPr="00D43550" w:rsidRDefault="00D43550" w:rsidP="00D43550">
      <w:pPr>
        <w:rPr>
          <w:b/>
          <w:bCs/>
        </w:rPr>
      </w:pPr>
      <w:r w:rsidRPr="00D43550">
        <w:rPr>
          <w:b/>
          <w:bCs/>
        </w:rPr>
        <w:t xml:space="preserve">1. Con </w:t>
      </w:r>
      <w:proofErr w:type="spellStart"/>
      <w:r w:rsidRPr="00D43550">
        <w:rPr>
          <w:b/>
          <w:bCs/>
        </w:rPr>
        <w:t>flex-direction</w:t>
      </w:r>
      <w:proofErr w:type="spellEnd"/>
      <w:r w:rsidRPr="00D43550">
        <w:rPr>
          <w:b/>
          <w:bCs/>
        </w:rPr>
        <w:t xml:space="preserve">: </w:t>
      </w:r>
      <w:proofErr w:type="spellStart"/>
      <w:r w:rsidRPr="00D43550">
        <w:rPr>
          <w:b/>
          <w:bCs/>
        </w:rPr>
        <w:t>column</w:t>
      </w:r>
      <w:proofErr w:type="spellEnd"/>
      <w:r w:rsidRPr="00D43550">
        <w:rPr>
          <w:b/>
          <w:bCs/>
        </w:rPr>
        <w:t>, ¿</w:t>
      </w:r>
      <w:proofErr w:type="spellStart"/>
      <w:r w:rsidRPr="00D43550">
        <w:rPr>
          <w:b/>
          <w:bCs/>
        </w:rPr>
        <w:t>justify-content</w:t>
      </w:r>
      <w:proofErr w:type="spellEnd"/>
      <w:r w:rsidRPr="00D43550">
        <w:rPr>
          <w:b/>
          <w:bCs/>
        </w:rPr>
        <w:t xml:space="preserve">: </w:t>
      </w:r>
      <w:proofErr w:type="spellStart"/>
      <w:r w:rsidRPr="00D43550">
        <w:rPr>
          <w:b/>
          <w:bCs/>
        </w:rPr>
        <w:t>flex-end</w:t>
      </w:r>
      <w:proofErr w:type="spellEnd"/>
      <w:r w:rsidRPr="00D43550">
        <w:rPr>
          <w:b/>
          <w:bCs/>
        </w:rPr>
        <w:t xml:space="preserve"> mueve los botones a la derecha o hacia abajo?</w:t>
      </w:r>
    </w:p>
    <w:p w14:paraId="033D8519" w14:textId="124F1582" w:rsidR="00D43550" w:rsidRPr="00D43550" w:rsidRDefault="00D43550" w:rsidP="00D43550">
      <w:r w:rsidRPr="00D43550">
        <w:t>Hacia abajo.</w:t>
      </w:r>
      <w:r>
        <w:t xml:space="preserve"> </w:t>
      </w:r>
      <w:r w:rsidRPr="00D43550">
        <w:t xml:space="preserve">En </w:t>
      </w:r>
      <w:proofErr w:type="spellStart"/>
      <w:r w:rsidRPr="00D43550">
        <w:t>column</w:t>
      </w:r>
      <w:proofErr w:type="spellEnd"/>
      <w:r w:rsidRPr="00D43550">
        <w:t xml:space="preserve">, el eje principal es vertical, y </w:t>
      </w:r>
      <w:proofErr w:type="spellStart"/>
      <w:r w:rsidRPr="00D43550">
        <w:t>justify-content</w:t>
      </w:r>
      <w:proofErr w:type="spellEnd"/>
      <w:r w:rsidRPr="00D43550">
        <w:t xml:space="preserve"> siempre trabaja sobre el eje principal.</w:t>
      </w:r>
    </w:p>
    <w:p w14:paraId="6A27B53F" w14:textId="77777777" w:rsidR="00D43550" w:rsidRPr="00D43550" w:rsidRDefault="00D43550" w:rsidP="00D43550">
      <w:pPr>
        <w:rPr>
          <w:b/>
          <w:bCs/>
        </w:rPr>
      </w:pPr>
      <w:r w:rsidRPr="00D43550">
        <w:rPr>
          <w:b/>
          <w:bCs/>
        </w:rPr>
        <w:t xml:space="preserve">2. ¿Qué eje controla </w:t>
      </w:r>
      <w:proofErr w:type="spellStart"/>
      <w:r w:rsidRPr="00D43550">
        <w:rPr>
          <w:b/>
          <w:bCs/>
        </w:rPr>
        <w:t>align-items</w:t>
      </w:r>
      <w:proofErr w:type="spellEnd"/>
      <w:r w:rsidRPr="00D43550">
        <w:rPr>
          <w:b/>
          <w:bCs/>
        </w:rPr>
        <w:t xml:space="preserve"> cuando la dirección es </w:t>
      </w:r>
      <w:proofErr w:type="spellStart"/>
      <w:r w:rsidRPr="00D43550">
        <w:rPr>
          <w:b/>
          <w:bCs/>
        </w:rPr>
        <w:t>column</w:t>
      </w:r>
      <w:proofErr w:type="spellEnd"/>
      <w:r w:rsidRPr="00D43550">
        <w:rPr>
          <w:b/>
          <w:bCs/>
        </w:rPr>
        <w:t>?</w:t>
      </w:r>
    </w:p>
    <w:p w14:paraId="6A1B66F6" w14:textId="1EC83198" w:rsidR="00D43550" w:rsidRPr="00D43550" w:rsidRDefault="00D43550" w:rsidP="00D43550">
      <w:r w:rsidRPr="00D43550">
        <w:t xml:space="preserve"> El eje horizontal. En </w:t>
      </w:r>
      <w:proofErr w:type="spellStart"/>
      <w:r w:rsidRPr="00D43550">
        <w:t>column</w:t>
      </w:r>
      <w:proofErr w:type="spellEnd"/>
      <w:r w:rsidRPr="00D43550">
        <w:t>, el eje secundario (</w:t>
      </w:r>
      <w:proofErr w:type="spellStart"/>
      <w:r w:rsidRPr="00D43550">
        <w:t>cross</w:t>
      </w:r>
      <w:proofErr w:type="spellEnd"/>
      <w:r w:rsidRPr="00D43550">
        <w:t xml:space="preserve"> axis) es horizontal, y </w:t>
      </w:r>
      <w:proofErr w:type="spellStart"/>
      <w:r w:rsidRPr="00D43550">
        <w:t>align-items</w:t>
      </w:r>
      <w:proofErr w:type="spellEnd"/>
      <w:r w:rsidRPr="00D43550">
        <w:t xml:space="preserve"> controla ese eje.</w:t>
      </w:r>
    </w:p>
    <w:p w14:paraId="5D1E574C" w14:textId="77777777" w:rsidR="00D43550" w:rsidRDefault="00D43550" w:rsidP="00D43550">
      <w:pPr>
        <w:rPr>
          <w:b/>
          <w:bCs/>
        </w:rPr>
      </w:pPr>
      <w:r w:rsidRPr="00D43550">
        <w:rPr>
          <w:b/>
          <w:bCs/>
        </w:rPr>
        <w:t>3. ¿Cómo corriges el CSS para que los botones queden a la derecha y centrados verticalmente?</w:t>
      </w:r>
    </w:p>
    <w:p w14:paraId="02334784" w14:textId="25856C20" w:rsidR="00D43550" w:rsidRPr="00D43550" w:rsidRDefault="00D43550" w:rsidP="00D43550">
      <w:r w:rsidRPr="00D43550">
        <w:t xml:space="preserve">Para que queden a la derecha y centrados verticalmente, usar </w:t>
      </w:r>
      <w:proofErr w:type="spellStart"/>
      <w:r w:rsidRPr="00D43550">
        <w:t>flex-direction</w:t>
      </w:r>
      <w:proofErr w:type="spellEnd"/>
      <w:r w:rsidRPr="00D43550">
        <w:t xml:space="preserve">: </w:t>
      </w:r>
      <w:proofErr w:type="spellStart"/>
      <w:r w:rsidRPr="00D43550">
        <w:t>row</w:t>
      </w:r>
      <w:proofErr w:type="spellEnd"/>
      <w:r w:rsidRPr="00D43550">
        <w:t xml:space="preserve">, </w:t>
      </w:r>
      <w:proofErr w:type="spellStart"/>
      <w:r w:rsidRPr="00D43550">
        <w:t>justify-content</w:t>
      </w:r>
      <w:proofErr w:type="spellEnd"/>
      <w:r w:rsidRPr="00D43550">
        <w:t xml:space="preserve">: </w:t>
      </w:r>
      <w:proofErr w:type="spellStart"/>
      <w:r w:rsidRPr="00D43550">
        <w:t>flex-end</w:t>
      </w:r>
      <w:proofErr w:type="spellEnd"/>
      <w:r w:rsidRPr="00D43550">
        <w:t xml:space="preserve"> y </w:t>
      </w:r>
      <w:proofErr w:type="spellStart"/>
      <w:r w:rsidRPr="00D43550">
        <w:t>align-items</w:t>
      </w:r>
      <w:proofErr w:type="spellEnd"/>
      <w:r w:rsidRPr="00D43550">
        <w:t>: center.</w:t>
      </w:r>
    </w:p>
    <w:p w14:paraId="044B39FF" w14:textId="77777777" w:rsidR="00D43550" w:rsidRPr="00D43550" w:rsidRDefault="00D43550" w:rsidP="00D43550">
      <w:pPr>
        <w:rPr>
          <w:lang w:val="en-US"/>
        </w:rPr>
      </w:pPr>
      <w:r w:rsidRPr="00D43550">
        <w:rPr>
          <w:lang w:val="en-US"/>
        </w:rPr>
        <w:t>.toolbar {</w:t>
      </w:r>
      <w:r w:rsidRPr="00D43550">
        <w:rPr>
          <w:lang w:val="en-US"/>
        </w:rPr>
        <w:br/>
        <w:t xml:space="preserve">    display: flex;</w:t>
      </w:r>
      <w:r w:rsidRPr="00D43550">
        <w:rPr>
          <w:lang w:val="en-US"/>
        </w:rPr>
        <w:br/>
        <w:t xml:space="preserve">    flex-direction: row;</w:t>
      </w:r>
      <w:r w:rsidRPr="00D43550">
        <w:rPr>
          <w:lang w:val="en-US"/>
        </w:rPr>
        <w:br/>
        <w:t xml:space="preserve">    justify-content: flex-end;</w:t>
      </w:r>
      <w:r w:rsidRPr="00D43550">
        <w:rPr>
          <w:lang w:val="en-US"/>
        </w:rPr>
        <w:br/>
        <w:t xml:space="preserve">    align-items: center;</w:t>
      </w:r>
      <w:r w:rsidRPr="00D43550">
        <w:rPr>
          <w:lang w:val="en-US"/>
        </w:rPr>
        <w:br/>
        <w:t xml:space="preserve">    height: 80px;</w:t>
      </w:r>
      <w:r w:rsidRPr="00D43550">
        <w:rPr>
          <w:lang w:val="en-US"/>
        </w:rPr>
        <w:br/>
        <w:t>}</w:t>
      </w:r>
    </w:p>
    <w:p w14:paraId="5B2FC418" w14:textId="1AF798DB" w:rsidR="00AF2049" w:rsidRDefault="00AF2049"/>
    <w:sectPr w:rsidR="00AF20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2A5"/>
    <w:multiLevelType w:val="multilevel"/>
    <w:tmpl w:val="2DC8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61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B97"/>
    <w:rsid w:val="002F2877"/>
    <w:rsid w:val="00503701"/>
    <w:rsid w:val="00827B97"/>
    <w:rsid w:val="00AF2049"/>
    <w:rsid w:val="00D4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99E97"/>
  <w15:chartTrackingRefBased/>
  <w15:docId w15:val="{B6D4DF9B-DC84-4D49-AF43-48DB6A49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7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7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7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7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7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7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7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7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7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7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7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7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7B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7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7B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7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7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B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B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B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B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642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2026-06-08T15:39:00Z</dcterms:created>
  <dcterms:modified xsi:type="dcterms:W3CDTF">2026-06-08T15:45:00Z</dcterms:modified>
</cp:coreProperties>
</file>