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4556" w14:textId="7CF8220A" w:rsidR="00AF2049" w:rsidRDefault="00C244CB">
      <w:r>
        <w:t>Actividad #1</w:t>
      </w:r>
    </w:p>
    <w:p w14:paraId="42FE66A9" w14:textId="6DDED313" w:rsidR="00C244CB" w:rsidRDefault="005C7FC8">
      <w:r>
        <w:rPr>
          <w:noProof/>
        </w:rPr>
        <w:drawing>
          <wp:inline distT="0" distB="0" distL="0" distR="0" wp14:anchorId="6E8486FC" wp14:editId="1D7D193F">
            <wp:extent cx="5612130" cy="2982595"/>
            <wp:effectExtent l="0" t="0" r="7620" b="8255"/>
            <wp:docPr id="1055737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7B28" w14:textId="68BF8E22" w:rsidR="00E85F3F" w:rsidRPr="00E85F3F" w:rsidRDefault="00E85F3F" w:rsidP="00E85F3F">
      <w:pPr>
        <w:rPr>
          <w:b/>
          <w:bCs/>
        </w:rPr>
      </w:pPr>
      <w:r w:rsidRPr="00E85F3F">
        <w:rPr>
          <w:b/>
          <w:bCs/>
        </w:rPr>
        <w:t xml:space="preserve">1) </w:t>
      </w:r>
    </w:p>
    <w:p w14:paraId="735295AE" w14:textId="0997E862" w:rsidR="00E85F3F" w:rsidRPr="00E85F3F" w:rsidRDefault="00E85F3F" w:rsidP="005D4F1E">
      <w:pPr>
        <w:ind w:left="360"/>
      </w:pPr>
      <w:r w:rsidRPr="00E85F3F">
        <w:rPr>
          <w:b/>
          <w:bCs/>
        </w:rPr>
        <w:t>(a)</w:t>
      </w:r>
      <w:r w:rsidRPr="00E85F3F">
        <w:t xml:space="preserve"> </w:t>
      </w:r>
      <w:r w:rsidRPr="005D4F1E">
        <w:t>Web API</w:t>
      </w:r>
      <w:r w:rsidRPr="00E85F3F">
        <w:t>. No es parte del estándar ECMAScript puro, sino de las especificaciones del navegador.</w:t>
      </w:r>
    </w:p>
    <w:p w14:paraId="70FBFAA7" w14:textId="49DC817E" w:rsidR="00E85F3F" w:rsidRPr="00E85F3F" w:rsidRDefault="00E85F3F" w:rsidP="00365718">
      <w:pPr>
        <w:ind w:left="360"/>
      </w:pPr>
      <w:r w:rsidRPr="00E85F3F">
        <w:rPr>
          <w:b/>
          <w:bCs/>
        </w:rPr>
        <w:t>(b)</w:t>
      </w:r>
      <w:r w:rsidRPr="00E85F3F">
        <w:t xml:space="preserve"> </w:t>
      </w:r>
      <w:r w:rsidRPr="00E85F3F">
        <w:rPr>
          <w:b/>
          <w:bCs/>
        </w:rPr>
        <w:t>Funciona perfectamente</w:t>
      </w:r>
      <w:r w:rsidRPr="00E85F3F">
        <w:t>. Node.js incluye su propia implementación global de setTimeout por compatibilidad.</w:t>
      </w:r>
    </w:p>
    <w:p w14:paraId="320A7EFA" w14:textId="7385A2B2" w:rsidR="00AF6E90" w:rsidRPr="00AF6E90" w:rsidRDefault="00AF6E90" w:rsidP="00AF6E90">
      <w:pPr>
        <w:rPr>
          <w:b/>
          <w:bCs/>
          <w:lang w:val="en-US"/>
        </w:rPr>
      </w:pPr>
      <w:r w:rsidRPr="00AF6E90">
        <w:rPr>
          <w:b/>
          <w:bCs/>
          <w:lang w:val="en-US"/>
        </w:rPr>
        <w:t xml:space="preserve">2) </w:t>
      </w:r>
    </w:p>
    <w:p w14:paraId="57B607E6" w14:textId="185148E0" w:rsidR="00AF6E90" w:rsidRPr="00AF6E90" w:rsidRDefault="00AF6E90" w:rsidP="005D4F1E">
      <w:pPr>
        <w:ind w:left="360"/>
      </w:pPr>
      <w:r w:rsidRPr="00AF6E90">
        <w:rPr>
          <w:b/>
          <w:bCs/>
        </w:rPr>
        <w:t xml:space="preserve">(a) </w:t>
      </w:r>
      <w:r w:rsidRPr="005D4F1E">
        <w:t>ECMAScript.</w:t>
      </w:r>
      <w:r w:rsidRPr="00AF6E90">
        <w:t xml:space="preserve"> El método .map() pertenece al prototipo estándar de los arreglos en JavaScript.</w:t>
      </w:r>
    </w:p>
    <w:p w14:paraId="7B6EA01A" w14:textId="118378D3" w:rsidR="00AF6E90" w:rsidRPr="00AF6E90" w:rsidRDefault="00AF6E90" w:rsidP="00365718">
      <w:pPr>
        <w:ind w:left="360"/>
      </w:pPr>
      <w:r w:rsidRPr="00AF6E90">
        <w:rPr>
          <w:b/>
          <w:bCs/>
        </w:rPr>
        <w:t xml:space="preserve">(b) </w:t>
      </w:r>
      <w:r w:rsidRPr="00AF6E90">
        <w:t xml:space="preserve"> </w:t>
      </w:r>
      <w:r w:rsidRPr="005D4F1E">
        <w:t>Funciona perfectamente.</w:t>
      </w:r>
      <w:r w:rsidRPr="00AF6E90">
        <w:t xml:space="preserve"> Al ser JavaScript estándar, cualquier entorno compatible lo ejecuta de forma nativa.</w:t>
      </w:r>
    </w:p>
    <w:p w14:paraId="5E00FCF4" w14:textId="17BC97C7" w:rsidR="00AF6E90" w:rsidRPr="00AF6E90" w:rsidRDefault="00AF6E90" w:rsidP="00AF6E90">
      <w:pPr>
        <w:rPr>
          <w:b/>
          <w:bCs/>
        </w:rPr>
      </w:pPr>
      <w:r w:rsidRPr="00AF6E90">
        <w:rPr>
          <w:b/>
          <w:bCs/>
        </w:rPr>
        <w:t xml:space="preserve">3) </w:t>
      </w:r>
    </w:p>
    <w:p w14:paraId="66F5120D" w14:textId="16D6D294" w:rsidR="00AF6E90" w:rsidRPr="00AF6E90" w:rsidRDefault="00AF6E90" w:rsidP="005D4F1E">
      <w:pPr>
        <w:ind w:left="360"/>
      </w:pPr>
      <w:r w:rsidRPr="00AF6E90">
        <w:rPr>
          <w:b/>
          <w:bCs/>
        </w:rPr>
        <w:t>(a)</w:t>
      </w:r>
      <w:r w:rsidRPr="00AF6E90">
        <w:t xml:space="preserve"> </w:t>
      </w:r>
      <w:r w:rsidRPr="005D4F1E">
        <w:t>Web API</w:t>
      </w:r>
      <w:r w:rsidRPr="00AF6E90">
        <w:t>. El objeto navigator es propio del entorno del navegador para conocer el estado de la red.</w:t>
      </w:r>
    </w:p>
    <w:p w14:paraId="28075A76" w14:textId="24FD1E38" w:rsidR="00C244CB" w:rsidRDefault="00AF6E90" w:rsidP="005C7FC8">
      <w:pPr>
        <w:ind w:left="360"/>
      </w:pPr>
      <w:r w:rsidRPr="00AF6E90">
        <w:rPr>
          <w:b/>
          <w:bCs/>
        </w:rPr>
        <w:t>(b)</w:t>
      </w:r>
      <w:r w:rsidR="002A3603">
        <w:rPr>
          <w:b/>
          <w:bCs/>
        </w:rPr>
        <w:t xml:space="preserve"> </w:t>
      </w:r>
      <w:r w:rsidRPr="005D4F1E">
        <w:t>Lanza un error</w:t>
      </w:r>
      <w:r w:rsidRPr="00AF6E90">
        <w:t xml:space="preserve">. Arrojará ReferenceError: navigator is not defined porque Node.js no posee este objeto global de forma </w:t>
      </w:r>
      <w:r w:rsidRPr="005C7FC8">
        <w:t>nativa</w:t>
      </w:r>
      <w:r w:rsidRPr="00AF6E90">
        <w:t>.</w:t>
      </w:r>
    </w:p>
    <w:sectPr w:rsidR="00C244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A21EB"/>
    <w:multiLevelType w:val="multilevel"/>
    <w:tmpl w:val="D774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26495"/>
    <w:multiLevelType w:val="hybridMultilevel"/>
    <w:tmpl w:val="6422E2CE"/>
    <w:lvl w:ilvl="0" w:tplc="FE1CFF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2E4576"/>
    <w:multiLevelType w:val="multilevel"/>
    <w:tmpl w:val="004E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5759C"/>
    <w:multiLevelType w:val="multilevel"/>
    <w:tmpl w:val="60B4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991307">
    <w:abstractNumId w:val="1"/>
  </w:num>
  <w:num w:numId="2" w16cid:durableId="1812213057">
    <w:abstractNumId w:val="0"/>
  </w:num>
  <w:num w:numId="3" w16cid:durableId="798304093">
    <w:abstractNumId w:val="3"/>
  </w:num>
  <w:num w:numId="4" w16cid:durableId="2086174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06"/>
    <w:rsid w:val="00190D67"/>
    <w:rsid w:val="002A3603"/>
    <w:rsid w:val="002F2877"/>
    <w:rsid w:val="00365718"/>
    <w:rsid w:val="005C7FC8"/>
    <w:rsid w:val="005D4F1E"/>
    <w:rsid w:val="006F705A"/>
    <w:rsid w:val="00886DCE"/>
    <w:rsid w:val="00AF2049"/>
    <w:rsid w:val="00AF6E90"/>
    <w:rsid w:val="00B51506"/>
    <w:rsid w:val="00C244CB"/>
    <w:rsid w:val="00E8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FEDE"/>
  <w15:chartTrackingRefBased/>
  <w15:docId w15:val="{9990B075-31FC-4373-8DE2-8E7A61D1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1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15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1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5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5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10</cp:revision>
  <dcterms:created xsi:type="dcterms:W3CDTF">2026-07-13T16:07:00Z</dcterms:created>
  <dcterms:modified xsi:type="dcterms:W3CDTF">2026-07-13T16:18:00Z</dcterms:modified>
</cp:coreProperties>
</file>