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AFCD" w14:textId="6A70FF3F" w:rsidR="00A202C5" w:rsidRDefault="00A202C5" w:rsidP="00A202C5">
      <w:r>
        <w:t xml:space="preserve">Actividad # 2.1 </w:t>
      </w:r>
    </w:p>
    <w:p w14:paraId="12ABC9F3" w14:textId="2F3010E5" w:rsidR="00A202C5" w:rsidRDefault="00A202C5" w:rsidP="00A202C5">
      <w:r w:rsidRPr="00A202C5">
        <w:t>Análisis y selección de Hosting (Presupuesto: $200/mes)</w:t>
      </w:r>
    </w:p>
    <w:p w14:paraId="35F1A727" w14:textId="77777777" w:rsidR="00A202C5" w:rsidRPr="00A202C5" w:rsidRDefault="00A202C5" w:rsidP="00A202C5">
      <w:pPr>
        <w:pStyle w:val="Prrafodelista"/>
        <w:numPr>
          <w:ilvl w:val="0"/>
          <w:numId w:val="2"/>
        </w:numPr>
        <w:rPr>
          <w:b/>
          <w:bCs/>
        </w:rPr>
      </w:pPr>
      <w:r w:rsidRPr="00A202C5">
        <w:rPr>
          <w:b/>
          <w:bCs/>
        </w:rPr>
        <w:t>Exchange de Criptomonedas</w:t>
      </w:r>
    </w:p>
    <w:p w14:paraId="621D21D4" w14:textId="7727338D" w:rsidR="00A202C5" w:rsidRDefault="00A202C5" w:rsidP="00A202C5">
      <w:pPr>
        <w:pStyle w:val="Prrafodelista"/>
      </w:pPr>
      <w:r w:rsidRPr="00A202C5">
        <w:t>Bare Metal.</w:t>
      </w:r>
      <w:r>
        <w:t xml:space="preserve"> tiene</w:t>
      </w:r>
      <w:r w:rsidRPr="00A202C5">
        <w:t xml:space="preserve"> control total del hardware para garantizar la latencia ultra baja (&lt;1ms) y la estabilidad máxima que exigen los datos financieros.</w:t>
      </w:r>
    </w:p>
    <w:p w14:paraId="2E3C4B39" w14:textId="77777777" w:rsidR="00A202C5" w:rsidRPr="00A202C5" w:rsidRDefault="00A202C5" w:rsidP="00A202C5">
      <w:pPr>
        <w:pStyle w:val="Prrafodelista"/>
        <w:numPr>
          <w:ilvl w:val="0"/>
          <w:numId w:val="2"/>
        </w:numPr>
        <w:rPr>
          <w:b/>
          <w:bCs/>
        </w:rPr>
      </w:pPr>
      <w:r w:rsidRPr="00A202C5">
        <w:rPr>
          <w:b/>
          <w:bCs/>
        </w:rPr>
        <w:t xml:space="preserve">API REST para </w:t>
      </w:r>
      <w:proofErr w:type="gramStart"/>
      <w:r w:rsidRPr="00A202C5">
        <w:rPr>
          <w:b/>
          <w:bCs/>
        </w:rPr>
        <w:t>app</w:t>
      </w:r>
      <w:proofErr w:type="gramEnd"/>
      <w:r w:rsidRPr="00A202C5">
        <w:rPr>
          <w:b/>
          <w:bCs/>
        </w:rPr>
        <w:t xml:space="preserve"> móvil</w:t>
      </w:r>
    </w:p>
    <w:p w14:paraId="4659A80B" w14:textId="1195787F" w:rsidR="00A202C5" w:rsidRDefault="00A202C5" w:rsidP="00A202C5">
      <w:pPr>
        <w:pStyle w:val="Prrafodelista"/>
      </w:pPr>
      <w:proofErr w:type="spellStart"/>
      <w:r w:rsidRPr="00A202C5">
        <w:t>contenedoren</w:t>
      </w:r>
      <w:proofErr w:type="spellEnd"/>
      <w:r w:rsidRPr="00A202C5">
        <w:t xml:space="preserve"> </w:t>
      </w:r>
      <w:proofErr w:type="spellStart"/>
      <w:r w:rsidRPr="00A202C5">
        <w:t>cloud</w:t>
      </w:r>
      <w:proofErr w:type="spellEnd"/>
      <w:r w:rsidRPr="00A202C5">
        <w:t>. Permiten el escalado automático ante picos de tráfico sin intervención manual, siendo mucho m</w:t>
      </w:r>
      <w:r>
        <w:t xml:space="preserve">ejor </w:t>
      </w:r>
      <w:r w:rsidRPr="00A202C5">
        <w:t>que un servidor fijo.</w:t>
      </w:r>
    </w:p>
    <w:p w14:paraId="6141C863" w14:textId="47D50109" w:rsidR="00A202C5" w:rsidRPr="00A202C5" w:rsidRDefault="00A202C5" w:rsidP="00A202C5">
      <w:pPr>
        <w:pStyle w:val="Prrafodelista"/>
        <w:numPr>
          <w:ilvl w:val="0"/>
          <w:numId w:val="2"/>
        </w:numPr>
        <w:rPr>
          <w:b/>
          <w:bCs/>
        </w:rPr>
      </w:pPr>
      <w:r w:rsidRPr="00A202C5">
        <w:rPr>
          <w:b/>
          <w:bCs/>
        </w:rPr>
        <w:t xml:space="preserve">Plataforma SaaS </w:t>
      </w:r>
      <w:proofErr w:type="spellStart"/>
      <w:r w:rsidRPr="00A202C5">
        <w:rPr>
          <w:b/>
          <w:bCs/>
        </w:rPr>
        <w:t>multi-tenant</w:t>
      </w:r>
      <w:proofErr w:type="spellEnd"/>
    </w:p>
    <w:p w14:paraId="60777D57" w14:textId="33B16EF5" w:rsidR="00A202C5" w:rsidRDefault="00A202C5" w:rsidP="00A202C5">
      <w:pPr>
        <w:pStyle w:val="Prrafodelista"/>
      </w:pPr>
      <w:r w:rsidRPr="00A202C5">
        <w:t>Contenedores (</w:t>
      </w:r>
      <w:proofErr w:type="spellStart"/>
      <w:r w:rsidRPr="00A202C5">
        <w:t>Kubernetes</w:t>
      </w:r>
      <w:proofErr w:type="spellEnd"/>
      <w:r w:rsidRPr="00A202C5">
        <w:t>). Ideales para microservicios; permiten aislar equipos de desarrollo y actualizar el software sin interrupciones (</w:t>
      </w:r>
      <w:proofErr w:type="spellStart"/>
      <w:r w:rsidRPr="00A202C5">
        <w:t>zero</w:t>
      </w:r>
      <w:proofErr w:type="spellEnd"/>
      <w:r w:rsidRPr="00A202C5">
        <w:t xml:space="preserve"> </w:t>
      </w:r>
      <w:proofErr w:type="spellStart"/>
      <w:r w:rsidRPr="00A202C5">
        <w:t>downtime</w:t>
      </w:r>
      <w:proofErr w:type="spellEnd"/>
      <w:r w:rsidRPr="00A202C5">
        <w:t>).</w:t>
      </w:r>
    </w:p>
    <w:p w14:paraId="4D6738CB" w14:textId="77777777" w:rsidR="00A202C5" w:rsidRDefault="00A202C5" w:rsidP="00A202C5">
      <w:pPr>
        <w:pStyle w:val="Prrafodelista"/>
      </w:pPr>
    </w:p>
    <w:sectPr w:rsidR="00A202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2406"/>
    <w:multiLevelType w:val="hybridMultilevel"/>
    <w:tmpl w:val="C2523744"/>
    <w:lvl w:ilvl="0" w:tplc="A40A9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D0E92"/>
    <w:multiLevelType w:val="hybridMultilevel"/>
    <w:tmpl w:val="60DC66B8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740354">
    <w:abstractNumId w:val="0"/>
  </w:num>
  <w:num w:numId="2" w16cid:durableId="2145005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41"/>
    <w:rsid w:val="002F2877"/>
    <w:rsid w:val="00527741"/>
    <w:rsid w:val="00771100"/>
    <w:rsid w:val="00A202C5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AE794"/>
  <w15:chartTrackingRefBased/>
  <w15:docId w15:val="{B00180FF-1664-494F-89CB-6C6BA1F1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2026-05-25T16:28:00Z</dcterms:created>
  <dcterms:modified xsi:type="dcterms:W3CDTF">2026-05-25T16:38:00Z</dcterms:modified>
</cp:coreProperties>
</file>