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4"/>
          <w:szCs w:val="34"/>
        </w:rPr>
        <w:t xml:space="preserve">Day 1 - Task 2: Grade Calculator UI</w:t>
      </w:r>
    </w:p>
    <w:p>
      <w:pPr>
        <w:spacing w:after="220"/>
      </w:pPr>
      <w:r>
        <w:rPr>
          <w:i/>
          <w:iCs/>
          <w:color w:val="555555"/>
          <w:sz w:val="22"/>
          <w:szCs w:val="22"/>
        </w:rPr>
        <w:t xml:space="preserve">Raport i shkurter me screenshot-e te aplikacionit dhe llogaritjes.</w:t>
      </w:r>
    </w:p>
    <w:p>
      <w:pPr>
        <w:pStyle w:val="Heading1"/>
        <w:spacing w:after="120" w:before="180"/>
      </w:pPr>
      <w:r>
        <w:t xml:space="preserve">Pershkrimi</w:t>
      </w:r>
    </w:p>
    <w:p>
      <w:pPr>
        <w:spacing w:after="140"/>
      </w:pPr>
      <w:r>
        <w:rPr>
          <w:sz w:val="22"/>
          <w:szCs w:val="22"/>
        </w:rPr>
        <w:t xml:space="preserve">Aplikacioni merr tri nota numerike, kontrollon nese fushat jane te plotesuara dhe pastaj llogarit mesataren.</w:t>
      </w:r>
    </w:p>
    <w:p>
      <w:pPr>
        <w:pStyle w:val="Heading1"/>
        <w:spacing w:after="120" w:before="180"/>
      </w:pPr>
      <w:r>
        <w:t xml:space="preserve">Kerkesat e realizuara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Perdor TextField per tri vlera numerike.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Validon fushat bosh dhe vlerat qe nuk jane numra.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Shfaq mesataren me dy shifra pas presjes.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Vendos statusin Kalon ose Duhet permiresim.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 README dhe screenshot-e per dokumentim.</w:t>
      </w:r>
    </w:p>
    <w:p>
      <w:pPr>
        <w:pStyle w:val="Heading1"/>
        <w:spacing w:after="120" w:before="180"/>
      </w:pPr>
      <w:r>
        <w:t xml:space="preserve">Shembull llogaritjeje</w:t>
      </w:r>
    </w:p>
    <w:p>
      <w:pPr>
        <w:spacing w:after="140"/>
      </w:pPr>
      <w:r>
        <w:rPr>
          <w:sz w:val="22"/>
          <w:szCs w:val="22"/>
        </w:rPr>
        <w:t xml:space="preserve">Vlerat e vendosura jane: 5, 4 dhe 3.</w:t>
      </w:r>
    </w:p>
    <w:p>
      <w:pPr>
        <w:spacing w:after="140"/>
      </w:pPr>
      <w:r>
        <w:rPr>
          <w:sz w:val="22"/>
          <w:szCs w:val="22"/>
        </w:rPr>
        <w:t xml:space="preserve">Formula: (5 + 4 + 3) / 3 = 4.00</w:t>
      </w:r>
    </w:p>
    <w:p>
      <w:pPr>
        <w:spacing w:after="140"/>
      </w:pPr>
      <w:r>
        <w:rPr>
          <w:sz w:val="22"/>
          <w:szCs w:val="22"/>
        </w:rPr>
        <w:t xml:space="preserve">Pasi mesatarja eshte 4.00, statusi i aplikacionit del: Kalon.</w:t>
      </w:r>
    </w:p>
    <w:p>
      <w:pPr>
        <w:spacing w:after="220" w:before="120"/>
        <w:jc w:val="center"/>
      </w:pPr>
      <w:r>
        <w:drawing>
          <wp:inline distT="0" distB="0" distL="0" distR="0">
            <wp:extent cx="4953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180"/>
      </w:pPr>
      <w:r>
        <w:t xml:space="preserve">Validimi</w:t>
      </w:r>
    </w:p>
    <w:p>
      <w:pPr>
        <w:spacing w:after="140"/>
      </w:pPr>
      <w:r>
        <w:rPr>
          <w:sz w:val="22"/>
          <w:szCs w:val="22"/>
        </w:rPr>
        <w:t xml:space="preserve">Kur mungon nje fushe ose vlera nuk eshte e sakte, aplikacioni shfaq mesazh gabimi me SnackBar.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7c19674fe99e14220e2ab4b6ac5fc8e20cccca.undefined"/><Relationship Id="rId8" Type="http://schemas.openxmlformats.org/officeDocument/2006/relationships/image" Target="media/8171c2f077c9528a7f4d9604ec8746b87ead8f1d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2026-06-16T06:26:35.018Z</dcterms:created>
  <dcterms:modified xsi:type="dcterms:W3CDTF">2026-06-16T06:26:35.574Z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