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FA6" w:rsidRDefault="00490FA6">
      <w:r>
        <w:t>Teixeira de Freitas é massa</w:t>
      </w:r>
    </w:p>
    <w:p w:rsidR="00490FA6" w:rsidRDefault="00490FA6"/>
    <w:p w:rsidR="00490FA6" w:rsidRDefault="00490FA6">
      <w:bookmarkStart w:id="0" w:name="_GoBack"/>
      <w:bookmarkEnd w:id="0"/>
    </w:p>
    <w:sectPr w:rsidR="00490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A6"/>
    <w:rsid w:val="00260CE2"/>
    <w:rsid w:val="0049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C112"/>
  <w15:chartTrackingRefBased/>
  <w15:docId w15:val="{66EE3B4D-E401-45D6-8649-52284506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alunolab09</dc:creator>
  <cp:keywords/>
  <dc:description/>
  <cp:lastModifiedBy>alunolab09</cp:lastModifiedBy>
  <cp:revision>2</cp:revision>
  <dcterms:created xsi:type="dcterms:W3CDTF">2024-03-27T22:50:00Z</dcterms:created>
  <dcterms:modified xsi:type="dcterms:W3CDTF">2024-03-27T22:54:00Z</dcterms:modified>
</cp:coreProperties>
</file>