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Директору МБОУ «СШ № 56» г. Иванова</w:t>
      </w:r>
    </w:p>
    <w:p>
      <w:pPr>
        <w:jc w:val="right"/>
      </w:pPr>
      <w:r>
        <w:rPr>
          <w:b/>
        </w:rPr>
        <w:t>Е. В. Ситновой</w:t>
      </w:r>
    </w:p>
    <w:p>
      <w:pPr>
        <w:jc w:val="right"/>
      </w:pPr>
      <w:r>
        <w:rPr>
          <w:b w:val="0"/>
        </w:rPr>
        <w:t>от [ФИО родителя],</w:t>
      </w:r>
    </w:p>
    <w:p>
      <w:pPr>
        <w:jc w:val="right"/>
      </w:pPr>
      <w:r>
        <w:rPr>
          <w:b w:val="0"/>
        </w:rPr>
        <w:t>родителя обучающихся:</w:t>
      </w:r>
    </w:p>
    <w:p>
      <w:pPr>
        <w:jc w:val="right"/>
      </w:pPr>
      <w:r>
        <w:rPr>
          <w:b w:val="0"/>
        </w:rPr>
        <w:t>[ФИО Полины], 8 «__» класс;</w:t>
      </w:r>
    </w:p>
    <w:p>
      <w:pPr>
        <w:jc w:val="right"/>
      </w:pPr>
      <w:r>
        <w:rPr>
          <w:b w:val="0"/>
        </w:rPr>
        <w:t>[ФИО второго ребёнка], [класс] «__» класс</w:t>
      </w:r>
    </w:p>
    <w:p>
      <w:pPr>
        <w:jc w:val="right"/>
      </w:pPr>
      <w:r>
        <w:rPr>
          <w:b w:val="0"/>
        </w:rPr>
        <w:t>тел. [___], e-mail [___]</w:t>
      </w:r>
    </w:p>
    <w:p>
      <w:pPr>
        <w:jc w:val="center"/>
      </w:pPr>
      <w:r>
        <w:rPr>
          <w:b/>
        </w:rPr>
        <w:t>ЗАЯВЛЕНИЕ № 3</w:t>
      </w:r>
    </w:p>
    <w:p>
      <w:pPr>
        <w:jc w:val="center"/>
      </w:pPr>
      <w:r>
        <w:rPr>
          <w:b/>
        </w:rPr>
        <w:t>о предоставлении документов и информации</w:t>
      </w:r>
    </w:p>
    <w:p>
      <w:r>
        <w:t>Для проверки законности и обоснованности выставленных отметок, организации аттестаций и ведения учёта посещаемости мне необходимы следующие документы и сведения.</w:t>
      </w:r>
    </w:p>
    <w:p>
      <w:r>
        <w:t>На основании статей 29, 34, 44 Федерального закона от 29.12.2012 № 273-ФЗ,</w:t>
      </w:r>
    </w:p>
    <w:p>
      <w:r>
        <w:rPr>
          <w:b/>
        </w:rPr>
        <w:t>ПРОШУ:</w:t>
      </w:r>
    </w:p>
    <w:p>
      <w:r>
        <w:t>1. Предоставить копии приказов: о зачислении [ФИО Полины] в МБОУ «СШ № 56»; о зачислении (закреплении) в класс для повторного обучения на 2025/2026 учебный год — с точной датой; о переводе по итогам 2024/2025 и 2025/2026 учебных годов.</w:t>
      </w:r>
    </w:p>
    <w:p>
      <w:r>
        <w:t>2. Ознакомить с классным журналом и предоставить выписку из электронного журнала по истории за 1 триместр 2025/2026 учебного года: какие контрольные и проверочные работы проводились, в какие даты, какие отметки выставлены [ФИО Полины]; сведения о дате внесения каждой отметки в электронный журнал и обо всех последующих изменениях этих записей.</w:t>
      </w:r>
    </w:p>
    <w:p>
      <w:r>
        <w:t>3. Предоставить для ознакомления и копирования (фотографирования) все письменные работы [ФИО Полины] по истории за 2025/2026 учебный год и за пересдачи (сентябрь 2025 г., сентябрь 2026 г.), а также спецификации и ключи (эталоны ответов) к ним и расчёт выставленных отметок.</w:t>
      </w:r>
    </w:p>
    <w:p>
      <w:r>
        <w:t>4. Предоставить копии приказов о создании комиссий для проведения пересдач по истории в 2025 и 2026 годах и протоколы этих комиссий; отчёт о всех контрольных и проверочных работах по истории за 2025/2026 учебный год с датами написания, датами и результатами каждого переписывания.</w:t>
      </w:r>
    </w:p>
    <w:p>
      <w:r>
        <w:t>5. Предоставить сведения о зарегистрированных медицинских документах (справках лечебных учреждений) по обоим детям за 2025/2026 и 2026/2027 учебные годы: даты приёмки и номера регистрации, либо письменное пояснение об отсутствии таких записей.</w:t>
      </w:r>
    </w:p>
    <w:p>
      <w:r>
        <w:t>6. Предоставить реквизиты и копии локальных нормативных актов, устанавливающих порядок оценивания письменных работ при ликвидации академической задолженности и при повторном обучении, с указанием места их опубликования на официальном сайте школы.</w:t>
      </w:r>
    </w:p>
    <w:p>
      <w:r>
        <w:t>7. Копию протокола педагогического совета 2025/2026 учебного года, на котором рассматривался вопрос об успеваемости [ФИО Полины], об оставлении её на повторное обучение и/или о предоставлении срока на ликвидацию академической задолженности; при отсутствии такого протокола — сообщить об этом письменно.</w:t>
      </w:r>
    </w:p>
    <w:p>
      <w:r>
        <w:t>8. Копию рабочей программы и календарно-тематического планирования по истории для 7 класса на 2025/2026 учебный год с перечнем тем и датами их изучения — для сопоставления с периодом, в течение которого [ФИО Полины] фактически обучалась в классе.</w:t>
      </w:r>
    </w:p>
    <w:p>
      <w:r>
        <w:t>9. Сведения об организации для [ФИО Полины] по истории в 2025/2026 учебном году дополнительных занятий, консультаций, индивидуального учебного плана и иных мер содействия в освоении материала и исправлении отметок (ч. 3 ст. 44 № 273-ФЗ), с датами их проведения; при отсутствии таких мер — сообщить об этом письменно.</w:t>
      </w:r>
    </w:p>
    <w:p>
      <w:r>
        <w:t>10. Обеспечить сохранность указанных в пунктах 1–6 документов до разрешения спора об отметках и причинах пропусков: уничтожение или изменение документов в период спора не допускается. Для сведения: классные журналы хранятся 5 лет, изъятые из них сводные ведомости успеваемости — не менее 25 лет, письменные работы обучающихся — не менее 1 года (Перечень типовых управленческих архивных документов, утв. приказом Росархива от 20.12.2019 № 236; ведомственный перечень, утв. приказом Минпросвещения от 27.08.2025 № 624); электронный журнал является обязательным носителем учёта результатов освоения программы.</w:t>
      </w:r>
    </w:p>
    <w:p/>
    <w:p>
      <w:r>
        <w:t>11. Предоставить копию утверждённого календарного учебного графика МБОУ «СШ № 56» на 2026/2027 учебный год (даты начала и окончания триместров, каникул, промежуточной аттестации) и копию учебного плана на 2026/2027 учебный год; сообщить, где они опубликованы на официальном сайте школы. На 11.10.2026 в разделах сайта «Основные документы» и «Планы» размещены только графики и учебный план за 2025/2026 учебный год.</w:t>
      </w:r>
    </w:p>
    <w:p>
      <w:r>
        <w:t>12. Предоставить перечень и копии приказов (распоряжений) за 2025/2026 и 2026/2027 учебные годы о объявлении неучебных дней, о сокращении уроков и смен, о переносе учебных занятий (в том числе в связи с выборами, санитарными и актированными днями, проведением школьных и городских мероприятий), а также сведения о том, каким образом восполнены часы освоения образовательной программы, выпавшие на такие дни. На официальном сайте школы указанные приказы не опубликованы, в утверждённом календарном учебном графике такие дни не задекларированы.</w:t>
      </w:r>
    </w:p>
    <w:p>
      <w:r>
        <w:rPr>
          <w:b/>
        </w:rPr>
        <w:t>О дате и времени ознакомления с журналами и письменными работами прошу сообщить письменно (в том числе в мессенджере) в течение 3 (трёх) рабочих дней; предоставление документов и сведений по пунктам 1–7 — не позднее 10 календарных дней.</w:t>
      </w:r>
    </w:p>
    <w:p>
      <w:r>
        <w:t>В случае отсутствия ответа в указанные сроки или отказа оставляю за собой право без дополнительного предупреждения обратиться в комиссию по урегулированию споров между участниками образовательных отношений (ч. 2 ст. 45 № 273-ФЗ), к учредителю — в Управление образования Администрации города Иванова, в Департамент образования и науки Ивановской области, в прокуратуру и к уполномоченному по правам ребёнка в Ивановской области.</w:t>
      </w:r>
    </w:p>
    <w:p/>
    <w:p>
      <w:r>
        <w:t>Дата: «12» октября 2026 г.            Подпись: ____________ / [ФИО] /</w:t>
      </w:r>
    </w:p>
    <w:p>
      <w:r>
        <w:t>Отметка о приёмке: принято «___» ________ 2026 г., входящий № ______, подпись _________.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