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E70" w:rsidRDefault="00015E70" w:rsidP="00015E70">
      <w:pPr>
        <w:pStyle w:val="Ttulo2"/>
      </w:pPr>
      <w:r>
        <w:rPr>
          <w:rFonts w:ascii="Segoe UI Symbol" w:hAnsi="Segoe UI Symbol" w:cs="Segoe UI Symbol"/>
        </w:rPr>
        <w:t>♻</w:t>
      </w:r>
      <w:r>
        <w:t xml:space="preserve">️ </w:t>
      </w:r>
      <w:bookmarkStart w:id="0" w:name="_GoBack"/>
      <w:bookmarkEnd w:id="0"/>
      <w:r>
        <w:rPr>
          <w:rStyle w:val="Forte"/>
          <w:b/>
          <w:bCs/>
        </w:rPr>
        <w:t>Lei de Incentivo à Reciclagem (LIR)</w:t>
      </w:r>
    </w:p>
    <w:p w:rsidR="00015E70" w:rsidRDefault="00015E70" w:rsidP="00015E70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O que é</w:t>
      </w:r>
    </w:p>
    <w:p w:rsidR="00015E70" w:rsidRDefault="00015E70" w:rsidP="00015E70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Forte"/>
        </w:rPr>
        <w:t>Lei de Incentivo à Reciclagem (Lei nº 14.260/2021)</w:t>
      </w:r>
      <w:r>
        <w:t xml:space="preserve"> cria um mecanismo de incentivo fiscal para apoiar projetos que fortaleçam a </w:t>
      </w:r>
      <w:r>
        <w:rPr>
          <w:rStyle w:val="Forte"/>
        </w:rPr>
        <w:t>reciclagem, economia circular e gestão de resíduos sólidos</w:t>
      </w:r>
      <w:r>
        <w:t xml:space="preserve">. </w:t>
      </w:r>
    </w:p>
    <w:p w:rsidR="00015E70" w:rsidRDefault="00015E70" w:rsidP="00015E70">
      <w:pPr>
        <w:pStyle w:val="NormalWeb"/>
        <w:numPr>
          <w:ilvl w:val="0"/>
          <w:numId w:val="1"/>
        </w:numPr>
      </w:pPr>
      <w:r>
        <w:t xml:space="preserve">Empresas e pessoas físicas podem </w:t>
      </w:r>
      <w:r>
        <w:rPr>
          <w:rStyle w:val="Forte"/>
        </w:rPr>
        <w:t>destinar parte do imposto de renda devido para apoiar projetos aprovados</w:t>
      </w:r>
      <w:r>
        <w:t xml:space="preserve">, com benefícios fiscais. </w:t>
      </w:r>
    </w:p>
    <w:p w:rsidR="00015E70" w:rsidRDefault="00015E70" w:rsidP="00015E70">
      <w:pPr>
        <w:pStyle w:val="Ttulo3"/>
      </w:pPr>
      <w:r>
        <w:rPr>
          <w:rFonts w:ascii="Segoe UI Symbol" w:hAnsi="Segoe UI Symbol" w:cs="Segoe UI Symbol"/>
        </w:rPr>
        <w:t>🗓</w:t>
      </w:r>
      <w:r>
        <w:t>️ Prazos</w:t>
      </w:r>
    </w:p>
    <w:p w:rsidR="00015E70" w:rsidRDefault="00015E70" w:rsidP="00015E70">
      <w:pPr>
        <w:pStyle w:val="NormalWeb"/>
        <w:numPr>
          <w:ilvl w:val="0"/>
          <w:numId w:val="2"/>
        </w:numPr>
      </w:pPr>
      <w:r>
        <w:rPr>
          <w:rStyle w:val="Forte"/>
        </w:rPr>
        <w:t>Ciclo 2026</w:t>
      </w:r>
      <w:r>
        <w:t xml:space="preserve">: inscrições de projetos abertas de </w:t>
      </w:r>
      <w:r>
        <w:rPr>
          <w:rStyle w:val="Forte"/>
        </w:rPr>
        <w:t>19 de janeiro a 30 de julho de 2026</w:t>
      </w:r>
      <w:r>
        <w:t xml:space="preserve">. </w:t>
      </w:r>
    </w:p>
    <w:p w:rsidR="00015E70" w:rsidRDefault="00015E70" w:rsidP="00015E70">
      <w:pPr>
        <w:pStyle w:val="Ttulo3"/>
      </w:pPr>
      <w:r>
        <w:t>Como funciona a inscrição</w:t>
      </w:r>
    </w:p>
    <w:p w:rsidR="00015E70" w:rsidRDefault="00015E70" w:rsidP="00015E70">
      <w:pPr>
        <w:pStyle w:val="NormalWeb"/>
        <w:numPr>
          <w:ilvl w:val="0"/>
          <w:numId w:val="3"/>
        </w:numPr>
      </w:pPr>
      <w:r>
        <w:rPr>
          <w:rStyle w:val="Forte"/>
        </w:rPr>
        <w:t xml:space="preserve">Cadastro no </w:t>
      </w:r>
      <w:proofErr w:type="spellStart"/>
      <w:r>
        <w:rPr>
          <w:rStyle w:val="Forte"/>
        </w:rPr>
        <w:t>Transferegov</w:t>
      </w:r>
      <w:proofErr w:type="spellEnd"/>
      <w:r>
        <w:t>:</w:t>
      </w:r>
    </w:p>
    <w:p w:rsidR="00015E70" w:rsidRDefault="00015E70" w:rsidP="00BD6716">
      <w:pPr>
        <w:pStyle w:val="NormalWeb"/>
        <w:ind w:left="1080"/>
      </w:pPr>
      <w:r>
        <w:t xml:space="preserve">A plataforma oficial onde sua entidade deve estar cadastrada para inscrever propostas. </w:t>
      </w:r>
      <w:r w:rsidR="00BD6716">
        <w:t>(</w:t>
      </w:r>
      <w:hyperlink r:id="rId5" w:history="1">
        <w:r w:rsidR="00BD6716" w:rsidRPr="00A87F70">
          <w:rPr>
            <w:rStyle w:val="Hyperlink"/>
          </w:rPr>
          <w:t>https://cadastro.transferegov.sistema.gov.br/ep-cadastro-web/home</w:t>
        </w:r>
      </w:hyperlink>
      <w:r w:rsidR="00BD6716">
        <w:t>)</w:t>
      </w:r>
    </w:p>
    <w:p w:rsidR="00BD6716" w:rsidRDefault="00BD6716" w:rsidP="00BD6716">
      <w:pPr>
        <w:pStyle w:val="NormalWeb"/>
        <w:numPr>
          <w:ilvl w:val="1"/>
          <w:numId w:val="3"/>
        </w:numPr>
      </w:pPr>
      <w:r>
        <w:t>Acesso com GOV</w:t>
      </w:r>
    </w:p>
    <w:p w:rsidR="00BD6716" w:rsidRDefault="00BD6716" w:rsidP="00BD6716">
      <w:pPr>
        <w:pStyle w:val="NormalWeb"/>
        <w:numPr>
          <w:ilvl w:val="1"/>
          <w:numId w:val="3"/>
        </w:numPr>
      </w:pPr>
      <w:r>
        <w:t xml:space="preserve">Tutoriais cadastro: </w:t>
      </w:r>
      <w:hyperlink r:id="rId6" w:history="1">
        <w:r w:rsidRPr="00A87F70">
          <w:rPr>
            <w:rStyle w:val="Hyperlink"/>
          </w:rPr>
          <w:t>https://www.gov.br/transferegov/pt-br/manuais/transferegov/cadastro</w:t>
        </w:r>
      </w:hyperlink>
      <w:r>
        <w:t xml:space="preserve"> </w:t>
      </w:r>
      <w:r>
        <w:br/>
      </w:r>
    </w:p>
    <w:p w:rsidR="00015E70" w:rsidRDefault="00015E70" w:rsidP="00015E70">
      <w:pPr>
        <w:pStyle w:val="NormalWeb"/>
        <w:numPr>
          <w:ilvl w:val="0"/>
          <w:numId w:val="3"/>
        </w:numPr>
      </w:pPr>
      <w:r>
        <w:rPr>
          <w:rStyle w:val="Forte"/>
        </w:rPr>
        <w:t>Preparar documentação</w:t>
      </w:r>
      <w:r>
        <w:t>:</w:t>
      </w:r>
    </w:p>
    <w:p w:rsidR="00015E70" w:rsidRDefault="00015E70" w:rsidP="00015E70">
      <w:pPr>
        <w:pStyle w:val="NormalWeb"/>
        <w:numPr>
          <w:ilvl w:val="1"/>
          <w:numId w:val="3"/>
        </w:numPr>
      </w:pPr>
      <w:r>
        <w:t>Documentos da entidade (CNPJ ativo, histórico de atuação e comprovações),</w:t>
      </w:r>
    </w:p>
    <w:p w:rsidR="00015E70" w:rsidRDefault="00015E70" w:rsidP="00BD6716">
      <w:pPr>
        <w:pStyle w:val="NormalWeb"/>
        <w:numPr>
          <w:ilvl w:val="1"/>
          <w:numId w:val="3"/>
        </w:numPr>
      </w:pPr>
      <w:r>
        <w:t>Proposta detalhada (problema, objetivos, público-alvo, cronogram</w:t>
      </w:r>
      <w:r w:rsidR="00BD6716">
        <w:t xml:space="preserve">a, orçamento e indicadores) obs.: </w:t>
      </w:r>
      <w:r w:rsidR="00BD6716">
        <w:t>Prepare plano de impacto claro com indicadores de resultados e benefícios ao meio ambiente e às cadeias de reciclagem.</w:t>
      </w:r>
    </w:p>
    <w:p w:rsidR="00BD6716" w:rsidRDefault="00015E70" w:rsidP="00015E70">
      <w:pPr>
        <w:pStyle w:val="NormalWeb"/>
        <w:numPr>
          <w:ilvl w:val="1"/>
          <w:numId w:val="3"/>
        </w:numPr>
      </w:pPr>
      <w:r>
        <w:t xml:space="preserve">Anexar tudo no </w:t>
      </w:r>
      <w:proofErr w:type="spellStart"/>
      <w:r>
        <w:t>Transferegov</w:t>
      </w:r>
      <w:proofErr w:type="spellEnd"/>
      <w:r>
        <w:t xml:space="preserve">. </w:t>
      </w:r>
      <w:r w:rsidR="00BD6716">
        <w:br/>
      </w:r>
    </w:p>
    <w:p w:rsidR="00BD6716" w:rsidRDefault="00BD6716" w:rsidP="00BD6716">
      <w:pPr>
        <w:pStyle w:val="NormalWeb"/>
        <w:numPr>
          <w:ilvl w:val="1"/>
          <w:numId w:val="3"/>
        </w:numPr>
      </w:pPr>
      <w:r>
        <w:t xml:space="preserve">Tutoriais envio de propostas: </w:t>
      </w:r>
      <w:hyperlink r:id="rId7" w:history="1">
        <w:r w:rsidRPr="00A87F70">
          <w:rPr>
            <w:rStyle w:val="Hyperlink"/>
          </w:rPr>
          <w:t>https://www.gov.br/transferegov/pt-br/manuais/transferegov/gestao-de-parcerias/tutorial-envio-de-proposta-mma.pdf</w:t>
        </w:r>
      </w:hyperlink>
    </w:p>
    <w:p w:rsidR="00015E70" w:rsidRDefault="00BD6716" w:rsidP="00BD6716">
      <w:pPr>
        <w:pStyle w:val="NormalWeb"/>
        <w:numPr>
          <w:ilvl w:val="1"/>
          <w:numId w:val="3"/>
        </w:numPr>
      </w:pPr>
      <w:r w:rsidRPr="00BD6716">
        <w:t>Material de Apoio</w:t>
      </w:r>
      <w:r>
        <w:t xml:space="preserve">: </w:t>
      </w:r>
      <w:hyperlink r:id="rId8" w:history="1">
        <w:r w:rsidRPr="00A87F70">
          <w:rPr>
            <w:rStyle w:val="Hyperlink"/>
          </w:rPr>
          <w:t>https://www.sinir.gov.br/incentivo-a-reciclagem/submeta-a-proposta/</w:t>
        </w:r>
      </w:hyperlink>
      <w:r w:rsidR="00015E70">
        <w:br/>
      </w:r>
    </w:p>
    <w:p w:rsidR="00015E70" w:rsidRDefault="00015E70" w:rsidP="00015E70">
      <w:pPr>
        <w:pStyle w:val="NormalWeb"/>
        <w:numPr>
          <w:ilvl w:val="0"/>
          <w:numId w:val="3"/>
        </w:numPr>
      </w:pPr>
      <w:r>
        <w:rPr>
          <w:rStyle w:val="Forte"/>
        </w:rPr>
        <w:t>Envio e análise</w:t>
      </w:r>
      <w:r>
        <w:t>:</w:t>
      </w:r>
    </w:p>
    <w:p w:rsidR="00015E70" w:rsidRDefault="00015E70" w:rsidP="00015E70">
      <w:pPr>
        <w:pStyle w:val="NormalWeb"/>
        <w:numPr>
          <w:ilvl w:val="1"/>
          <w:numId w:val="3"/>
        </w:numPr>
      </w:pPr>
      <w:r>
        <w:t xml:space="preserve">A proposta enviada no sistema passa por </w:t>
      </w:r>
      <w:r>
        <w:rPr>
          <w:rStyle w:val="Forte"/>
        </w:rPr>
        <w:t>análise de admissibilidade e técnica</w:t>
      </w:r>
      <w:r>
        <w:t xml:space="preserve"> pelo MMA. </w:t>
      </w:r>
      <w:r>
        <w:br/>
      </w:r>
    </w:p>
    <w:p w:rsidR="00015E70" w:rsidRDefault="00015E70" w:rsidP="00015E70">
      <w:pPr>
        <w:pStyle w:val="NormalWeb"/>
        <w:numPr>
          <w:ilvl w:val="0"/>
          <w:numId w:val="3"/>
        </w:numPr>
      </w:pPr>
      <w:r>
        <w:rPr>
          <w:rStyle w:val="Forte"/>
        </w:rPr>
        <w:t>Após aprovação</w:t>
      </w:r>
      <w:r>
        <w:t>:</w:t>
      </w:r>
    </w:p>
    <w:p w:rsidR="00015E70" w:rsidRDefault="00015E70" w:rsidP="00015E70">
      <w:pPr>
        <w:pStyle w:val="NormalWeb"/>
        <w:numPr>
          <w:ilvl w:val="1"/>
          <w:numId w:val="3"/>
        </w:numPr>
      </w:pPr>
      <w:r>
        <w:t xml:space="preserve">Projetos aprovados ficam habilitados para </w:t>
      </w:r>
      <w:r>
        <w:rPr>
          <w:rStyle w:val="Forte"/>
        </w:rPr>
        <w:t>captar recursos junto a incentivadores (pessoas físicas/jurídicas)</w:t>
      </w:r>
      <w:r>
        <w:t xml:space="preserve">. </w:t>
      </w:r>
    </w:p>
    <w:p w:rsidR="00015E70" w:rsidRDefault="00015E70" w:rsidP="00015E70">
      <w:pPr>
        <w:pStyle w:val="Ttulo3"/>
      </w:pPr>
      <w:r>
        <w:rPr>
          <w:rFonts w:ascii="Segoe UI Symbol" w:hAnsi="Segoe UI Symbol" w:cs="Segoe UI Symbol"/>
        </w:rPr>
        <w:lastRenderedPageBreak/>
        <w:t>🛠</w:t>
      </w:r>
      <w:r>
        <w:t>️ Sistemas e portais</w:t>
      </w:r>
    </w:p>
    <w:p w:rsidR="00015E70" w:rsidRDefault="00015E70" w:rsidP="00015E70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📍</w:t>
      </w:r>
      <w:r>
        <w:t xml:space="preserve"> </w:t>
      </w:r>
      <w:proofErr w:type="spellStart"/>
      <w:r>
        <w:rPr>
          <w:rStyle w:val="Forte"/>
        </w:rPr>
        <w:t>Transferegov</w:t>
      </w:r>
      <w:proofErr w:type="spellEnd"/>
      <w:r>
        <w:t xml:space="preserve"> — Plataforma de cadastramento e submissão de propostas (portal oficial para inscrição e acompanhamento). </w:t>
      </w:r>
    </w:p>
    <w:p w:rsidR="00BD6716" w:rsidRDefault="00BD6716" w:rsidP="00BD6716">
      <w:pPr>
        <w:pStyle w:val="NormalWeb"/>
        <w:ind w:left="720"/>
      </w:pPr>
      <w:hyperlink r:id="rId9" w:history="1">
        <w:r w:rsidRPr="00A87F70">
          <w:rPr>
            <w:rStyle w:val="Hyperlink"/>
          </w:rPr>
          <w:t>https://cadastro.transferegov.sistema.gov.br/ep-cadastro-web/home</w:t>
        </w:r>
      </w:hyperlink>
    </w:p>
    <w:p w:rsidR="00BD6716" w:rsidRDefault="00BD6716" w:rsidP="00BD6716">
      <w:pPr>
        <w:pStyle w:val="NormalWeb"/>
        <w:ind w:left="720"/>
      </w:pPr>
    </w:p>
    <w:p w:rsidR="00BD6716" w:rsidRDefault="00015E70" w:rsidP="00BD6716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Forte"/>
        </w:rPr>
        <w:t>SINIR+ / SINIR</w:t>
      </w:r>
      <w:r>
        <w:t xml:space="preserve"> — Sistema para acompanhamento público de projetos aprovados, captações e dados gerais da LIR. </w:t>
      </w:r>
    </w:p>
    <w:p w:rsidR="00BD6716" w:rsidRDefault="00BD6716" w:rsidP="00BD6716">
      <w:pPr>
        <w:pStyle w:val="NormalWeb"/>
        <w:ind w:left="720"/>
      </w:pPr>
      <w:hyperlink r:id="rId10" w:history="1">
        <w:r w:rsidRPr="00A87F70">
          <w:rPr>
            <w:rStyle w:val="Hyperlink"/>
          </w:rPr>
          <w:t>https://www.sinir.gov.br/</w:t>
        </w:r>
      </w:hyperlink>
      <w:r>
        <w:t xml:space="preserve"> </w:t>
      </w:r>
    </w:p>
    <w:p w:rsidR="00BD6716" w:rsidRDefault="00BD6716" w:rsidP="00BD6716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Forte"/>
        </w:rPr>
        <w:t>SINIR+ / SINIR</w:t>
      </w:r>
      <w:r>
        <w:t xml:space="preserve"> — Sistema para acompanhamento público de projetos aprovados, captações e dados gerais da LIR. </w:t>
      </w:r>
    </w:p>
    <w:p w:rsidR="00BD6716" w:rsidRDefault="00BD6716" w:rsidP="00BD6716">
      <w:pPr>
        <w:pStyle w:val="PargrafodaLista"/>
        <w:numPr>
          <w:ilvl w:val="0"/>
          <w:numId w:val="4"/>
        </w:numPr>
      </w:pPr>
      <w:r>
        <w:t xml:space="preserve"> </w:t>
      </w:r>
      <w:r>
        <w:t>(</w:t>
      </w:r>
      <w:hyperlink r:id="rId11" w:history="1">
        <w:r w:rsidRPr="00A87F70">
          <w:rPr>
            <w:rStyle w:val="Hyperlink"/>
          </w:rPr>
          <w:t>https://www.sinir.gov.br/incentivo-a-reciclagem/submeta-a-proposta/</w:t>
        </w:r>
      </w:hyperlink>
      <w:r>
        <w:t xml:space="preserve"> )</w:t>
      </w:r>
    </w:p>
    <w:p w:rsidR="00BD6716" w:rsidRDefault="00BD6716" w:rsidP="00BD6716">
      <w:pPr>
        <w:pStyle w:val="PargrafodaLista"/>
      </w:pPr>
    </w:p>
    <w:p w:rsidR="00BD6716" w:rsidRDefault="00BD6716" w:rsidP="00BD6716">
      <w:pPr>
        <w:pStyle w:val="PargrafodaLista"/>
      </w:pPr>
    </w:p>
    <w:p w:rsidR="00CB438A" w:rsidRDefault="00CB438A" w:rsidP="00BD6716">
      <w:r>
        <w:t xml:space="preserve">- </w:t>
      </w:r>
    </w:p>
    <w:p w:rsidR="00CB438A" w:rsidRDefault="00CB438A"/>
    <w:sectPr w:rsidR="00CB4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C5AA5"/>
    <w:multiLevelType w:val="multilevel"/>
    <w:tmpl w:val="726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14DB6"/>
    <w:multiLevelType w:val="multilevel"/>
    <w:tmpl w:val="E3B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71239"/>
    <w:multiLevelType w:val="multilevel"/>
    <w:tmpl w:val="B57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B5FA7"/>
    <w:multiLevelType w:val="multilevel"/>
    <w:tmpl w:val="8F20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8A"/>
    <w:rsid w:val="00015E70"/>
    <w:rsid w:val="00B224C1"/>
    <w:rsid w:val="00BD6716"/>
    <w:rsid w:val="00CB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49C27"/>
  <w15:chartTrackingRefBased/>
  <w15:docId w15:val="{972D0469-2B81-42C0-8ACD-226477B7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15E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15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B438A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015E7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15E7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15E70"/>
    <w:rPr>
      <w:b/>
      <w:bCs/>
    </w:rPr>
  </w:style>
  <w:style w:type="paragraph" w:styleId="NormalWeb">
    <w:name w:val="Normal (Web)"/>
    <w:basedOn w:val="Normal"/>
    <w:uiPriority w:val="99"/>
    <w:unhideWhenUsed/>
    <w:rsid w:val="0001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D6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0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ir.gov.br/incentivo-a-reciclagem/submeta-a-propost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v.br/transferegov/pt-br/manuais/transferegov/gestao-de-parcerias/tutorial-envio-de-proposta-mma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transferegov/pt-br/manuais/transferegov/cadastro" TargetMode="External"/><Relationship Id="rId11" Type="http://schemas.openxmlformats.org/officeDocument/2006/relationships/hyperlink" Target="https://www.sinir.gov.br/incentivo-a-reciclagem/submeta-a-proposta/" TargetMode="External"/><Relationship Id="rId5" Type="http://schemas.openxmlformats.org/officeDocument/2006/relationships/hyperlink" Target="https://cadastro.transferegov.sistema.gov.br/ep-cadastro-web/home" TargetMode="External"/><Relationship Id="rId10" Type="http://schemas.openxmlformats.org/officeDocument/2006/relationships/hyperlink" Target="https://www.sinir.gov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dastro.transferegov.sistema.gov.br/ep-cadastro-web/hom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435</Words>
  <Characters>2285</Characters>
  <Application>Microsoft Office Word</Application>
  <DocSecurity>0</DocSecurity>
  <Lines>69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</dc:creator>
  <cp:keywords/>
  <dc:description/>
  <cp:lastModifiedBy>Mayara</cp:lastModifiedBy>
  <cp:revision>1</cp:revision>
  <dcterms:created xsi:type="dcterms:W3CDTF">2026-01-30T14:02:00Z</dcterms:created>
  <dcterms:modified xsi:type="dcterms:W3CDTF">2026-01-30T14:39:00Z</dcterms:modified>
</cp:coreProperties>
</file>