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  <w:rPr>
          <w:b/>
          <w:bCs/>
          <w:sz w:val="16"/>
          <w:szCs w:val="16"/>
        </w:rPr>
      </w:pPr>
      <w:r>
        <w:t xml:space="preserve">AUDITORÍA INTEGRAL DE CUMPLIMIENTO - PARTE 3 FINAL</w:t>
      </w:r>
    </w:p>
    <w:p>
      <w:pPr>
        <w:spacing w:after="400"/>
        <w:jc w:val="center"/>
        <w:rPr>
          <w:b/>
          <w:bCs/>
          <w:sz w:val="12"/>
          <w:szCs w:val="12"/>
        </w:rPr>
      </w:pPr>
      <w:r>
        <w:t xml:space="preserve">XURI S.A. | 67-100+ Trabajadores</w:t>
      </w:r>
    </w:p>
    <w:p>
      <w:pPr>
        <w:spacing w:after="150"/>
        <w:rPr>
          <w:b/>
          <w:bCs/>
          <w:sz w:val="14"/>
          <w:szCs w:val="14"/>
        </w:rPr>
      </w:pPr>
      <w:r>
        <w:t xml:space="preserve">10. MATRIZ DE RIESGOS LEGALES (SEVERIDAD × PROBABILIDAD)</w:t>
      </w:r>
    </w:p>
    <w:p>
      <w:pPr>
        <w:spacing w:after="200"/>
        <w:jc w:val="both"/>
      </w:pPr>
      <w:r>
        <w:t xml:space="preserve">Clasificación: ROJO (crítico) | AMARILLO (alto) | VERDE (medio)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pPr>
              <w:rPr>
                <w:b/>
                <w:bCs/>
              </w:rPr>
            </w:pPr>
            <w:r>
              <w:t xml:space="preserve">RIESGO</w:t>
            </w:r>
          </w:p>
        </w:tc>
        <w:tc>
          <w:tcPr>
            <w:tcW w:type="dxa" w:w="1800"/>
          </w:tcPr>
          <w:p>
            <w:pPr>
              <w:rPr>
                <w:b/>
                <w:bCs/>
              </w:rPr>
            </w:pPr>
            <w:r>
              <w:t xml:space="preserve">SEVERIDAD</w:t>
            </w:r>
          </w:p>
        </w:tc>
        <w:tc>
          <w:tcPr>
            <w:tcW w:type="dxa" w:w="1800"/>
          </w:tcPr>
          <w:p>
            <w:pPr>
              <w:rPr>
                <w:b/>
                <w:bCs/>
              </w:rPr>
            </w:pPr>
            <w:r>
              <w:t xml:space="preserve">PROBABILIDAD</w:t>
            </w:r>
          </w:p>
        </w:tc>
        <w:tc>
          <w:tcPr>
            <w:tcW w:type="dxa" w:w="2400"/>
          </w:tcPr>
          <w:p>
            <w:pPr>
              <w:rPr>
                <w:b/>
                <w:bCs/>
              </w:rPr>
            </w:pPr>
            <w:r>
              <w:t xml:space="preserve">IMPACTO FINANCIERO</w:t>
            </w:r>
          </w:p>
        </w:tc>
        <w:tc>
          <w:tcPr>
            <w:tcW w:type="dxa" w:w="2200"/>
          </w:tcPr>
          <w:p>
            <w:pPr>
              <w:rPr>
                <w:b/>
                <w:bCs/>
              </w:rPr>
            </w:pPr>
            <w:r>
              <w:t xml:space="preserve">NIVEL</w:t>
            </w:r>
          </w:p>
        </w:tc>
      </w:tr>
      <w:tr>
        <w:tc>
          <w:tcPr>
            <w:tcW w:type="dxa" w:w="1800"/>
          </w:tcPr>
          <w:p>
            <w:r>
              <w:t xml:space="preserve">Sin contratos SUT</w:t>
            </w:r>
          </w:p>
        </w:tc>
        <w:tc>
          <w:tcPr>
            <w:tcW w:type="dxa" w:w="1800"/>
          </w:tcPr>
          <w:p>
            <w:r>
              <w:t xml:space="preserve">Muy alta</w:t>
            </w:r>
          </w:p>
        </w:tc>
        <w:tc>
          <w:tcPr>
            <w:tcW w:type="dxa" w:w="1800"/>
          </w:tcPr>
          <w:p>
            <w:r>
              <w:t xml:space="preserve">Muy alta</w:t>
            </w:r>
          </w:p>
        </w:tc>
        <w:tc>
          <w:tcPr>
            <w:tcW w:type="dxa" w:w="2400"/>
          </w:tcPr>
          <w:p>
            <w:r>
              <w:t xml:space="preserve">Demanda reintegro + $30K+</w:t>
            </w:r>
          </w:p>
        </w:tc>
        <w:tc>
          <w:tcPr>
            <w:tcW w:type="dxa" w:w="2200"/>
          </w:tcPr>
          <w:p>
            <w:r>
              <w:t xml:space="preserve">🔴 CRÍTICO</w:t>
            </w:r>
          </w:p>
        </w:tc>
      </w:tr>
      <w:tr>
        <w:tc>
          <w:tcPr>
            <w:tcW w:type="dxa" w:w="1800"/>
          </w:tcPr>
          <w:p>
            <w:r>
              <w:t xml:space="preserve">Atrasos IESS</w:t>
            </w:r>
          </w:p>
        </w:tc>
        <w:tc>
          <w:tcPr>
            <w:tcW w:type="dxa" w:w="1800"/>
          </w:tcPr>
          <w:p>
            <w:r>
              <w:t xml:space="preserve">Muy alta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2400"/>
          </w:tcPr>
          <w:p>
            <w:r>
              <w:t xml:space="preserve">Multa + intereses (5-20%)</w:t>
            </w:r>
          </w:p>
        </w:tc>
        <w:tc>
          <w:tcPr>
            <w:tcW w:type="dxa" w:w="2200"/>
          </w:tcPr>
          <w:p>
            <w:r>
              <w:t xml:space="preserve">🔴 CRÍTICO</w:t>
            </w:r>
          </w:p>
        </w:tc>
      </w:tr>
      <w:tr>
        <w:tc>
          <w:tcPr>
            <w:tcW w:type="dxa" w:w="1800"/>
          </w:tcPr>
          <w:p>
            <w:r>
              <w:t xml:space="preserve">Sin RIT aprobado</w:t>
            </w:r>
          </w:p>
        </w:tc>
        <w:tc>
          <w:tcPr>
            <w:tcW w:type="dxa" w:w="1800"/>
          </w:tcPr>
          <w:p>
            <w:r>
              <w:t xml:space="preserve">Muy alta</w:t>
            </w:r>
          </w:p>
        </w:tc>
        <w:tc>
          <w:tcPr>
            <w:tcW w:type="dxa" w:w="1800"/>
          </w:tcPr>
          <w:p>
            <w:r>
              <w:t xml:space="preserve">Muy alta</w:t>
            </w:r>
          </w:p>
        </w:tc>
        <w:tc>
          <w:tcPr>
            <w:tcW w:type="dxa" w:w="2400"/>
          </w:tcPr>
          <w:p>
            <w:r>
              <w:t xml:space="preserve">Cualquier despido válido: Reintegro</w:t>
            </w:r>
          </w:p>
        </w:tc>
        <w:tc>
          <w:tcPr>
            <w:tcW w:type="dxa" w:w="2200"/>
          </w:tcPr>
          <w:p>
            <w:r>
              <w:t xml:space="preserve">🔴 CRÍTICO</w:t>
            </w:r>
          </w:p>
        </w:tc>
      </w:tr>
      <w:tr>
        <w:tc>
          <w:tcPr>
            <w:tcW w:type="dxa" w:w="1800"/>
          </w:tcPr>
          <w:p>
            <w:r>
              <w:t xml:space="preserve">Accidente SSO sin actas Comité</w:t>
            </w:r>
          </w:p>
        </w:tc>
        <w:tc>
          <w:tcPr>
            <w:tcW w:type="dxa" w:w="1800"/>
          </w:tcPr>
          <w:p>
            <w:r>
              <w:t xml:space="preserve">Muy alta</w:t>
            </w:r>
          </w:p>
        </w:tc>
        <w:tc>
          <w:tcPr>
            <w:tcW w:type="dxa" w:w="1800"/>
          </w:tcPr>
          <w:p>
            <w:r>
              <w:t xml:space="preserve">Media</w:t>
            </w:r>
          </w:p>
        </w:tc>
        <w:tc>
          <w:tcPr>
            <w:tcW w:type="dxa" w:w="2400"/>
          </w:tcPr>
          <w:p>
            <w:r>
              <w:t xml:space="preserve">Responsabilidad patronal (ilimitado)</w:t>
            </w:r>
          </w:p>
        </w:tc>
        <w:tc>
          <w:tcPr>
            <w:tcW w:type="dxa" w:w="2200"/>
          </w:tcPr>
          <w:p>
            <w:r>
              <w:t xml:space="preserve">🔴 CRÍTICO</w:t>
            </w:r>
          </w:p>
        </w:tc>
      </w:tr>
      <w:tr>
        <w:tc>
          <w:tcPr>
            <w:tcW w:type="dxa" w:w="1800"/>
          </w:tcPr>
          <w:p>
            <w:r>
              <w:t xml:space="preserve">Décimos no pagados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2400"/>
          </w:tcPr>
          <w:p>
            <w:r>
              <w:t xml:space="preserve">Demanda $72K+ + intereses</w:t>
            </w:r>
          </w:p>
        </w:tc>
        <w:tc>
          <w:tcPr>
            <w:tcW w:type="dxa" w:w="2200"/>
          </w:tcPr>
          <w:p>
            <w:r>
              <w:t xml:space="preserve">🔴 CRÍTICO</w:t>
            </w:r>
          </w:p>
        </w:tc>
      </w:tr>
      <w:tr>
        <w:tc>
          <w:tcPr>
            <w:tcW w:type="dxa" w:w="1800"/>
          </w:tcPr>
          <w:p>
            <w:r>
              <w:t xml:space="preserve">Sin Plan Igualdad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2400"/>
          </w:tcPr>
          <w:p>
            <w:r>
              <w:t xml:space="preserve">Multa + demandas discriminación</w:t>
            </w:r>
          </w:p>
        </w:tc>
        <w:tc>
          <w:tcPr>
            <w:tcW w:type="dxa" w:w="2200"/>
          </w:tcPr>
          <w:p>
            <w:r>
              <w:t xml:space="preserve">🟠 ALTO</w:t>
            </w:r>
          </w:p>
        </w:tc>
      </w:tr>
      <w:tr>
        <w:tc>
          <w:tcPr>
            <w:tcW w:type="dxa" w:w="1800"/>
          </w:tcPr>
          <w:p>
            <w:r>
              <w:t xml:space="preserve">Vacaciones sin registro</w:t>
            </w:r>
          </w:p>
        </w:tc>
        <w:tc>
          <w:tcPr>
            <w:tcW w:type="dxa" w:w="1800"/>
          </w:tcPr>
          <w:p>
            <w:r>
              <w:t xml:space="preserve">Media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2400"/>
          </w:tcPr>
          <w:p>
            <w:r>
              <w:t xml:space="preserve">Pasivo $16K+ a pagar</w:t>
            </w:r>
          </w:p>
        </w:tc>
        <w:tc>
          <w:tcPr>
            <w:tcW w:type="dxa" w:w="2200"/>
          </w:tcPr>
          <w:p>
            <w:r>
              <w:t xml:space="preserve">🟠 ALTO</w:t>
            </w:r>
          </w:p>
        </w:tc>
      </w:tr>
      <w:tr>
        <w:tc>
          <w:tcPr>
            <w:tcW w:type="dxa" w:w="1800"/>
          </w:tcPr>
          <w:p>
            <w:r>
              <w:t xml:space="preserve">Cuota discapacidad incumplida</w:t>
            </w:r>
          </w:p>
        </w:tc>
        <w:tc>
          <w:tcPr>
            <w:tcW w:type="dxa" w:w="1800"/>
          </w:tcPr>
          <w:p>
            <w:r>
              <w:t xml:space="preserve">Media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2400"/>
          </w:tcPr>
          <w:p>
            <w:r>
              <w:t xml:space="preserve">Multa anual hasta 3 SBU</w:t>
            </w:r>
          </w:p>
        </w:tc>
        <w:tc>
          <w:tcPr>
            <w:tcW w:type="dxa" w:w="2200"/>
          </w:tcPr>
          <w:p>
            <w:r>
              <w:t xml:space="preserve">🟠 ALTO</w:t>
            </w:r>
          </w:p>
        </w:tc>
      </w:tr>
      <w:tr>
        <w:tc>
          <w:tcPr>
            <w:tcW w:type="dxa" w:w="1800"/>
          </w:tcPr>
          <w:p>
            <w:r>
              <w:t xml:space="preserve">Sin Técnico SSO</w:t>
            </w:r>
          </w:p>
        </w:tc>
        <w:tc>
          <w:tcPr>
            <w:tcW w:type="dxa" w:w="1800"/>
          </w:tcPr>
          <w:p>
            <w:r>
              <w:t xml:space="preserve">Alta</w:t>
            </w:r>
          </w:p>
        </w:tc>
        <w:tc>
          <w:tcPr>
            <w:tcW w:type="dxa" w:w="1800"/>
          </w:tcPr>
          <w:p>
            <w:r>
              <w:t xml:space="preserve">Media</w:t>
            </w:r>
          </w:p>
        </w:tc>
        <w:tc>
          <w:tcPr>
            <w:tcW w:type="dxa" w:w="2400"/>
          </w:tcPr>
          <w:p>
            <w:r>
              <w:t xml:space="preserve">Multa SSO + responsabilidad</w:t>
            </w:r>
          </w:p>
        </w:tc>
        <w:tc>
          <w:tcPr>
            <w:tcW w:type="dxa" w:w="2200"/>
          </w:tcPr>
          <w:p>
            <w:r>
              <w:t xml:space="preserve">🟠 ALTO</w:t>
            </w:r>
          </w:p>
        </w:tc>
      </w:tr>
    </w:tbl>
    <w:p>
      <w:pPr>
        <w:spacing w:after="300"/>
      </w:pP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11. CHECKLIST DE DOCUMENTOS REQUERIDOS EN XURI</w:t>
      </w:r>
    </w:p>
    <w:p>
      <w:pPr>
        <w:spacing w:after="200"/>
        <w:jc w:val="both"/>
      </w:pPr>
      <w:r>
        <w:t xml:space="preserve">Marca ✅ SI EXISTE / ❌ NO EXISTE / ⚠️ INCOMPLETO</w:t>
      </w:r>
    </w:p>
    <w:p>
      <w:pPr>
        <w:spacing w:after="100"/>
        <w:rPr>
          <w:b/>
          <w:bCs/>
        </w:rPr>
      </w:pPr>
      <w:r>
        <w:t xml:space="preserve">ARCHIVOS Y REGISTROS LABORAL:</w:t>
      </w:r>
    </w:p>
    <w:p>
      <w:pPr>
        <w:spacing w:after="60"/>
        <w:ind w:left="400"/>
      </w:pPr>
      <w:r>
        <w:t xml:space="preserve">□ Copias de 67 contratos firmados por ambas partes</w:t>
      </w:r>
    </w:p>
    <w:p>
      <w:pPr>
        <w:spacing w:after="60"/>
        <w:ind w:left="400"/>
      </w:pPr>
      <w:r>
        <w:t xml:space="preserve">□ Registro SUT (impresión de portal MDT con estado)</w:t>
      </w:r>
    </w:p>
    <w:p>
      <w:pPr>
        <w:spacing w:after="60"/>
        <w:ind w:left="400"/>
      </w:pPr>
      <w:r>
        <w:t xml:space="preserve">□ RIT aprobado por MDT + acta de socialización</w:t>
      </w:r>
    </w:p>
    <w:p>
      <w:pPr>
        <w:spacing w:after="60"/>
        <w:ind w:left="400"/>
      </w:pPr>
      <w:r>
        <w:t xml:space="preserve">□ 67 firmas de aceptación del RIT (archivadas)</w:t>
      </w:r>
    </w:p>
    <w:p>
      <w:pPr>
        <w:spacing w:after="60"/>
        <w:ind w:left="400"/>
      </w:pPr>
      <w:r>
        <w:t xml:space="preserve">□ Nómina mensual (últimos 12 meses)</w:t>
      </w:r>
    </w:p>
    <w:p>
      <w:pPr>
        <w:spacing w:after="60"/>
        <w:ind w:left="400"/>
      </w:pPr>
      <w:r>
        <w:t xml:space="preserve">□ Registro de control de asistencia (6+ meses)</w:t>
      </w:r>
    </w:p>
    <w:p>
      <w:pPr>
        <w:spacing w:after="60"/>
        <w:ind w:left="400"/>
      </w:pPr>
      <w:r>
        <w:t xml:space="preserve">□ Registro de horas extra (planilla autorizada)</w:t>
      </w:r>
    </w:p>
    <w:p>
      <w:pPr>
        <w:spacing w:after="60"/>
        <w:ind w:left="400"/>
      </w:pPr>
      <w:r>
        <w:t xml:space="preserve">□ Registro de vacaciones por trabajador (acumulado)</w:t>
      </w:r>
    </w:p>
    <w:p>
      <w:pPr>
        <w:spacing w:after="100"/>
        <w:ind w:left="400"/>
      </w:pPr>
      <w:r>
        <w:t xml:space="preserve">□ Registro de licencias médicas (certificados archivados)</w:t>
      </w:r>
    </w:p>
    <w:p>
      <w:pPr>
        <w:spacing w:after="100"/>
        <w:rPr>
          <w:b/>
          <w:bCs/>
        </w:rPr>
      </w:pPr>
      <w:r>
        <w:t xml:space="preserve">ARCHIVOS Y REGISTROS IESS:</w:t>
      </w:r>
    </w:p>
    <w:p>
      <w:pPr>
        <w:spacing w:after="60"/>
        <w:ind w:left="400"/>
      </w:pPr>
      <w:r>
        <w:t xml:space="preserve">□ Carnet de afiliación de cada uno de los 67 (copias)</w:t>
      </w:r>
    </w:p>
    <w:p>
      <w:pPr>
        <w:spacing w:after="60"/>
        <w:ind w:left="400"/>
      </w:pPr>
      <w:r>
        <w:t xml:space="preserve">□ Comprobantes de pago de aportes (últimos 12 meses)</w:t>
      </w:r>
    </w:p>
    <w:p>
      <w:pPr>
        <w:spacing w:after="60"/>
        <w:ind w:left="400"/>
      </w:pPr>
      <w:r>
        <w:t xml:space="preserve">□ Declaración de política: Fondos de Reserva en IESS o empresa</w:t>
      </w:r>
    </w:p>
    <w:p>
      <w:pPr>
        <w:spacing w:after="100"/>
        <w:ind w:left="400"/>
      </w:pPr>
      <w:r>
        <w:t xml:space="preserve">□ Listado actualizado en IESS (sin duplicados, sin omisiones)</w:t>
      </w:r>
    </w:p>
    <w:p>
      <w:pPr>
        <w:spacing w:after="100"/>
        <w:rPr>
          <w:b/>
          <w:bCs/>
        </w:rPr>
      </w:pPr>
      <w:r>
        <w:t xml:space="preserve">ARCHIVOS SSO (SEGURIDAD Y SALUD):</w:t>
      </w:r>
    </w:p>
    <w:p>
      <w:pPr>
        <w:spacing w:after="60"/>
        <w:ind w:left="400"/>
      </w:pPr>
      <w:r>
        <w:t xml:space="preserve">□ Reglamento de Higiene y Seguridad aprobado por MDT + vigencia</w:t>
      </w:r>
    </w:p>
    <w:p>
      <w:pPr>
        <w:spacing w:after="60"/>
        <w:ind w:left="400"/>
      </w:pPr>
      <w:r>
        <w:t xml:space="preserve">□ Matriz de riesgos por puesto (Picking, Carga, Descarga, Etc.)</w:t>
      </w:r>
    </w:p>
    <w:p>
      <w:pPr>
        <w:spacing w:after="60"/>
        <w:ind w:left="400"/>
      </w:pPr>
      <w:r>
        <w:t xml:space="preserve">□ Registro de Técnico de Seguridad (contrato + certificado SESO)</w:t>
      </w:r>
    </w:p>
    <w:p>
      <w:pPr>
        <w:spacing w:after="60"/>
        <w:ind w:left="400"/>
      </w:pPr>
      <w:r>
        <w:t xml:space="preserve">□ Registro de Médico Ocupacional (contrato externo o interno)</w:t>
      </w:r>
    </w:p>
    <w:p>
      <w:pPr>
        <w:spacing w:after="60"/>
        <w:ind w:left="400"/>
      </w:pPr>
      <w:r>
        <w:t xml:space="preserve">□ Acta de conformación de Comité Paritario (3+3)</w:t>
      </w:r>
    </w:p>
    <w:p>
      <w:pPr>
        <w:spacing w:after="60"/>
        <w:ind w:left="400"/>
      </w:pPr>
      <w:r>
        <w:t xml:space="preserve">□ 12 actas de reuniones mensuales Comité Paritario (última año)</w:t>
      </w:r>
    </w:p>
    <w:p>
      <w:pPr>
        <w:spacing w:after="60"/>
        <w:ind w:left="400"/>
      </w:pPr>
      <w:r>
        <w:t xml:space="preserve">□ Registro de elección de representantes trabajadores</w:t>
      </w:r>
    </w:p>
    <w:p>
      <w:pPr>
        <w:spacing w:after="60"/>
        <w:ind w:left="400"/>
      </w:pPr>
      <w:r>
        <w:t xml:space="preserve">□ Registro de entrega de EPP (casco, guantes, chaleco, botas) con firmas</w:t>
      </w:r>
    </w:p>
    <w:p>
      <w:pPr>
        <w:spacing w:after="60"/>
        <w:ind w:left="400"/>
      </w:pPr>
      <w:r>
        <w:t xml:space="preserve">□ Registro de inspecciones mensuales (actas)</w:t>
      </w:r>
    </w:p>
    <w:p>
      <w:pPr>
        <w:spacing w:after="60"/>
        <w:ind w:left="400"/>
      </w:pPr>
      <w:r>
        <w:t xml:space="preserve">□ Protocolo de accidentes (reporte a IESS, investigación)</w:t>
      </w:r>
    </w:p>
    <w:p>
      <w:pPr>
        <w:spacing w:after="100"/>
        <w:ind w:left="400"/>
      </w:pPr>
      <w:r>
        <w:t xml:space="preserve">□ Exámenes ocupacionales anuales (67 trabajadores)</w:t>
      </w:r>
    </w:p>
    <w:p>
      <w:pPr>
        <w:spacing w:after="100"/>
        <w:rPr>
          <w:b/>
          <w:bCs/>
        </w:rPr>
      </w:pPr>
      <w:r>
        <w:t xml:space="preserve">ARCHIVOS INCLUSIÓN Y GÉNERO:</w:t>
      </w:r>
    </w:p>
    <w:p>
      <w:pPr>
        <w:spacing w:after="60"/>
        <w:ind w:left="400"/>
      </w:pPr>
      <w:r>
        <w:t xml:space="preserve">□ Identificación de 3 trabajadores con discapacidad (carnets CONADIS)</w:t>
      </w:r>
    </w:p>
    <w:p>
      <w:pPr>
        <w:spacing w:after="60"/>
        <w:ind w:left="400"/>
      </w:pPr>
      <w:r>
        <w:t xml:space="preserve">□ Plan de Igualdad y No Discriminación aprobado por MDT</w:t>
      </w:r>
    </w:p>
    <w:p>
      <w:pPr>
        <w:spacing w:after="60"/>
        <w:ind w:left="400"/>
      </w:pPr>
      <w:r>
        <w:t xml:space="preserve">□ Análisis de brecha salarial (hombre vs mujer por puesto)</w:t>
      </w:r>
    </w:p>
    <w:p>
      <w:pPr>
        <w:spacing w:after="60"/>
        <w:ind w:left="400"/>
      </w:pPr>
      <w:r>
        <w:t xml:space="preserve">□ Protocolo de Prevención de Acoso Laboral (socializado)</w:t>
      </w:r>
    </w:p>
    <w:p>
      <w:pPr>
        <w:spacing w:after="60"/>
        <w:ind w:left="400"/>
      </w:pPr>
      <w:r>
        <w:t xml:space="preserve">□ Canales de denuncia anónima establecidos y comunicados</w:t>
      </w:r>
    </w:p>
    <w:p>
      <w:pPr>
        <w:spacing w:after="100"/>
        <w:ind w:left="400"/>
      </w:pPr>
      <w:r>
        <w:t xml:space="preserve">□ Registro de capacitación en igualdad (última año)</w:t>
      </w:r>
    </w:p>
    <w:p>
      <w:pPr>
        <w:spacing w:after="100"/>
        <w:rPr>
          <w:b/>
          <w:bCs/>
        </w:rPr>
      </w:pPr>
      <w:r>
        <w:t xml:space="preserve">ANÁLISIS Y REPORTES:</w:t>
      </w:r>
    </w:p>
    <w:p>
      <w:pPr>
        <w:spacing w:after="60"/>
        <w:ind w:left="400"/>
      </w:pPr>
      <w:r>
        <w:t xml:space="preserve">□ Cálculo de pasivos (décimos no pagados, vacaciones acumuladas)</w:t>
      </w:r>
    </w:p>
    <w:p>
      <w:pPr>
        <w:spacing w:after="60"/>
        <w:ind w:left="400"/>
      </w:pPr>
      <w:r>
        <w:t xml:space="preserve">□ Proyección de costos laborales (hacia 100 personas)</w:t>
      </w:r>
    </w:p>
    <w:p>
      <w:pPr>
        <w:spacing w:after="60"/>
        <w:ind w:left="400"/>
      </w:pPr>
      <w:r>
        <w:t xml:space="preserve">□ Matriz de riesgos legales (severidad × probabilidad)</w:t>
      </w:r>
    </w:p>
    <w:p>
      <w:pPr>
        <w:spacing w:after="300"/>
        <w:ind w:left="400"/>
      </w:pPr>
      <w:r>
        <w:t xml:space="preserve">□ Cronograma de implementación de faltantes (30-180 días)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12. RECOMENDACIONES FINALES PARA TOÑO / JONNATHAN</w:t>
      </w:r>
    </w:p>
    <w:p>
      <w:pPr>
        <w:spacing w:after="100"/>
        <w:rPr>
          <w:b/>
          <w:bCs/>
          <w:color w:val="FF0000"/>
        </w:rPr>
      </w:pPr>
      <w:r>
        <w:t xml:space="preserve">📋 ACCIÓN INMEDIATA (PRÓXIMAS 2 SEMANAS):</w:t>
      </w:r>
    </w:p>
    <w:p>
      <w:pPr>
        <w:spacing w:after="80"/>
        <w:ind w:left="400"/>
      </w:pPr>
      <w:r>
        <w:t xml:space="preserve">1. Auditoría SUT: Verificar que los 67 contratos estén registrados</w:t>
      </w:r>
    </w:p>
    <w:p>
      <w:pPr>
        <w:spacing w:after="80"/>
        <w:ind w:left="400"/>
      </w:pPr>
      <w:r>
        <w:t xml:space="preserve">2. Auditoría IESS: Revisar pagos de aportes (sin atrasos)</w:t>
      </w:r>
    </w:p>
    <w:p>
      <w:pPr>
        <w:spacing w:after="80"/>
        <w:ind w:left="400"/>
      </w:pPr>
      <w:r>
        <w:t xml:space="preserve">3. Solicitar RIT actual al MDT: Validar estado de aprobación</w:t>
      </w:r>
    </w:p>
    <w:p>
      <w:pPr>
        <w:spacing w:after="100"/>
        <w:ind w:left="400"/>
      </w:pPr>
      <w:r>
        <w:t xml:space="preserve">4. Inventario de décimos/utilidades: ¿Están todos pagados? ¿Hay deuda?</w:t>
      </w:r>
    </w:p>
    <w:p>
      <w:pPr>
        <w:spacing w:after="100"/>
        <w:rPr>
          <w:b/>
          <w:bCs/>
          <w:color w:val="FF0000"/>
        </w:rPr>
      </w:pPr>
      <w:r>
        <w:t xml:space="preserve">📋 ACCIONES MES 1 (DÍAS 15-30):</w:t>
      </w:r>
    </w:p>
    <w:p>
      <w:pPr>
        <w:spacing w:after="80"/>
        <w:ind w:left="400"/>
      </w:pPr>
      <w:r>
        <w:t xml:space="preserve">1. Contratar Técnico de Seguridad (con certificado SESO)</w:t>
      </w:r>
    </w:p>
    <w:p>
      <w:pPr>
        <w:spacing w:after="80"/>
        <w:ind w:left="400"/>
      </w:pPr>
      <w:r>
        <w:t xml:space="preserve">2. Constituir Comité Paritario (acta + 3+3 representantes)</w:t>
      </w:r>
    </w:p>
    <w:p>
      <w:pPr>
        <w:spacing w:after="80"/>
        <w:ind w:left="400"/>
      </w:pPr>
      <w:r>
        <w:t xml:space="preserve">3. Auditoría de cuota discapacidad: 3 trabajadores con carnets CONADIS</w:t>
      </w:r>
    </w:p>
    <w:p>
      <w:pPr>
        <w:spacing w:after="100"/>
        <w:ind w:left="400"/>
      </w:pPr>
      <w:r>
        <w:t xml:space="preserve">4. Iniciar redacción de Plan de Igualdad (envío a MDT)</w:t>
      </w:r>
    </w:p>
    <w:p>
      <w:pPr>
        <w:spacing w:after="100"/>
        <w:rPr>
          <w:b/>
          <w:bCs/>
          <w:color w:val="FF0000"/>
        </w:rPr>
      </w:pPr>
      <w:r>
        <w:t xml:space="preserve">📋 ACCIONES MES 2-3 (DÍAS 45-90):</w:t>
      </w:r>
    </w:p>
    <w:p>
      <w:pPr>
        <w:spacing w:after="80"/>
        <w:ind w:left="400"/>
      </w:pPr>
      <w:r>
        <w:t xml:space="preserve">1. Implementar matriz de riesgos + inspecciones mensuales</w:t>
      </w:r>
    </w:p>
    <w:p>
      <w:pPr>
        <w:spacing w:after="80"/>
        <w:ind w:left="400"/>
      </w:pPr>
      <w:r>
        <w:t xml:space="preserve">2. Realizar exámenes ocupacionales a 67 (médico asignado)</w:t>
      </w:r>
    </w:p>
    <w:p>
      <w:pPr>
        <w:spacing w:after="80"/>
        <w:ind w:left="400"/>
      </w:pPr>
      <w:r>
        <w:t xml:space="preserve">3. Primera reunión Comité Paritario (con acta)</w:t>
      </w:r>
    </w:p>
    <w:p>
      <w:pPr>
        <w:spacing w:after="100"/>
        <w:ind w:left="400"/>
      </w:pPr>
      <w:r>
        <w:t xml:space="preserve">4. Socializar Protocolo de Acoso Laboral (canales anónimos)</w:t>
      </w:r>
    </w:p>
    <w:p>
      <w:pPr>
        <w:spacing w:after="100"/>
        <w:rPr>
          <w:b/>
          <w:bCs/>
          <w:color w:val="FF0000"/>
        </w:rPr>
      </w:pPr>
      <w:r>
        <w:t xml:space="preserve">📋 ANTES DE LLEGAR A 100 PERSONAS (MESES 4-6):</w:t>
      </w:r>
    </w:p>
    <w:p>
      <w:pPr>
        <w:spacing w:after="80"/>
        <w:ind w:left="400"/>
      </w:pPr>
      <w:r>
        <w:t xml:space="preserve">1. Plan de Igualdad APROBADO por MDT</w:t>
      </w:r>
    </w:p>
    <w:p>
      <w:pPr>
        <w:spacing w:after="80"/>
        <w:ind w:left="400"/>
      </w:pPr>
      <w:r>
        <w:t xml:space="preserve">2. Presupuesto confirmado para Trabajador Social + Guardería</w:t>
      </w:r>
    </w:p>
    <w:p>
      <w:pPr>
        <w:spacing w:after="80"/>
        <w:ind w:left="400"/>
      </w:pPr>
      <w:r>
        <w:t xml:space="preserve">3. Sistema de capacitaciones en SSO, Igualdad, Código del Trabajo</w:t>
      </w:r>
    </w:p>
    <w:p>
      <w:pPr>
        <w:spacing w:after="300"/>
        <w:ind w:left="400"/>
      </w:pPr>
      <w:r>
        <w:t xml:space="preserve">4. Proyección de costos laborales verificada (si es viable)</w:t>
      </w:r>
    </w:p>
    <w:p>
      <w:pPr>
        <w:spacing w:after="100"/>
        <w:rPr>
          <w:b/>
          <w:bCs/>
          <w:color w:val="FF0000"/>
        </w:rPr>
      </w:pPr>
      <w:r>
        <w:t xml:space="preserve">⚠️ ÚLTIMA RECOMENDACIÓN:</w:t>
      </w:r>
    </w:p>
    <w:p>
      <w:pPr>
        <w:spacing w:after="300"/>
        <w:jc w:val="both"/>
      </w:pPr>
      <w:r>
        <w:t xml:space="preserve">Este documento es una auditoría INTERNA de cumplimiento. Cuando haya completado las acciones inmediatas y de mes 1, SOLICITE UNA AUDITORÍA EXTERNA de un consultor laboral independiente para validar que todo esté correcto. Esto protege a XURI y a Jonnathan ante inspecciones sorpresa del MDT o IESS.</w:t>
      </w:r>
    </w:p>
    <w:p>
      <w:pPr>
        <w:spacing w:after="200"/>
        <w:jc w:val="center"/>
        <w:rPr>
          <w:color w:val="CCCCCC"/>
        </w:rPr>
      </w:pPr>
      <w: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after="100"/>
        <w:jc w:val="center"/>
        <w:rPr>
          <w:b/>
          <w:bCs/>
          <w:sz w:val="13"/>
          <w:szCs w:val="13"/>
        </w:rPr>
      </w:pPr>
      <w:r>
        <w:t xml:space="preserve">AUDITORÍA INTEGRAL FINALIZADA</w:t>
      </w:r>
    </w:p>
    <w:p>
      <w:pPr>
        <w:spacing w:after="80"/>
        <w:jc w:val="center"/>
        <w:rPr>
          <w:sz w:val="10"/>
          <w:szCs w:val="10"/>
        </w:rPr>
      </w:pPr>
      <w:r>
        <w:t xml:space="preserve">Documento confidencial - XURI S.A.</w:t>
      </w:r>
    </w:p>
    <w:p>
      <w:pPr>
        <w:spacing w:after="300"/>
        <w:jc w:val="center"/>
        <w:rPr>
          <w:sz w:val="10"/>
          <w:szCs w:val="10"/>
        </w:rPr>
      </w:pPr>
      <w:r>
        <w:t xml:space="preserve">Julio 8,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2026-07-09T04:13:53.798Z</dcterms:created>
  <dcterms:modified xsi:type="dcterms:W3CDTF">2026-07-09T04:13:53.798Z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