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31DE4" w:rsidRDefault="00431DE4" w14:paraId="1BE3EE68" w14:textId="5D655E50">
      <w:r w:rsidRPr="6D40D45B" w:rsidR="437582D3">
        <w:rPr>
          <w:rtl w:val="1"/>
          <w:lang w:val="en-US"/>
        </w:rPr>
        <w:t>פרק 3: ראשית חיי מוחמד</w:t>
      </w:r>
      <w:r w:rsidRPr="6D40D45B" w:rsidR="437582D3">
        <w:rPr>
          <w:lang w:val="en-US"/>
        </w:rPr>
        <w:t xml:space="preserve"> </w:t>
      </w:r>
    </w:p>
    <w:p w:rsidR="6D40D45B" w:rsidRDefault="6D40D45B" w14:paraId="1FBE80CB" w14:textId="1EE59638"/>
    <w:p w:rsidR="437582D3" w:rsidRDefault="437582D3" w14:paraId="295B584E" w14:textId="75D58D05">
      <w:r w:rsidRPr="6D40D45B" w:rsidR="437582D3">
        <w:rPr>
          <w:rtl w:val="1"/>
          <w:lang w:val="en-US"/>
        </w:rPr>
        <w:t>קוביה</w:t>
      </w:r>
      <w:r w:rsidRPr="6D40D45B" w:rsidR="437582D3">
        <w:rPr>
          <w:rtl w:val="1"/>
          <w:lang w:val="en-US"/>
        </w:rPr>
        <w:t xml:space="preserve"> 6: חשוב להכניס את </w:t>
      </w:r>
      <w:r w:rsidRPr="6D40D45B" w:rsidR="643B1DF0">
        <w:rPr>
          <w:rtl w:val="1"/>
          <w:lang w:val="en-US"/>
        </w:rPr>
        <w:t>הטקסט</w:t>
      </w:r>
      <w:r w:rsidRPr="6D40D45B" w:rsidR="437582D3">
        <w:rPr>
          <w:rtl w:val="1"/>
          <w:lang w:val="en-US"/>
        </w:rPr>
        <w:t xml:space="preserve"> הקוראני -</w:t>
      </w:r>
      <w:r w:rsidRPr="6D40D45B" w:rsidR="437582D3">
        <w:rPr>
          <w:lang w:val="en-US"/>
        </w:rPr>
        <w:t xml:space="preserve"> </w:t>
      </w:r>
    </w:p>
    <w:p w:rsidR="741B0B3A" w:rsidP="6D40D45B" w:rsidRDefault="741B0B3A" w14:paraId="28704B21" w14:textId="03295C8C">
      <w:pPr>
        <w:rPr>
          <w:b w:val="1"/>
          <w:bCs w:val="1"/>
          <w:i w:val="1"/>
          <w:iCs w:val="1"/>
          <w:lang w:val="en-US"/>
        </w:rPr>
      </w:pPr>
      <w:r w:rsidRPr="6D40D45B" w:rsidR="741B0B3A">
        <w:rPr>
          <w:b w:val="1"/>
          <w:bCs w:val="1"/>
          <w:i w:val="1"/>
          <w:iCs w:val="1"/>
          <w:rtl w:val="1"/>
          <w:lang w:val="en-US"/>
        </w:rPr>
        <w:t>הלא ראית מה עולל ריבונך לבעלי הפיל</w:t>
      </w:r>
      <w:r w:rsidRPr="6D40D45B" w:rsidR="741B0B3A">
        <w:rPr>
          <w:b w:val="1"/>
          <w:bCs w:val="1"/>
          <w:i w:val="1"/>
          <w:iCs w:val="1"/>
          <w:lang w:val="en-US"/>
        </w:rPr>
        <w:t xml:space="preserve"> </w:t>
      </w:r>
    </w:p>
    <w:p w:rsidR="741B0B3A" w:rsidP="6D40D45B" w:rsidRDefault="741B0B3A" w14:paraId="605A28AC" w14:textId="28F09344">
      <w:pPr>
        <w:rPr>
          <w:b w:val="1"/>
          <w:bCs w:val="1"/>
          <w:i w:val="1"/>
          <w:iCs w:val="1"/>
          <w:lang w:val="en-US"/>
        </w:rPr>
      </w:pPr>
      <w:r w:rsidRPr="6D40D45B" w:rsidR="741B0B3A">
        <w:rPr>
          <w:b w:val="1"/>
          <w:bCs w:val="1"/>
          <w:i w:val="1"/>
          <w:iCs w:val="1"/>
          <w:rtl w:val="1"/>
          <w:lang w:val="en-US"/>
        </w:rPr>
        <w:t>הן שם את מזימתם לאל</w:t>
      </w:r>
      <w:r w:rsidRPr="6D40D45B" w:rsidR="741B0B3A">
        <w:rPr>
          <w:b w:val="1"/>
          <w:bCs w:val="1"/>
          <w:i w:val="1"/>
          <w:iCs w:val="1"/>
          <w:lang w:val="en-US"/>
        </w:rPr>
        <w:t xml:space="preserve"> </w:t>
      </w:r>
    </w:p>
    <w:p w:rsidR="741B0B3A" w:rsidP="6D40D45B" w:rsidRDefault="741B0B3A" w14:paraId="55DF3DAC" w14:textId="183FF3F7">
      <w:pPr>
        <w:rPr>
          <w:b w:val="1"/>
          <w:bCs w:val="1"/>
          <w:i w:val="1"/>
          <w:iCs w:val="1"/>
          <w:lang w:val="en-US"/>
        </w:rPr>
      </w:pPr>
      <w:r w:rsidRPr="6D40D45B" w:rsidR="741B0B3A">
        <w:rPr>
          <w:b w:val="1"/>
          <w:bCs w:val="1"/>
          <w:i w:val="1"/>
          <w:iCs w:val="1"/>
          <w:rtl w:val="1"/>
          <w:lang w:val="en-US"/>
        </w:rPr>
        <w:t>ולהקו</w:t>
      </w:r>
      <w:r w:rsidRPr="6D40D45B" w:rsidR="06A06B1F">
        <w:rPr>
          <w:b w:val="1"/>
          <w:bCs w:val="1"/>
          <w:i w:val="1"/>
          <w:iCs w:val="1"/>
          <w:rtl w:val="1"/>
          <w:lang w:val="en-US"/>
        </w:rPr>
        <w:t>ת</w:t>
      </w:r>
      <w:r w:rsidRPr="6D40D45B" w:rsidR="741B0B3A">
        <w:rPr>
          <w:b w:val="1"/>
          <w:bCs w:val="1"/>
          <w:i w:val="1"/>
          <w:iCs w:val="1"/>
          <w:rtl w:val="1"/>
          <w:lang w:val="en-US"/>
        </w:rPr>
        <w:t xml:space="preserve"> ציפורים</w:t>
      </w:r>
      <w:r w:rsidRPr="6D40D45B" w:rsidR="48AAD175">
        <w:rPr>
          <w:b w:val="1"/>
          <w:bCs w:val="1"/>
          <w:i w:val="1"/>
          <w:iCs w:val="1"/>
          <w:rtl w:val="1"/>
          <w:lang w:val="en-US"/>
        </w:rPr>
        <w:t xml:space="preserve"> </w:t>
      </w:r>
      <w:r w:rsidRPr="6D40D45B" w:rsidR="48AAD175">
        <w:rPr>
          <w:b w:val="0"/>
          <w:bCs w:val="0"/>
          <w:i w:val="1"/>
          <w:iCs w:val="1"/>
          <w:rtl w:val="1"/>
          <w:lang w:val="en-US"/>
        </w:rPr>
        <w:t>(אבאביל)</w:t>
      </w:r>
      <w:r w:rsidRPr="6D40D45B" w:rsidR="741B0B3A">
        <w:rPr>
          <w:b w:val="1"/>
          <w:bCs w:val="1"/>
          <w:i w:val="1"/>
          <w:iCs w:val="1"/>
          <w:rtl w:val="1"/>
          <w:lang w:val="en-US"/>
        </w:rPr>
        <w:t xml:space="preserve"> שלח מעל</w:t>
      </w:r>
      <w:r w:rsidRPr="6D40D45B" w:rsidR="741B0B3A">
        <w:rPr>
          <w:b w:val="1"/>
          <w:bCs w:val="1"/>
          <w:i w:val="1"/>
          <w:iCs w:val="1"/>
          <w:lang w:val="en-US"/>
        </w:rPr>
        <w:t xml:space="preserve"> </w:t>
      </w:r>
    </w:p>
    <w:p w:rsidR="741B0B3A" w:rsidP="6D40D45B" w:rsidRDefault="741B0B3A" w14:paraId="3E168201" w14:textId="1A7C1C18">
      <w:pPr>
        <w:rPr>
          <w:b w:val="1"/>
          <w:bCs w:val="1"/>
          <w:i w:val="1"/>
          <w:iCs w:val="1"/>
          <w:lang w:val="en-US"/>
        </w:rPr>
      </w:pPr>
      <w:r w:rsidRPr="6D40D45B" w:rsidR="741B0B3A">
        <w:rPr>
          <w:b w:val="1"/>
          <w:bCs w:val="1"/>
          <w:i w:val="1"/>
          <w:iCs w:val="1"/>
          <w:rtl w:val="1"/>
          <w:lang w:val="en-US"/>
        </w:rPr>
        <w:t>לרוגמם באנשי גוויל</w:t>
      </w:r>
      <w:r w:rsidRPr="6D40D45B" w:rsidR="741B0B3A">
        <w:rPr>
          <w:b w:val="1"/>
          <w:bCs w:val="1"/>
          <w:i w:val="1"/>
          <w:iCs w:val="1"/>
          <w:lang w:val="en-US"/>
        </w:rPr>
        <w:t xml:space="preserve"> </w:t>
      </w:r>
    </w:p>
    <w:p w:rsidR="741B0B3A" w:rsidP="6D40D45B" w:rsidRDefault="741B0B3A" w14:paraId="19FBEAD6" w14:textId="18AB229E">
      <w:pPr>
        <w:rPr>
          <w:b w:val="1"/>
          <w:bCs w:val="1"/>
          <w:i w:val="1"/>
          <w:iCs w:val="1"/>
          <w:lang w:val="en-US"/>
        </w:rPr>
      </w:pPr>
      <w:r w:rsidRPr="6D40D45B" w:rsidR="741B0B3A">
        <w:rPr>
          <w:b w:val="1"/>
          <w:bCs w:val="1"/>
          <w:i w:val="1"/>
          <w:iCs w:val="1"/>
          <w:rtl w:val="1"/>
          <w:lang w:val="en-US"/>
        </w:rPr>
        <w:t>ועשה אותם כמוץ נאכל</w:t>
      </w:r>
      <w:r w:rsidRPr="6D40D45B" w:rsidR="741B0B3A">
        <w:rPr>
          <w:b w:val="1"/>
          <w:bCs w:val="1"/>
          <w:i w:val="1"/>
          <w:iCs w:val="1"/>
          <w:lang w:val="en-US"/>
        </w:rPr>
        <w:t xml:space="preserve"> </w:t>
      </w:r>
    </w:p>
    <w:p w:rsidR="142A122A" w:rsidP="6D40D45B" w:rsidRDefault="142A122A" w14:paraId="716F8D9F" w14:textId="78991D75">
      <w:pPr>
        <w:rPr>
          <w:b w:val="0"/>
          <w:bCs w:val="0"/>
          <w:i w:val="0"/>
          <w:iCs w:val="0"/>
          <w:lang w:val="en-US"/>
        </w:rPr>
      </w:pPr>
      <w:r w:rsidRPr="6D40D45B" w:rsidR="142A122A">
        <w:rPr>
          <w:b w:val="0"/>
          <w:bCs w:val="0"/>
          <w:i w:val="0"/>
          <w:iCs w:val="0"/>
          <w:lang w:val="en-US"/>
        </w:rPr>
        <w:t>(</w:t>
      </w:r>
      <w:r w:rsidRPr="6D40D45B" w:rsidR="142A122A">
        <w:rPr>
          <w:b w:val="0"/>
          <w:bCs w:val="0"/>
          <w:i w:val="0"/>
          <w:iCs w:val="0"/>
          <w:rtl w:val="1"/>
          <w:lang w:val="en-US"/>
        </w:rPr>
        <w:t>סורה 105 פסוקים 1-5</w:t>
      </w:r>
      <w:r w:rsidRPr="6D40D45B" w:rsidR="142A122A">
        <w:rPr>
          <w:b w:val="0"/>
          <w:bCs w:val="0"/>
          <w:i w:val="0"/>
          <w:iCs w:val="0"/>
          <w:lang w:val="en-US"/>
        </w:rPr>
        <w:t>)</w:t>
      </w:r>
    </w:p>
    <w:p w:rsidR="6D40D45B" w:rsidP="6D40D45B" w:rsidRDefault="6D40D45B" w14:paraId="549F87D2" w14:textId="0B864D9B">
      <w:pPr>
        <w:rPr>
          <w:i w:val="0"/>
          <w:iCs w:val="0"/>
        </w:rPr>
      </w:pPr>
    </w:p>
    <w:p w:rsidR="0CFCD3CB" w:rsidRDefault="0CFCD3CB" w14:paraId="33EE55E1" w14:textId="13CE9C91">
      <w:r w:rsidRPr="6D40D45B" w:rsidR="0CFCD3CB">
        <w:rPr>
          <w:i w:val="0"/>
          <w:iCs w:val="0"/>
          <w:rtl w:val="1"/>
          <w:lang w:val="en-US"/>
        </w:rPr>
        <w:t>להוסיף עוד קוביה:</w:t>
      </w:r>
      <w:r w:rsidRPr="6D40D45B" w:rsidR="0CFCD3CB">
        <w:rPr>
          <w:i w:val="0"/>
          <w:iCs w:val="0"/>
          <w:lang w:val="en-US"/>
        </w:rPr>
        <w:t xml:space="preserve"> </w:t>
      </w:r>
    </w:p>
    <w:p w:rsidR="31AFF05C" w:rsidP="6D40D45B" w:rsidRDefault="31AFF05C" w14:paraId="3671C1EC" w14:textId="764E6B5B">
      <w:pPr>
        <w:rPr>
          <w:b w:val="1"/>
          <w:bCs w:val="1"/>
          <w:i w:val="0"/>
          <w:iCs w:val="0"/>
          <w:lang w:val="en-US"/>
        </w:rPr>
      </w:pPr>
      <w:r w:rsidRPr="6D40D45B" w:rsidR="31AFF05C">
        <w:rPr>
          <w:b w:val="1"/>
          <w:bCs w:val="1"/>
          <w:i w:val="0"/>
          <w:iCs w:val="0"/>
          <w:rtl w:val="1"/>
          <w:lang w:val="en-US"/>
        </w:rPr>
        <w:t xml:space="preserve">תנועות ההתנגדות משתמשות בפסוקים מתוך </w:t>
      </w:r>
      <w:r w:rsidRPr="6D40D45B" w:rsidR="31AFF05C">
        <w:rPr>
          <w:b w:val="1"/>
          <w:bCs w:val="1"/>
          <w:i w:val="0"/>
          <w:iCs w:val="0"/>
          <w:rtl w:val="1"/>
          <w:lang w:val="en-US"/>
        </w:rPr>
        <w:t>הסורה</w:t>
      </w:r>
      <w:r w:rsidRPr="6D40D45B" w:rsidR="31AFF05C">
        <w:rPr>
          <w:b w:val="1"/>
          <w:bCs w:val="1"/>
          <w:i w:val="0"/>
          <w:iCs w:val="0"/>
          <w:rtl w:val="1"/>
          <w:lang w:val="en-US"/>
        </w:rPr>
        <w:t xml:space="preserve"> הנ"ל, </w:t>
      </w:r>
      <w:r w:rsidRPr="6D40D45B" w:rsidR="1F5DD9E3">
        <w:rPr>
          <w:b w:val="1"/>
          <w:bCs w:val="1"/>
          <w:i w:val="0"/>
          <w:iCs w:val="0"/>
          <w:rtl w:val="1"/>
          <w:lang w:val="en-US"/>
        </w:rPr>
        <w:t xml:space="preserve">עבור שמות של מבצעים ואמצעי לחימה. </w:t>
      </w:r>
      <w:r>
        <w:br/>
      </w:r>
      <w:r w:rsidRPr="6D40D45B" w:rsidR="08216155">
        <w:rPr>
          <w:b w:val="1"/>
          <w:bCs w:val="1"/>
          <w:i w:val="0"/>
          <w:iCs w:val="0"/>
          <w:rtl w:val="1"/>
          <w:lang w:val="en-US"/>
        </w:rPr>
        <w:t>למשל:</w:t>
      </w:r>
      <w:r w:rsidRPr="6D40D45B" w:rsidR="08216155">
        <w:rPr>
          <w:b w:val="1"/>
          <w:bCs w:val="1"/>
          <w:i w:val="0"/>
          <w:iCs w:val="0"/>
          <w:lang w:val="en-US"/>
        </w:rPr>
        <w:t xml:space="preserve"> </w:t>
      </w:r>
    </w:p>
    <w:p w:rsidR="21B2FEDB" w:rsidP="6D40D45B" w:rsidRDefault="21B2FEDB" w14:paraId="61129647" w14:textId="501153D2">
      <w:pPr>
        <w:pStyle w:val="a"/>
        <w:rPr>
          <w:b w:val="1"/>
          <w:bCs w:val="1"/>
          <w:i w:val="0"/>
          <w:iCs w:val="0"/>
          <w:lang w:val="en-US"/>
        </w:rPr>
      </w:pPr>
      <w:r w:rsidRPr="6D40D45B" w:rsidR="21B2FEDB">
        <w:rPr>
          <w:b w:val="1"/>
          <w:bCs w:val="1"/>
          <w:i w:val="0"/>
          <w:iCs w:val="0"/>
          <w:rtl w:val="1"/>
          <w:lang w:val="en-US"/>
        </w:rPr>
        <w:t>למבצע "צוק איתן" (2014) קראה חמאס "כמוץ הנאכל"</w:t>
      </w:r>
      <w:r w:rsidRPr="6D40D45B" w:rsidR="60FA627F">
        <w:rPr>
          <w:b w:val="1"/>
          <w:bCs w:val="1"/>
          <w:i w:val="0"/>
          <w:iCs w:val="0"/>
          <w:rtl w:val="1"/>
          <w:lang w:val="en-US"/>
        </w:rPr>
        <w:t xml:space="preserve"> (עַצְף מַאְכּוּל</w:t>
      </w:r>
      <w:r w:rsidRPr="6D40D45B" w:rsidR="60FA627F">
        <w:rPr>
          <w:b w:val="1"/>
          <w:bCs w:val="1"/>
          <w:i w:val="0"/>
          <w:iCs w:val="0"/>
          <w:lang w:val="en-US"/>
        </w:rPr>
        <w:t>)</w:t>
      </w:r>
    </w:p>
    <w:p w:rsidR="08216155" w:rsidRDefault="08216155" w14:paraId="7B35FAB5" w14:textId="6BA722F2">
      <w:r w:rsidRPr="6D40D45B" w:rsidR="08216155">
        <w:rPr>
          <w:b w:val="1"/>
          <w:bCs w:val="1"/>
          <w:i w:val="0"/>
          <w:iCs w:val="0"/>
          <w:rtl w:val="1"/>
          <w:lang w:val="en-US"/>
        </w:rPr>
        <w:t xml:space="preserve">לסדרת הפעולות של </w:t>
      </w:r>
      <w:r w:rsidRPr="6D40D45B" w:rsidR="08216155">
        <w:rPr>
          <w:b w:val="1"/>
          <w:bCs w:val="1"/>
          <w:i w:val="0"/>
          <w:iCs w:val="0"/>
          <w:rtl w:val="1"/>
          <w:lang w:val="en-US"/>
        </w:rPr>
        <w:t>חזבאללה</w:t>
      </w:r>
      <w:r w:rsidRPr="6D40D45B" w:rsidR="08216155">
        <w:rPr>
          <w:b w:val="1"/>
          <w:bCs w:val="1"/>
          <w:i w:val="0"/>
          <w:iCs w:val="0"/>
          <w:rtl w:val="1"/>
          <w:lang w:val="en-US"/>
        </w:rPr>
        <w:t xml:space="preserve"> במהלך "שאגת הארי", הם </w:t>
      </w:r>
      <w:r w:rsidRPr="6D40D45B" w:rsidR="122DB4C9">
        <w:rPr>
          <w:b w:val="1"/>
          <w:bCs w:val="1"/>
          <w:i w:val="0"/>
          <w:iCs w:val="0"/>
          <w:rtl w:val="1"/>
          <w:lang w:val="en-US"/>
        </w:rPr>
        <w:t>קראו "כמוץ הנאכל" (</w:t>
      </w:r>
      <w:r w:rsidRPr="6D40D45B" w:rsidR="122DB4C9">
        <w:rPr>
          <w:b w:val="1"/>
          <w:bCs w:val="1"/>
          <w:i w:val="0"/>
          <w:iCs w:val="0"/>
          <w:rtl w:val="1"/>
          <w:lang w:val="en-US"/>
        </w:rPr>
        <w:t>עַצְף</w:t>
      </w:r>
      <w:r w:rsidRPr="6D40D45B" w:rsidR="122DB4C9">
        <w:rPr>
          <w:b w:val="1"/>
          <w:bCs w:val="1"/>
          <w:i w:val="0"/>
          <w:iCs w:val="0"/>
          <w:rtl w:val="1"/>
          <w:lang w:val="en-US"/>
        </w:rPr>
        <w:t xml:space="preserve"> מַאְכּוּל</w:t>
      </w:r>
      <w:r w:rsidRPr="6D40D45B" w:rsidR="122DB4C9">
        <w:rPr>
          <w:b w:val="1"/>
          <w:bCs w:val="1"/>
          <w:i w:val="0"/>
          <w:iCs w:val="0"/>
          <w:lang w:val="en-US"/>
        </w:rPr>
        <w:t>)</w:t>
      </w:r>
      <w:r w:rsidRPr="6D40D45B" w:rsidR="1BDD22C3">
        <w:rPr>
          <w:b w:val="1"/>
          <w:bCs w:val="1"/>
          <w:i w:val="0"/>
          <w:iCs w:val="0"/>
          <w:lang w:val="en-US"/>
        </w:rPr>
        <w:t>.</w:t>
      </w:r>
    </w:p>
    <w:p w:rsidR="010BC471" w:rsidRDefault="010BC471" w14:paraId="3303F699" w14:textId="1ABDBEB8">
      <w:r w:rsidRPr="6D40D45B" w:rsidR="010BC471">
        <w:rPr>
          <w:b w:val="1"/>
          <w:bCs w:val="1"/>
          <w:i w:val="0"/>
          <w:iCs w:val="0"/>
          <w:rtl w:val="1"/>
          <w:lang w:val="en-US"/>
        </w:rPr>
        <w:t>חזבאללה</w:t>
      </w:r>
      <w:r w:rsidRPr="6D40D45B" w:rsidR="010BC471">
        <w:rPr>
          <w:b w:val="1"/>
          <w:bCs w:val="1"/>
          <w:i w:val="0"/>
          <w:iCs w:val="0"/>
          <w:rtl w:val="1"/>
          <w:lang w:val="en-US"/>
        </w:rPr>
        <w:t xml:space="preserve"> פיתחו </w:t>
      </w:r>
      <w:r w:rsidRPr="6D40D45B" w:rsidR="010BC471">
        <w:rPr>
          <w:b w:val="1"/>
          <w:bCs w:val="1"/>
          <w:i w:val="0"/>
          <w:iCs w:val="0"/>
          <w:rtl w:val="1"/>
          <w:lang w:val="en-US"/>
        </w:rPr>
        <w:t>כטב"ם</w:t>
      </w:r>
      <w:r w:rsidRPr="6D40D45B" w:rsidR="010BC471">
        <w:rPr>
          <w:b w:val="1"/>
          <w:bCs w:val="1"/>
          <w:i w:val="0"/>
          <w:iCs w:val="0"/>
          <w:rtl w:val="1"/>
          <w:lang w:val="en-US"/>
        </w:rPr>
        <w:t xml:space="preserve"> בשם "</w:t>
      </w:r>
      <w:r w:rsidRPr="6D40D45B" w:rsidR="010BC471">
        <w:rPr>
          <w:b w:val="1"/>
          <w:bCs w:val="1"/>
          <w:i w:val="0"/>
          <w:iCs w:val="0"/>
          <w:rtl w:val="1"/>
          <w:lang w:val="en-US"/>
        </w:rPr>
        <w:t>אבאביל</w:t>
      </w:r>
      <w:r w:rsidRPr="6D40D45B" w:rsidR="010BC471">
        <w:rPr>
          <w:b w:val="1"/>
          <w:bCs w:val="1"/>
          <w:i w:val="0"/>
          <w:iCs w:val="0"/>
          <w:rtl w:val="1"/>
          <w:lang w:val="en-US"/>
        </w:rPr>
        <w:t>"</w:t>
      </w:r>
      <w:r w:rsidRPr="6D40D45B" w:rsidR="400CA867">
        <w:rPr>
          <w:b w:val="1"/>
          <w:bCs w:val="1"/>
          <w:i w:val="0"/>
          <w:iCs w:val="0"/>
          <w:rtl w:val="1"/>
          <w:lang w:val="en-US"/>
        </w:rPr>
        <w:t>.</w:t>
      </w:r>
      <w:r w:rsidRPr="6D40D45B" w:rsidR="400CA867">
        <w:rPr>
          <w:b w:val="1"/>
          <w:bCs w:val="1"/>
          <w:i w:val="0"/>
          <w:iCs w:val="0"/>
          <w:lang w:val="en-US"/>
        </w:rPr>
        <w:t xml:space="preserve"> </w:t>
      </w:r>
    </w:p>
    <w:p w:rsidR="400CA867" w:rsidRDefault="400CA867" w14:paraId="32FEBA46" w14:textId="12384E42">
      <w:r w:rsidRPr="6D40D45B" w:rsidR="400CA867">
        <w:rPr>
          <w:b w:val="1"/>
          <w:bCs w:val="1"/>
          <w:i w:val="0"/>
          <w:iCs w:val="0"/>
          <w:rtl w:val="1"/>
          <w:lang w:val="en-US"/>
        </w:rPr>
        <w:t>תנועות ההתנגדות מאמינות כי הן נלחמות באויב</w:t>
      </w:r>
      <w:r w:rsidRPr="6D40D45B" w:rsidR="16F3961F">
        <w:rPr>
          <w:b w:val="1"/>
          <w:bCs w:val="1"/>
          <w:i w:val="0"/>
          <w:iCs w:val="0"/>
          <w:rtl w:val="1"/>
          <w:lang w:val="en-US"/>
        </w:rPr>
        <w:t xml:space="preserve"> (עַדוּ)</w:t>
      </w:r>
      <w:r w:rsidRPr="6D40D45B" w:rsidR="400CA867">
        <w:rPr>
          <w:b w:val="1"/>
          <w:bCs w:val="1"/>
          <w:i w:val="0"/>
          <w:iCs w:val="0"/>
          <w:rtl w:val="1"/>
          <w:lang w:val="en-US"/>
        </w:rPr>
        <w:t xml:space="preserve"> בשם אללה,</w:t>
      </w:r>
      <w:r w:rsidRPr="6D40D45B" w:rsidR="33094A6C">
        <w:rPr>
          <w:b w:val="1"/>
          <w:bCs w:val="1"/>
          <w:i w:val="0"/>
          <w:iCs w:val="0"/>
          <w:rtl w:val="1"/>
          <w:lang w:val="en-US"/>
        </w:rPr>
        <w:t xml:space="preserve"> ואם כן השימוש במוטיבים שאללה השתמש בהם לסכל את מזימתו ש</w:t>
      </w:r>
      <w:r w:rsidRPr="6D40D45B" w:rsidR="5033730E">
        <w:rPr>
          <w:b w:val="1"/>
          <w:bCs w:val="1"/>
          <w:i w:val="0"/>
          <w:iCs w:val="0"/>
          <w:rtl w:val="1"/>
          <w:lang w:val="en-US"/>
        </w:rPr>
        <w:t>ל המלך הכופר, טבעי.</w:t>
      </w:r>
      <w:r w:rsidRPr="6D40D45B" w:rsidR="5033730E">
        <w:rPr>
          <w:b w:val="1"/>
          <w:bCs w:val="1"/>
          <w:i w:val="0"/>
          <w:iCs w:val="0"/>
          <w:lang w:val="en-US"/>
        </w:rPr>
        <w:t xml:space="preserve"> </w:t>
      </w:r>
    </w:p>
    <w:p w:rsidR="4278F6D3" w:rsidP="6D40D45B" w:rsidRDefault="4278F6D3" w14:paraId="08B56A34" w14:textId="4F35D14D">
      <w:pPr>
        <w:pStyle w:val="a"/>
      </w:pPr>
      <w:r w:rsidR="4278F6D3">
        <w:drawing>
          <wp:inline wp14:editId="2F0B64F6" wp14:anchorId="7199F147">
            <wp:extent cx="4048125" cy="2276649"/>
            <wp:effectExtent l="0" t="0" r="0" b="0"/>
            <wp:docPr id="38332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322666" name="Picture 383322666"/>
                    <pic:cNvPicPr/>
                  </pic:nvPicPr>
                  <pic:blipFill>
                    <a:blip xmlns:r="http://schemas.openxmlformats.org/officeDocument/2006/relationships" r:embed="rId921298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25" cy="227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8F6D3" w:rsidP="6D40D45B" w:rsidRDefault="4278F6D3" w14:paraId="4705C420" w14:textId="303AF37B">
      <w:pPr>
        <w:pStyle w:val="a"/>
        <w:rPr>
          <w:lang w:val="en-US"/>
        </w:rPr>
      </w:pPr>
      <w:r w:rsidRPr="6D40D45B" w:rsidR="4278F6D3">
        <w:rPr>
          <w:rtl w:val="1"/>
          <w:lang w:val="en-US"/>
        </w:rPr>
        <w:t>מנשר של ארגון הטרור חמאס, לרגל יום השנה למבצע צוק איתן, בו הם כותבים את שם המבצע "כמוץ הנאכל</w:t>
      </w:r>
      <w:r w:rsidRPr="6D40D45B" w:rsidR="4278F6D3">
        <w:rPr>
          <w:lang w:val="en-US"/>
        </w:rPr>
        <w:t xml:space="preserve">" </w:t>
      </w:r>
    </w:p>
    <w:p w:rsidR="6D40D45B" w:rsidP="6D40D45B" w:rsidRDefault="6D40D45B" w14:paraId="722AB4DB" w14:textId="2D1FD9C6">
      <w:pPr>
        <w:rPr>
          <w:b w:val="1"/>
          <w:bCs w:val="1"/>
          <w:i w:val="0"/>
          <w:iCs w:val="0"/>
        </w:rPr>
      </w:pPr>
    </w:p>
    <w:p w:rsidR="08ECCF55" w:rsidP="6D40D45B" w:rsidRDefault="08ECCF55" w14:paraId="7A8F65C7" w14:textId="6B3E87FF">
      <w:pPr>
        <w:rPr>
          <w:b w:val="0"/>
          <w:bCs w:val="0"/>
          <w:i w:val="0"/>
          <w:iCs w:val="0"/>
        </w:rPr>
      </w:pPr>
      <w:r w:rsidRPr="6D40D45B" w:rsidR="08ECCF55">
        <w:rPr>
          <w:b w:val="0"/>
          <w:bCs w:val="0"/>
          <w:i w:val="0"/>
          <w:iCs w:val="0"/>
          <w:rtl w:val="1"/>
        </w:rPr>
        <w:t>קוביה</w:t>
      </w:r>
      <w:r w:rsidRPr="6D40D45B" w:rsidR="08ECCF55">
        <w:rPr>
          <w:b w:val="0"/>
          <w:bCs w:val="0"/>
          <w:i w:val="0"/>
          <w:iCs w:val="0"/>
          <w:rtl w:val="1"/>
        </w:rPr>
        <w:t xml:space="preserve"> 12: שני המשפטים בתוך </w:t>
      </w:r>
      <w:r w:rsidRPr="6D40D45B" w:rsidR="08ECCF55">
        <w:rPr>
          <w:b w:val="0"/>
          <w:bCs w:val="0"/>
          <w:i w:val="0"/>
          <w:iCs w:val="0"/>
          <w:rtl w:val="1"/>
        </w:rPr>
        <w:t>הקוביה</w:t>
      </w:r>
      <w:r w:rsidRPr="6D40D45B" w:rsidR="08ECCF55">
        <w:rPr>
          <w:b w:val="0"/>
          <w:bCs w:val="0"/>
          <w:i w:val="0"/>
          <w:iCs w:val="0"/>
          <w:rtl w:val="1"/>
        </w:rPr>
        <w:t xml:space="preserve"> לא קשורים אחד לשני. המשפט השני </w:t>
      </w:r>
      <w:r w:rsidRPr="6D40D45B" w:rsidR="78539DE0">
        <w:rPr>
          <w:b w:val="0"/>
          <w:bCs w:val="0"/>
          <w:i w:val="0"/>
          <w:iCs w:val="0"/>
          <w:rtl w:val="1"/>
        </w:rPr>
        <w:t>בקוביה</w:t>
      </w:r>
      <w:r w:rsidRPr="6D40D45B" w:rsidR="78539DE0">
        <w:rPr>
          <w:b w:val="0"/>
          <w:bCs w:val="0"/>
          <w:i w:val="0"/>
          <w:iCs w:val="0"/>
          <w:rtl w:val="1"/>
        </w:rPr>
        <w:t xml:space="preserve"> שייך לקוביות שאחריו.</w:t>
      </w:r>
      <w:r w:rsidRPr="6D40D45B" w:rsidR="78539DE0">
        <w:rPr>
          <w:b w:val="0"/>
          <w:bCs w:val="0"/>
          <w:i w:val="0"/>
          <w:iCs w:val="0"/>
        </w:rPr>
        <w:t xml:space="preserve"> </w:t>
      </w:r>
      <w:r>
        <w:br/>
      </w:r>
    </w:p>
    <w:p w:rsidR="07CE8748" w:rsidRDefault="07CE8748" w14:paraId="4348EC37" w14:textId="2CD754B7">
      <w:r w:rsidRPr="6D40D45B" w:rsidR="07CE8748">
        <w:rPr>
          <w:b w:val="0"/>
          <w:bCs w:val="0"/>
          <w:i w:val="0"/>
          <w:iCs w:val="0"/>
          <w:rtl w:val="1"/>
        </w:rPr>
        <w:t xml:space="preserve">קוביה 13-16: אפשר לאחד </w:t>
      </w:r>
      <w:r w:rsidRPr="6D40D45B" w:rsidR="07CE8748">
        <w:rPr>
          <w:b w:val="0"/>
          <w:bCs w:val="0"/>
          <w:i w:val="0"/>
          <w:iCs w:val="0"/>
          <w:rtl w:val="1"/>
        </w:rPr>
        <w:t>לקוביה</w:t>
      </w:r>
      <w:r w:rsidRPr="6D40D45B" w:rsidR="07CE8748">
        <w:rPr>
          <w:b w:val="0"/>
          <w:bCs w:val="0"/>
          <w:i w:val="0"/>
          <w:iCs w:val="0"/>
          <w:rtl w:val="1"/>
        </w:rPr>
        <w:t xml:space="preserve"> אחת או שתיים. ארבע קוביות לכזה קצת מלל מאוד מיותר</w:t>
      </w:r>
      <w:r w:rsidRPr="6D40D45B" w:rsidR="07CE8748">
        <w:rPr>
          <w:b w:val="0"/>
          <w:bCs w:val="0"/>
          <w:i w:val="0"/>
          <w:iCs w:val="0"/>
        </w:rPr>
        <w:t xml:space="preserve"> </w:t>
      </w:r>
    </w:p>
    <w:p w:rsidR="07CE8748" w:rsidP="6D40D45B" w:rsidRDefault="07CE8748" w14:paraId="6B105560" w14:textId="31EDF610">
      <w:pPr>
        <w:rPr>
          <w:b w:val="1"/>
          <w:bCs w:val="1"/>
          <w:i w:val="1"/>
          <w:iCs w:val="1"/>
        </w:rPr>
      </w:pPr>
      <w:r w:rsidRPr="6D40D45B" w:rsidR="07CE8748">
        <w:rPr>
          <w:b w:val="0"/>
          <w:bCs w:val="0"/>
          <w:i w:val="0"/>
          <w:iCs w:val="0"/>
          <w:rtl w:val="1"/>
        </w:rPr>
        <w:t>קוביה</w:t>
      </w:r>
      <w:r w:rsidRPr="6D40D45B" w:rsidR="07CE8748">
        <w:rPr>
          <w:b w:val="0"/>
          <w:bCs w:val="0"/>
          <w:i w:val="0"/>
          <w:iCs w:val="0"/>
          <w:rtl w:val="1"/>
        </w:rPr>
        <w:t xml:space="preserve"> 16: לא </w:t>
      </w:r>
      <w:r w:rsidRPr="6D40D45B" w:rsidR="07CE8748">
        <w:rPr>
          <w:b w:val="0"/>
          <w:bCs w:val="0"/>
          <w:i w:val="0"/>
          <w:iCs w:val="0"/>
          <w:strike w:val="1"/>
          <w:rtl w:val="1"/>
        </w:rPr>
        <w:t>פרשה</w:t>
      </w:r>
      <w:r w:rsidRPr="6D40D45B" w:rsidR="07CE8748">
        <w:rPr>
          <w:b w:val="0"/>
          <w:bCs w:val="0"/>
          <w:i w:val="0"/>
          <w:iCs w:val="0"/>
          <w:rtl w:val="1"/>
        </w:rPr>
        <w:t xml:space="preserve"> אלא </w:t>
      </w:r>
      <w:r w:rsidRPr="6D40D45B" w:rsidR="07CE8748">
        <w:rPr>
          <w:b w:val="1"/>
          <w:bCs w:val="1"/>
          <w:i w:val="0"/>
          <w:iCs w:val="0"/>
          <w:rtl w:val="1"/>
        </w:rPr>
        <w:t>סורה 94, פסוק 1:</w:t>
      </w:r>
      <w:r w:rsidRPr="6D40D45B" w:rsidR="07CE8748">
        <w:rPr>
          <w:b w:val="1"/>
          <w:bCs w:val="1"/>
          <w:i w:val="1"/>
          <w:iCs w:val="1"/>
          <w:rtl w:val="1"/>
        </w:rPr>
        <w:t xml:space="preserve"> "האם לא הבאנו רווחה </w:t>
      </w:r>
      <w:r w:rsidRPr="6D40D45B" w:rsidR="07CE8748">
        <w:rPr>
          <w:b w:val="1"/>
          <w:bCs w:val="1"/>
          <w:i w:val="1"/>
          <w:iCs w:val="1"/>
          <w:rtl w:val="1"/>
        </w:rPr>
        <w:t>ללבך</w:t>
      </w:r>
      <w:r w:rsidRPr="6D40D45B" w:rsidR="07CE8748">
        <w:rPr>
          <w:b w:val="1"/>
          <w:bCs w:val="1"/>
          <w:i w:val="1"/>
          <w:iCs w:val="1"/>
        </w:rPr>
        <w:t>"</w:t>
      </w:r>
    </w:p>
    <w:p w:rsidR="7D73FE9D" w:rsidP="6D40D45B" w:rsidRDefault="7D73FE9D" w14:paraId="70DC0A72" w14:textId="21241AD2">
      <w:pPr>
        <w:rPr>
          <w:b w:val="1"/>
          <w:bCs w:val="1"/>
          <w:i w:val="0"/>
          <w:iCs w:val="0"/>
        </w:rPr>
      </w:pPr>
      <w:r w:rsidRPr="6D40D45B" w:rsidR="7D73FE9D">
        <w:rPr>
          <w:b w:val="0"/>
          <w:bCs w:val="0"/>
          <w:i w:val="0"/>
          <w:iCs w:val="0"/>
          <w:rtl w:val="1"/>
        </w:rPr>
        <w:t>קוביה</w:t>
      </w:r>
      <w:r w:rsidRPr="6D40D45B" w:rsidR="7D73FE9D">
        <w:rPr>
          <w:b w:val="0"/>
          <w:bCs w:val="0"/>
          <w:i w:val="0"/>
          <w:iCs w:val="0"/>
          <w:rtl w:val="1"/>
        </w:rPr>
        <w:t xml:space="preserve"> 21: י</w:t>
      </w:r>
      <w:r w:rsidRPr="6D40D45B" w:rsidR="7D73FE9D">
        <w:rPr>
          <w:b w:val="1"/>
          <w:bCs w:val="1"/>
          <w:i w:val="0"/>
          <w:iCs w:val="0"/>
          <w:rtl w:val="1"/>
        </w:rPr>
        <w:t>ש מסורות על כך שלמוחמד נולד בן, או מספר בנים, אך אלה לא שרדו.</w:t>
      </w:r>
      <w:r w:rsidRPr="6D40D45B" w:rsidR="7D73FE9D">
        <w:rPr>
          <w:b w:val="1"/>
          <w:bCs w:val="1"/>
          <w:i w:val="0"/>
          <w:iCs w:val="0"/>
        </w:rPr>
        <w:t xml:space="preserve"> </w:t>
      </w:r>
    </w:p>
    <w:p w:rsidR="06D13621" w:rsidRDefault="06D13621" w14:paraId="0363B20C" w14:textId="74CF3055">
      <w:r w:rsidRPr="6D40D45B" w:rsidR="06D13621">
        <w:rPr>
          <w:b w:val="0"/>
          <w:bCs w:val="0"/>
          <w:i w:val="0"/>
          <w:iCs w:val="0"/>
          <w:rtl w:val="1"/>
        </w:rPr>
        <w:t>קוביה</w:t>
      </w:r>
      <w:r w:rsidRPr="6D40D45B" w:rsidR="06D13621">
        <w:rPr>
          <w:b w:val="0"/>
          <w:bCs w:val="0"/>
          <w:i w:val="0"/>
          <w:iCs w:val="0"/>
          <w:rtl w:val="1"/>
        </w:rPr>
        <w:t xml:space="preserve"> 24: מאוד מאוד מאוד לא ברור, צריך לאחד עם 23</w:t>
      </w:r>
      <w:r w:rsidRPr="6D40D45B" w:rsidR="06D13621">
        <w:rPr>
          <w:b w:val="0"/>
          <w:bCs w:val="0"/>
          <w:i w:val="0"/>
          <w:iCs w:val="0"/>
        </w:rPr>
        <w:t xml:space="preserve"> </w:t>
      </w:r>
    </w:p>
    <w:p w:rsidR="06D13621" w:rsidRDefault="06D13621" w14:paraId="36583C43" w14:textId="449D6F1F">
      <w:r w:rsidRPr="6D40D45B" w:rsidR="06D13621">
        <w:rPr>
          <w:b w:val="0"/>
          <w:bCs w:val="0"/>
          <w:i w:val="0"/>
          <w:iCs w:val="0"/>
          <w:rtl w:val="1"/>
        </w:rPr>
        <w:t>קוביה</w:t>
      </w:r>
      <w:r w:rsidRPr="6D40D45B" w:rsidR="06D13621">
        <w:rPr>
          <w:b w:val="0"/>
          <w:bCs w:val="0"/>
          <w:i w:val="0"/>
          <w:iCs w:val="0"/>
          <w:rtl w:val="1"/>
        </w:rPr>
        <w:t xml:space="preserve"> 29: סורה ולא פרשה</w:t>
      </w:r>
      <w:r w:rsidRPr="6D40D45B" w:rsidR="06D13621">
        <w:rPr>
          <w:b w:val="0"/>
          <w:bCs w:val="0"/>
          <w:i w:val="0"/>
          <w:iCs w:val="0"/>
        </w:rPr>
        <w:t xml:space="preserve"> </w:t>
      </w:r>
    </w:p>
    <w:p w:rsidR="06D13621" w:rsidRDefault="06D13621" w14:paraId="282F95DC" w14:textId="7D4083DA">
      <w:r w:rsidRPr="6D40D45B" w:rsidR="06D13621">
        <w:rPr>
          <w:b w:val="0"/>
          <w:bCs w:val="0"/>
          <w:i w:val="0"/>
          <w:iCs w:val="0"/>
          <w:rtl w:val="1"/>
        </w:rPr>
        <w:t>קוביה</w:t>
      </w:r>
      <w:r w:rsidRPr="6D40D45B" w:rsidR="06D13621">
        <w:rPr>
          <w:b w:val="0"/>
          <w:bCs w:val="0"/>
          <w:i w:val="0"/>
          <w:iCs w:val="0"/>
          <w:rtl w:val="1"/>
        </w:rPr>
        <w:t xml:space="preserve"> 31: </w:t>
      </w:r>
      <w:r w:rsidRPr="6D40D45B" w:rsidR="06D13621">
        <w:rPr>
          <w:b w:val="1"/>
          <w:bCs w:val="1"/>
          <w:i w:val="0"/>
          <w:iCs w:val="0"/>
          <w:rtl w:val="1"/>
        </w:rPr>
        <w:t>על המילים "אינני קורא" (</w:t>
      </w:r>
      <w:r w:rsidRPr="6D40D45B" w:rsidR="06D13621">
        <w:rPr>
          <w:b w:val="1"/>
          <w:bCs w:val="1"/>
          <w:i w:val="0"/>
          <w:iCs w:val="0"/>
          <w:rtl w:val="1"/>
        </w:rPr>
        <w:t>מא</w:t>
      </w:r>
      <w:r w:rsidRPr="6D40D45B" w:rsidR="06D13621">
        <w:rPr>
          <w:b w:val="1"/>
          <w:bCs w:val="1"/>
          <w:i w:val="0"/>
          <w:iCs w:val="0"/>
          <w:rtl w:val="1"/>
        </w:rPr>
        <w:t xml:space="preserve"> אנא </w:t>
      </w:r>
      <w:r w:rsidRPr="6D40D45B" w:rsidR="06D13621">
        <w:rPr>
          <w:b w:val="1"/>
          <w:bCs w:val="1"/>
          <w:i w:val="0"/>
          <w:iCs w:val="0"/>
          <w:rtl w:val="1"/>
        </w:rPr>
        <w:t>בקאראא</w:t>
      </w:r>
      <w:r w:rsidRPr="6D40D45B" w:rsidR="06D13621">
        <w:rPr>
          <w:b w:val="1"/>
          <w:bCs w:val="1"/>
          <w:i w:val="0"/>
          <w:iCs w:val="0"/>
          <w:rtl w:val="1"/>
        </w:rPr>
        <w:t>), נחלקו המסורות</w:t>
      </w:r>
      <w:r w:rsidRPr="6D40D45B" w:rsidR="06D13621">
        <w:rPr>
          <w:b w:val="1"/>
          <w:bCs w:val="1"/>
          <w:i w:val="0"/>
          <w:iCs w:val="0"/>
        </w:rPr>
        <w:t>.</w:t>
      </w:r>
    </w:p>
    <w:p w:rsidR="473A50AA" w:rsidRDefault="473A50AA" w14:paraId="1E37D396" w14:textId="52CE0CE2">
      <w:r w:rsidRPr="6D40D45B" w:rsidR="473A50AA">
        <w:rPr>
          <w:b w:val="1"/>
          <w:bCs w:val="1"/>
          <w:i w:val="0"/>
          <w:iCs w:val="0"/>
          <w:rtl w:val="1"/>
        </w:rPr>
        <w:t xml:space="preserve">בנוסף, המשפט "כך גדל הנס" וכו' - לא ברור ומיותר. אפשר למחוק ולשים במקום: יש הטוענים כי היותו של מוחמד אחד שאיננו יודע קרוא וכתוב, מגדיל את </w:t>
      </w:r>
      <w:r w:rsidRPr="6D40D45B" w:rsidR="410A1E60">
        <w:rPr>
          <w:b w:val="1"/>
          <w:bCs w:val="1"/>
          <w:i w:val="0"/>
          <w:iCs w:val="0"/>
          <w:rtl w:val="1"/>
        </w:rPr>
        <w:t>הנס שהוא הצליח לקרוא, וגם סותם את טענותיהם של אלה הסבורים כי הוא כתב את הקוראן.</w:t>
      </w:r>
      <w:r w:rsidRPr="6D40D45B" w:rsidR="410A1E60">
        <w:rPr>
          <w:b w:val="1"/>
          <w:bCs w:val="1"/>
          <w:i w:val="0"/>
          <w:iCs w:val="0"/>
        </w:rPr>
        <w:t xml:space="preserve"> </w:t>
      </w:r>
    </w:p>
    <w:p w:rsidR="490533E2" w:rsidRDefault="490533E2" w14:paraId="5799075B" w14:textId="22C3EDA4">
      <w:r w:rsidRPr="6D40D45B" w:rsidR="490533E2">
        <w:rPr>
          <w:b w:val="0"/>
          <w:bCs w:val="0"/>
          <w:i w:val="0"/>
          <w:iCs w:val="0"/>
          <w:rtl w:val="1"/>
        </w:rPr>
        <w:t>קוביה</w:t>
      </w:r>
      <w:r w:rsidRPr="6D40D45B" w:rsidR="490533E2">
        <w:rPr>
          <w:b w:val="0"/>
          <w:bCs w:val="0"/>
          <w:i w:val="0"/>
          <w:iCs w:val="0"/>
          <w:rtl w:val="1"/>
        </w:rPr>
        <w:t xml:space="preserve"> 34: וזכתה לכינוי "אם המאמינים" - </w:t>
      </w:r>
      <w:r w:rsidRPr="6D40D45B" w:rsidR="490533E2">
        <w:rPr>
          <w:b w:val="1"/>
          <w:bCs w:val="1"/>
          <w:i w:val="0"/>
          <w:iCs w:val="0"/>
          <w:rtl w:val="1"/>
        </w:rPr>
        <w:t>האישה</w:t>
      </w:r>
      <w:r w:rsidRPr="6D40D45B" w:rsidR="490533E2">
        <w:rPr>
          <w:b w:val="1"/>
          <w:bCs w:val="1"/>
          <w:i w:val="0"/>
          <w:iCs w:val="0"/>
          <w:rtl w:val="1"/>
        </w:rPr>
        <w:t xml:space="preserve"> המוסלמית הראשונה.</w:t>
      </w:r>
      <w:r w:rsidRPr="6D40D45B" w:rsidR="490533E2">
        <w:rPr>
          <w:b w:val="1"/>
          <w:bCs w:val="1"/>
          <w:i w:val="0"/>
          <w:iCs w:val="0"/>
        </w:rPr>
        <w:t xml:space="preserve"> </w:t>
      </w:r>
    </w:p>
    <w:p w:rsidR="32F8B213" w:rsidRDefault="32F8B213" w14:paraId="75F21019" w14:textId="62EBB08E">
      <w:r w:rsidRPr="6D40D45B" w:rsidR="32F8B213">
        <w:rPr>
          <w:b w:val="0"/>
          <w:bCs w:val="0"/>
          <w:i w:val="0"/>
          <w:iCs w:val="0"/>
          <w:rtl w:val="1"/>
        </w:rPr>
        <w:t>קוביה</w:t>
      </w:r>
      <w:r w:rsidRPr="6D40D45B" w:rsidR="32F8B213">
        <w:rPr>
          <w:b w:val="0"/>
          <w:bCs w:val="0"/>
          <w:i w:val="0"/>
          <w:iCs w:val="0"/>
          <w:rtl w:val="1"/>
        </w:rPr>
        <w:t xml:space="preserve"> 35:</w:t>
      </w:r>
      <w:r w:rsidRPr="6D40D45B" w:rsidR="32F8B213">
        <w:rPr>
          <w:b w:val="1"/>
          <w:bCs w:val="1"/>
          <w:i w:val="0"/>
          <w:iCs w:val="0"/>
          <w:rtl w:val="1"/>
        </w:rPr>
        <w:t xml:space="preserve"> שִׁרְכ</w:t>
      </w:r>
      <w:r w:rsidRPr="6D40D45B" w:rsidR="32F8B213">
        <w:rPr>
          <w:b w:val="1"/>
          <w:bCs w:val="1"/>
          <w:i w:val="0"/>
          <w:iCs w:val="0"/>
        </w:rPr>
        <w:t>ּ</w:t>
      </w:r>
    </w:p>
    <w:p w:rsidR="32F8B213" w:rsidRDefault="32F8B213" w14:paraId="015357FB" w14:textId="2C0CA5D0">
      <w:r w:rsidRPr="6D40D45B" w:rsidR="32F8B213">
        <w:rPr>
          <w:b w:val="0"/>
          <w:bCs w:val="0"/>
          <w:i w:val="0"/>
          <w:iCs w:val="0"/>
          <w:rtl w:val="1"/>
        </w:rPr>
        <w:t xml:space="preserve">קוביות 36-39: מיותר, אפשר לאחד </w:t>
      </w:r>
      <w:r w:rsidRPr="6D40D45B" w:rsidR="32F8B213">
        <w:rPr>
          <w:b w:val="0"/>
          <w:bCs w:val="0"/>
          <w:i w:val="0"/>
          <w:iCs w:val="0"/>
          <w:rtl w:val="1"/>
        </w:rPr>
        <w:t>לקוביה</w:t>
      </w:r>
      <w:r w:rsidRPr="6D40D45B" w:rsidR="32F8B213">
        <w:rPr>
          <w:b w:val="0"/>
          <w:bCs w:val="0"/>
          <w:i w:val="0"/>
          <w:iCs w:val="0"/>
          <w:rtl w:val="1"/>
        </w:rPr>
        <w:t xml:space="preserve"> אחת</w:t>
      </w:r>
      <w:r w:rsidRPr="6D40D45B" w:rsidR="32F8B213">
        <w:rPr>
          <w:b w:val="0"/>
          <w:bCs w:val="0"/>
          <w:i w:val="0"/>
          <w:iCs w:val="0"/>
        </w:rPr>
        <w:t xml:space="preserve"> </w:t>
      </w:r>
    </w:p>
    <w:p w:rsidR="271B8445" w:rsidRDefault="271B8445" w14:paraId="31C3248E" w14:textId="6FA6F248">
      <w:r w:rsidRPr="6D40D45B" w:rsidR="271B8445">
        <w:rPr>
          <w:b w:val="0"/>
          <w:bCs w:val="0"/>
          <w:i w:val="0"/>
          <w:iCs w:val="0"/>
          <w:rtl w:val="1"/>
        </w:rPr>
        <w:t>קוביה</w:t>
      </w:r>
      <w:r w:rsidRPr="6D40D45B" w:rsidR="271B8445">
        <w:rPr>
          <w:b w:val="0"/>
          <w:bCs w:val="0"/>
          <w:i w:val="0"/>
          <w:iCs w:val="0"/>
          <w:rtl w:val="1"/>
        </w:rPr>
        <w:t xml:space="preserve"> 47: המשפט השני מיותר</w:t>
      </w:r>
      <w:r w:rsidRPr="6D40D45B" w:rsidR="271B8445">
        <w:rPr>
          <w:b w:val="0"/>
          <w:bCs w:val="0"/>
          <w:i w:val="0"/>
          <w:iCs w:val="0"/>
        </w:rPr>
        <w:t xml:space="preserve"> </w:t>
      </w:r>
    </w:p>
    <w:p w:rsidR="271B8445" w:rsidRDefault="271B8445" w14:paraId="6F8ECB04" w14:textId="5BA4593C">
      <w:r w:rsidRPr="6D40D45B" w:rsidR="271B8445">
        <w:rPr>
          <w:b w:val="0"/>
          <w:bCs w:val="0"/>
          <w:i w:val="0"/>
          <w:iCs w:val="0"/>
          <w:rtl w:val="1"/>
        </w:rPr>
        <w:t>קוביה</w:t>
      </w:r>
      <w:r w:rsidRPr="6D40D45B" w:rsidR="271B8445">
        <w:rPr>
          <w:b w:val="0"/>
          <w:bCs w:val="0"/>
          <w:i w:val="0"/>
          <w:iCs w:val="0"/>
          <w:rtl w:val="1"/>
        </w:rPr>
        <w:t xml:space="preserve"> 49-50: לאחד</w:t>
      </w:r>
      <w:r w:rsidRPr="6D40D45B" w:rsidR="271B8445">
        <w:rPr>
          <w:b w:val="0"/>
          <w:bCs w:val="0"/>
          <w:i w:val="0"/>
          <w:iCs w:val="0"/>
        </w:rPr>
        <w:t xml:space="preserve"> </w:t>
      </w:r>
    </w:p>
    <w:p w:rsidR="271B8445" w:rsidRDefault="271B8445" w14:paraId="32D4C8DA" w14:textId="6F455008">
      <w:r w:rsidRPr="6D40D45B" w:rsidR="271B8445">
        <w:rPr>
          <w:b w:val="0"/>
          <w:bCs w:val="0"/>
          <w:i w:val="0"/>
          <w:iCs w:val="0"/>
          <w:rtl w:val="1"/>
        </w:rPr>
        <w:t>קוביה</w:t>
      </w:r>
      <w:r w:rsidRPr="6D40D45B" w:rsidR="271B8445">
        <w:rPr>
          <w:b w:val="0"/>
          <w:bCs w:val="0"/>
          <w:i w:val="0"/>
          <w:iCs w:val="0"/>
          <w:rtl w:val="1"/>
        </w:rPr>
        <w:t xml:space="preserve"> 58-62: לאחד</w:t>
      </w:r>
      <w:r w:rsidRPr="6D40D45B" w:rsidR="271B8445">
        <w:rPr>
          <w:b w:val="0"/>
          <w:bCs w:val="0"/>
          <w:i w:val="0"/>
          <w:iCs w:val="0"/>
        </w:rPr>
        <w:t xml:space="preserve"> </w:t>
      </w:r>
    </w:p>
    <w:p w:rsidR="271B8445" w:rsidRDefault="271B8445" w14:paraId="417F80BF" w14:textId="0D00ECB6">
      <w:r w:rsidRPr="6D40D45B" w:rsidR="271B8445">
        <w:rPr>
          <w:b w:val="0"/>
          <w:bCs w:val="0"/>
          <w:i w:val="0"/>
          <w:iCs w:val="0"/>
          <w:rtl w:val="1"/>
        </w:rPr>
        <w:t>קוביות 73-75: למחוק אותן</w:t>
      </w:r>
      <w:r w:rsidRPr="6D40D45B" w:rsidR="271B8445">
        <w:rPr>
          <w:b w:val="0"/>
          <w:bCs w:val="0"/>
          <w:i w:val="0"/>
          <w:iCs w:val="0"/>
        </w:rPr>
        <w:t xml:space="preserve"> </w:t>
      </w:r>
    </w:p>
    <w:p w:rsidR="6D40D45B" w:rsidP="6D40D45B" w:rsidRDefault="6D40D45B" w14:paraId="2A48E95D" w14:textId="57523897">
      <w:pPr>
        <w:rPr>
          <w:b w:val="0"/>
          <w:bCs w:val="0"/>
          <w:i w:val="0"/>
          <w:iCs w:val="0"/>
        </w:rPr>
      </w:pPr>
      <w:r>
        <w:br/>
      </w:r>
    </w:p>
    <w:p w:rsidR="6D40D45B" w:rsidP="6D40D45B" w:rsidRDefault="6D40D45B" w14:paraId="1962AE81" w14:textId="4733C39E">
      <w:pPr>
        <w:rPr>
          <w:b w:val="0"/>
          <w:bCs w:val="0"/>
          <w:i w:val="0"/>
          <w:iCs w:val="0"/>
        </w:rPr>
      </w:pPr>
    </w:p>
    <w:p w:rsidR="6D40D45B" w:rsidP="6D40D45B" w:rsidRDefault="6D40D45B" w14:paraId="0CA2BD44" w14:textId="6E13F55C">
      <w:pPr>
        <w:rPr>
          <w:b w:val="0"/>
          <w:bCs w:val="0"/>
          <w:i w:val="0"/>
          <w:iCs w:val="0"/>
        </w:rPr>
      </w:pPr>
    </w:p>
    <w:p w:rsidR="6D40D45B" w:rsidP="6D40D45B" w:rsidRDefault="6D40D45B" w14:paraId="1F283736" w14:textId="1EAAB0D1">
      <w:pPr>
        <w:rPr>
          <w:b w:val="1"/>
          <w:bCs w:val="1"/>
          <w:i w:val="0"/>
          <w:iCs w:val="0"/>
        </w:rPr>
      </w:pPr>
    </w:p>
    <w:p w:rsidR="6D40D45B" w:rsidP="6D40D45B" w:rsidRDefault="6D40D45B" w14:paraId="01420172" w14:textId="66DF60C5">
      <w:pPr>
        <w:rPr>
          <w:b w:val="0"/>
          <w:bCs w:val="0"/>
          <w:i w:val="0"/>
          <w:iCs w:val="0"/>
        </w:rPr>
      </w:pPr>
    </w:p>
    <w:p w:rsidR="6D40D45B" w:rsidP="6D40D45B" w:rsidRDefault="6D40D45B" w14:paraId="031366A5" w14:textId="4BCCA9D7">
      <w:pPr>
        <w:rPr>
          <w:b w:val="1"/>
          <w:bCs w:val="1"/>
          <w:i w:val="0"/>
          <w:iCs w:val="0"/>
        </w:rPr>
      </w:pPr>
    </w:p>
    <w:p w:rsidR="6D40D45B" w:rsidP="6D40D45B" w:rsidRDefault="6D40D45B" w14:paraId="3E0EFADC" w14:textId="5B3E98F5">
      <w:pPr>
        <w:rPr>
          <w:i w:val="0"/>
          <w:iCs w:val="0"/>
        </w:rPr>
      </w:pPr>
    </w:p>
    <w:p w:rsidR="6D40D45B" w:rsidRDefault="6D40D45B" w14:paraId="3C0EC03B" w14:textId="789C0A3A"/>
    <w:sectPr w:rsidR="00431DE4">
      <w:headerReference w:type="even" r:id="rId6"/>
      <w:headerReference w:type="default" r:id="rId7"/>
      <w:headerReference w:type="first" r:id="rId8"/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  <w:footerReference w:type="default" r:id="R84f54f59e79842c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6293" w:rsidP="00175D8C" w:rsidRDefault="003E6293" w14:paraId="722DA9F0" w14:textId="77777777">
      <w:pPr>
        <w:spacing w:after="0" w:line="240" w:lineRule="auto"/>
      </w:pPr>
      <w:r>
        <w:separator/>
      </w:r>
    </w:p>
  </w:endnote>
  <w:endnote w:type="continuationSeparator" w:id="0">
    <w:p w:rsidR="003E6293" w:rsidP="00175D8C" w:rsidRDefault="003E6293" w14:paraId="2EBECD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40D45B" w:rsidTr="6D40D45B" w14:paraId="547311C8">
      <w:trPr>
        <w:trHeight w:val="300"/>
      </w:trPr>
      <w:tc>
        <w:tcPr>
          <w:tcW w:w="3005" w:type="dxa"/>
          <w:tcMar/>
        </w:tcPr>
        <w:p w:rsidR="6D40D45B" w:rsidP="6D40D45B" w:rsidRDefault="6D40D45B" w14:paraId="2040DB56" w14:textId="27E1E979">
          <w:pPr>
            <w:pStyle w:val="a3"/>
            <w:bidi w:val="1"/>
            <w:ind w:left="-115"/>
            <w:jc w:val="left"/>
          </w:pPr>
        </w:p>
      </w:tc>
      <w:tc>
        <w:tcPr>
          <w:tcW w:w="3005" w:type="dxa"/>
          <w:tcMar/>
        </w:tcPr>
        <w:p w:rsidR="6D40D45B" w:rsidP="6D40D45B" w:rsidRDefault="6D40D45B" w14:paraId="30E2A5C9" w14:textId="7E4168A4">
          <w:pPr>
            <w:pStyle w:val="a3"/>
            <w:bidi w:val="1"/>
            <w:jc w:val="center"/>
          </w:pPr>
        </w:p>
      </w:tc>
      <w:tc>
        <w:tcPr>
          <w:tcW w:w="3005" w:type="dxa"/>
          <w:tcMar/>
        </w:tcPr>
        <w:p w:rsidR="6D40D45B" w:rsidP="6D40D45B" w:rsidRDefault="6D40D45B" w14:paraId="434363D2" w14:textId="7CC813C3">
          <w:pPr>
            <w:pStyle w:val="a3"/>
            <w:bidi w:val="1"/>
            <w:ind w:right="-115"/>
            <w:jc w:val="right"/>
          </w:pPr>
        </w:p>
      </w:tc>
    </w:tr>
  </w:tbl>
  <w:p w:rsidR="6D40D45B" w:rsidP="6D40D45B" w:rsidRDefault="6D40D45B" w14:paraId="1A033215" w14:textId="15CFE15F">
    <w:pPr>
      <w:pStyle w:val="Footer"/>
      <w:bidi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6293" w:rsidP="00175D8C" w:rsidRDefault="003E6293" w14:paraId="7874D6B2" w14:textId="77777777">
      <w:pPr>
        <w:spacing w:after="0" w:line="240" w:lineRule="auto"/>
      </w:pPr>
      <w:r>
        <w:separator/>
      </w:r>
    </w:p>
  </w:footnote>
  <w:footnote w:type="continuationSeparator" w:id="0">
    <w:p w:rsidR="003E6293" w:rsidP="00175D8C" w:rsidRDefault="003E6293" w14:paraId="5A4FCA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5D8C" w:rsidRDefault="00175D8C" w14:paraId="745BC110" w14:textId="3C6366EB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701193" wp14:editId="6F87695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7675" cy="381000"/>
              <wp:effectExtent l="0" t="0" r="9525" b="0"/>
              <wp:wrapNone/>
              <wp:docPr id="609534731" name="תיבת טקסט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5D8C" w:rsidR="00175D8C" w:rsidP="00175D8C" w:rsidRDefault="00175D8C" w14:paraId="560102C1" w14:textId="7FD37DA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5D8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701193">
              <v:stroke joinstyle="miter"/>
              <v:path gradientshapeok="t" o:connecttype="rect"/>
            </v:shapetype>
            <v:shape id="תיבת טקסט 2" style="position:absolute;left:0;text-align:left;margin-left:0;margin-top:0;width:35.25pt;height:30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- בלמ&quot;ס -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175D8C" w:rsidR="00175D8C" w:rsidP="00175D8C" w:rsidRDefault="00175D8C" w14:paraId="560102C1" w14:textId="7FD37DA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5D8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5D8C" w:rsidRDefault="00175D8C" w14:paraId="52427756" w14:textId="11268507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CA263A" wp14:editId="655F592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7675" cy="381000"/>
              <wp:effectExtent l="0" t="0" r="9525" b="0"/>
              <wp:wrapNone/>
              <wp:docPr id="150769638" name="תיבת טקסט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5D8C" w:rsidR="00175D8C" w:rsidP="00175D8C" w:rsidRDefault="00175D8C" w14:paraId="60E72214" w14:textId="1E134C3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5D8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DCA263A">
              <v:stroke joinstyle="miter"/>
              <v:path gradientshapeok="t" o:connecttype="rect"/>
            </v:shapetype>
            <v:shape id="תיבת טקסט 3" style="position:absolute;left:0;text-align:left;margin-left:0;margin-top:0;width:35.25pt;height:30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- בלמ&quot;ס -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175D8C" w:rsidR="00175D8C" w:rsidP="00175D8C" w:rsidRDefault="00175D8C" w14:paraId="60E72214" w14:textId="1E134C3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5D8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5D8C" w:rsidRDefault="00175D8C" w14:paraId="7F626A25" w14:textId="7379460D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814B6D" wp14:editId="31C1BA4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7675" cy="381000"/>
              <wp:effectExtent l="0" t="0" r="9525" b="0"/>
              <wp:wrapNone/>
              <wp:docPr id="1565141094" name="תיבת טקסט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5D8C" w:rsidR="00175D8C" w:rsidP="00175D8C" w:rsidRDefault="00175D8C" w14:paraId="7F365E08" w14:textId="63C2584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5D8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814B6D">
              <v:stroke joinstyle="miter"/>
              <v:path gradientshapeok="t" o:connecttype="rect"/>
            </v:shapetype>
            <v:shape id="תיבת טקסט 1" style="position:absolute;left:0;text-align:left;margin-left:0;margin-top:0;width:35.25pt;height:30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- בלמ&quot;ס -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">
              <v:fill o:detectmouseclick="t"/>
              <v:textbox style="mso-fit-shape-to-text:t" inset="0,15pt,0,0">
                <w:txbxContent>
                  <w:p w:rsidRPr="00175D8C" w:rsidR="00175D8C" w:rsidP="00175D8C" w:rsidRDefault="00175D8C" w14:paraId="7F365E08" w14:textId="63C2584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5D8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AC6E2E"/>
    <w:rsid w:val="00175D8C"/>
    <w:rsid w:val="003E4B80"/>
    <w:rsid w:val="003E6293"/>
    <w:rsid w:val="00431DE4"/>
    <w:rsid w:val="010BC471"/>
    <w:rsid w:val="0256F533"/>
    <w:rsid w:val="03E336ED"/>
    <w:rsid w:val="03F81E99"/>
    <w:rsid w:val="06A06B1F"/>
    <w:rsid w:val="06D13621"/>
    <w:rsid w:val="07CE8748"/>
    <w:rsid w:val="08216155"/>
    <w:rsid w:val="0890D768"/>
    <w:rsid w:val="08ECCF55"/>
    <w:rsid w:val="09BCC4EE"/>
    <w:rsid w:val="09C91C21"/>
    <w:rsid w:val="0CFCD3CB"/>
    <w:rsid w:val="0D5939AB"/>
    <w:rsid w:val="0F3FB329"/>
    <w:rsid w:val="0F5BEA27"/>
    <w:rsid w:val="0F623BA2"/>
    <w:rsid w:val="10654B43"/>
    <w:rsid w:val="122DB4C9"/>
    <w:rsid w:val="12D8DD3C"/>
    <w:rsid w:val="142A122A"/>
    <w:rsid w:val="14DC6808"/>
    <w:rsid w:val="151876FE"/>
    <w:rsid w:val="1600B677"/>
    <w:rsid w:val="16F3961F"/>
    <w:rsid w:val="18504BF9"/>
    <w:rsid w:val="19705CBA"/>
    <w:rsid w:val="1B9905C1"/>
    <w:rsid w:val="1BD86E0F"/>
    <w:rsid w:val="1BDD22C3"/>
    <w:rsid w:val="1C26782C"/>
    <w:rsid w:val="1C558B31"/>
    <w:rsid w:val="1EC20373"/>
    <w:rsid w:val="1F5DD9E3"/>
    <w:rsid w:val="1F8374F2"/>
    <w:rsid w:val="21B2FEDB"/>
    <w:rsid w:val="22E9465E"/>
    <w:rsid w:val="24D0035D"/>
    <w:rsid w:val="271B8445"/>
    <w:rsid w:val="2D9E1D91"/>
    <w:rsid w:val="2E71D3CB"/>
    <w:rsid w:val="2E962D18"/>
    <w:rsid w:val="2EE5EC64"/>
    <w:rsid w:val="2FAF41DE"/>
    <w:rsid w:val="30EA23FC"/>
    <w:rsid w:val="31AFF05C"/>
    <w:rsid w:val="322F1BE9"/>
    <w:rsid w:val="32F8B213"/>
    <w:rsid w:val="33094A6C"/>
    <w:rsid w:val="330F377D"/>
    <w:rsid w:val="33C48F3A"/>
    <w:rsid w:val="38866378"/>
    <w:rsid w:val="39D687BE"/>
    <w:rsid w:val="3A3CBD6C"/>
    <w:rsid w:val="3CF81AE1"/>
    <w:rsid w:val="3D7F39DF"/>
    <w:rsid w:val="3DECB512"/>
    <w:rsid w:val="3F18BD1A"/>
    <w:rsid w:val="400CA867"/>
    <w:rsid w:val="40485A40"/>
    <w:rsid w:val="410A1E60"/>
    <w:rsid w:val="4278F6D3"/>
    <w:rsid w:val="430C0685"/>
    <w:rsid w:val="437582D3"/>
    <w:rsid w:val="43CA70F3"/>
    <w:rsid w:val="4530CC55"/>
    <w:rsid w:val="45DE7C20"/>
    <w:rsid w:val="473A50AA"/>
    <w:rsid w:val="476FE9C1"/>
    <w:rsid w:val="47EF4D5A"/>
    <w:rsid w:val="4855E88B"/>
    <w:rsid w:val="48AAD175"/>
    <w:rsid w:val="490533E2"/>
    <w:rsid w:val="4ACB832F"/>
    <w:rsid w:val="4B3BF38C"/>
    <w:rsid w:val="4CF326A9"/>
    <w:rsid w:val="4D35FCCB"/>
    <w:rsid w:val="4EEA8C51"/>
    <w:rsid w:val="5033730E"/>
    <w:rsid w:val="570CA21F"/>
    <w:rsid w:val="5856129D"/>
    <w:rsid w:val="59AC6679"/>
    <w:rsid w:val="5A3499FF"/>
    <w:rsid w:val="5A3DC91D"/>
    <w:rsid w:val="5AFD697D"/>
    <w:rsid w:val="5D5C7927"/>
    <w:rsid w:val="5DC73F30"/>
    <w:rsid w:val="6029CA1A"/>
    <w:rsid w:val="60FA627F"/>
    <w:rsid w:val="61643162"/>
    <w:rsid w:val="61E500AF"/>
    <w:rsid w:val="63E5BED8"/>
    <w:rsid w:val="643B1DF0"/>
    <w:rsid w:val="656FE871"/>
    <w:rsid w:val="670D600E"/>
    <w:rsid w:val="69958872"/>
    <w:rsid w:val="69ACDECC"/>
    <w:rsid w:val="6AAC6E2E"/>
    <w:rsid w:val="6BC53E84"/>
    <w:rsid w:val="6C9FD258"/>
    <w:rsid w:val="6D40D45B"/>
    <w:rsid w:val="6E9B303F"/>
    <w:rsid w:val="6F2827F8"/>
    <w:rsid w:val="71AE3F41"/>
    <w:rsid w:val="71F561CC"/>
    <w:rsid w:val="741B0B3A"/>
    <w:rsid w:val="75AE1411"/>
    <w:rsid w:val="78539DE0"/>
    <w:rsid w:val="79A25B07"/>
    <w:rsid w:val="7B4F10A9"/>
    <w:rsid w:val="7C0EB55C"/>
    <w:rsid w:val="7D73FE9D"/>
    <w:rsid w:val="7F6B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BCCF"/>
  <w15:chartTrackingRefBased/>
  <w15:docId w15:val="{B0C9E5C0-F0B3-4076-B8EF-E961EB24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bidi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D8C"/>
    <w:pPr>
      <w:tabs>
        <w:tab w:val="center" w:pos="4513"/>
        <w:tab w:val="right" w:pos="902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175D8C"/>
  </w:style>
  <w:style w:type="paragraph" w:styleId="Footer">
    <w:uiPriority w:val="99"/>
    <w:name w:val="footer"/>
    <w:basedOn w:val="a"/>
    <w:unhideWhenUsed/>
    <w:rsid w:val="6D40D4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21298353" /><Relationship Type="http://schemas.openxmlformats.org/officeDocument/2006/relationships/footer" Target="footer.xml" Id="R84f54f59e79842c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אברהם אליהו קוביץ</dc:creator>
  <keywords/>
  <dc:description/>
  <lastModifiedBy>אברהם אליהו קוביץ</lastModifiedBy>
  <revision>2</revision>
  <dcterms:created xsi:type="dcterms:W3CDTF">2026-09-14T08:46:00.0000000Z</dcterms:created>
  <dcterms:modified xsi:type="dcterms:W3CDTF">2026-09-14T10:51:47.9550050Z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5d4a2866,2454c30b,8fc8fe6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2026-09-14T08:46:16Z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be49657f-f39c-4e3e-8331-eed6a1b007a7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10, 0, 1, 2</vt:lpwstr>
  </property>
</Properties>
</file>