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B" w:rsidRDefault="00B65CEB" w:rsidP="00B65CEB">
      <w:pPr>
        <w:keepNext/>
        <w:jc w:val="center"/>
        <w:outlineLvl w:val="4"/>
        <w:rPr>
          <w:i/>
          <w:sz w:val="48"/>
        </w:rPr>
      </w:pP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Отчет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по лабораторной работе №</w:t>
      </w:r>
      <w:r w:rsidR="00C64019">
        <w:rPr>
          <w:i/>
          <w:sz w:val="44"/>
          <w:szCs w:val="44"/>
        </w:rPr>
        <w:t>5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«</w:t>
      </w:r>
      <w:r w:rsidR="00C64019">
        <w:rPr>
          <w:i/>
          <w:sz w:val="44"/>
          <w:szCs w:val="44"/>
        </w:rPr>
        <w:t>СТРУКТУРЫ ДАННЫХ: ОЧЕРЕДЬ</w:t>
      </w:r>
      <w:r w:rsidR="00C64019" w:rsidRPr="00C64019">
        <w:rPr>
          <w:i/>
          <w:sz w:val="44"/>
          <w:szCs w:val="44"/>
        </w:rPr>
        <w:t>. ИТЕРАТИВНЫЕ АЛГОРИТМЫ ОБХОДА ДВОИЧНЫХ ДЕРЕВЬЕВ</w:t>
      </w:r>
      <w:r w:rsidRPr="00C52EDA">
        <w:rPr>
          <w:i/>
          <w:sz w:val="44"/>
          <w:szCs w:val="44"/>
        </w:rPr>
        <w:t>»</w:t>
      </w:r>
    </w:p>
    <w:p w:rsidR="00B65CEB" w:rsidRPr="00C52EDA" w:rsidRDefault="00B65CEB" w:rsidP="00B65CEB">
      <w:pPr>
        <w:jc w:val="center"/>
        <w:rPr>
          <w:sz w:val="44"/>
          <w:szCs w:val="4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16"/>
        <w:gridCol w:w="4639"/>
      </w:tblGrid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Pr="00DB696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sz w:val="28"/>
              </w:rPr>
            </w:pPr>
            <w:r w:rsidRPr="00DB696B">
              <w:rPr>
                <w:b/>
                <w:sz w:val="28"/>
              </w:rPr>
              <w:t>Исполнитель:</w:t>
            </w:r>
          </w:p>
          <w:p w:rsidR="00B65CEB" w:rsidRPr="00DB696B" w:rsidRDefault="00B65CEB" w:rsidP="00B948D5">
            <w:pPr>
              <w:tabs>
                <w:tab w:val="left" w:pos="6237"/>
              </w:tabs>
              <w:jc w:val="both"/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Студент группы 3530904/4</w:t>
            </w:r>
          </w:p>
          <w:p w:rsidR="00B65CEB" w:rsidRPr="00B65CEB" w:rsidRDefault="007A4528" w:rsidP="00B948D5">
            <w:pPr>
              <w:tabs>
                <w:tab w:val="left" w:pos="6237"/>
              </w:tabs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Артеев </w:t>
            </w:r>
            <w:r w:rsidR="00B65CEB">
              <w:rPr>
                <w:sz w:val="28"/>
                <w:szCs w:val="24"/>
              </w:rPr>
              <w:t>Д.Д.</w:t>
            </w:r>
          </w:p>
        </w:tc>
      </w:tr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b/>
                <w:sz w:val="28"/>
                <w:szCs w:val="24"/>
              </w:rPr>
              <w:t>Руководитель практики</w:t>
            </w:r>
            <w:r w:rsidRPr="00DB696B">
              <w:rPr>
                <w:sz w:val="28"/>
                <w:szCs w:val="24"/>
              </w:rPr>
              <w:t>:</w:t>
            </w:r>
          </w:p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Павлов Е.А.</w:t>
            </w:r>
          </w:p>
          <w:p w:rsidR="00B65CEB" w:rsidRPr="00DB696B" w:rsidRDefault="00B65CEB" w:rsidP="00B948D5">
            <w:pPr>
              <w:jc w:val="center"/>
              <w:rPr>
                <w:b/>
                <w:sz w:val="28"/>
                <w:szCs w:val="24"/>
              </w:rPr>
            </w:pPr>
          </w:p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</w:tr>
    </w:tbl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DB696B">
        <w:rPr>
          <w:sz w:val="24"/>
          <w:szCs w:val="24"/>
        </w:rPr>
        <w:tab/>
      </w: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Default="00B65CEB"/>
    <w:p w:rsidR="00B65CEB" w:rsidRDefault="00B65CEB">
      <w:pPr>
        <w:spacing w:after="160" w:line="259" w:lineRule="auto"/>
      </w:pPr>
      <w:r>
        <w:br w:type="page"/>
      </w:r>
    </w:p>
    <w:p w:rsidR="00B65CEB" w:rsidRPr="00DB696B" w:rsidRDefault="00B65CEB" w:rsidP="00B65CEB">
      <w:pPr>
        <w:pStyle w:val="1"/>
        <w:rPr>
          <w:rFonts w:ascii="Times New Roman" w:hAnsi="Times New Roman" w:cs="Times New Roman"/>
        </w:rPr>
      </w:pPr>
      <w:bookmarkStart w:id="0" w:name="_Toc63411886"/>
      <w:r w:rsidRPr="00DB696B">
        <w:rPr>
          <w:rFonts w:ascii="Times New Roman" w:hAnsi="Times New Roman" w:cs="Times New Roman"/>
        </w:rPr>
        <w:lastRenderedPageBreak/>
        <w:t>Постановка задачи</w:t>
      </w:r>
      <w:bookmarkEnd w:id="0"/>
    </w:p>
    <w:p w:rsidR="00B65CEB" w:rsidRDefault="00B65CEB" w:rsidP="00B65CEB">
      <w:pPr>
        <w:rPr>
          <w:sz w:val="24"/>
        </w:rPr>
      </w:pPr>
    </w:p>
    <w:p w:rsidR="00B65CEB" w:rsidRDefault="00694F2A" w:rsidP="00694F2A">
      <w:pPr>
        <w:pStyle w:val="a7"/>
        <w:numPr>
          <w:ilvl w:val="0"/>
          <w:numId w:val="2"/>
        </w:numPr>
        <w:shd w:val="clear" w:color="auto" w:fill="FFFFFF"/>
        <w:rPr>
          <w:sz w:val="28"/>
        </w:rPr>
      </w:pPr>
      <w:r>
        <w:rPr>
          <w:sz w:val="28"/>
        </w:rPr>
        <w:t xml:space="preserve">Реализовать </w:t>
      </w:r>
      <w:r w:rsidR="00C64019">
        <w:rPr>
          <w:sz w:val="28"/>
        </w:rPr>
        <w:t>очередь</w:t>
      </w:r>
      <w:r w:rsidRPr="00D06650">
        <w:rPr>
          <w:sz w:val="28"/>
        </w:rPr>
        <w:t>:</w:t>
      </w:r>
    </w:p>
    <w:p w:rsidR="00C64019" w:rsidRDefault="00672094" w:rsidP="00672094">
      <w:pPr>
        <w:pStyle w:val="a7"/>
        <w:numPr>
          <w:ilvl w:val="0"/>
          <w:numId w:val="9"/>
        </w:numPr>
        <w:shd w:val="clear" w:color="auto" w:fill="FFFFFF"/>
      </w:pPr>
      <w:r>
        <w:t>Д</w:t>
      </w:r>
      <w:r>
        <w:t>обавление элементов</w:t>
      </w:r>
    </w:p>
    <w:p w:rsidR="00672094" w:rsidRPr="00672094" w:rsidRDefault="00672094" w:rsidP="00672094">
      <w:pPr>
        <w:pStyle w:val="a7"/>
        <w:numPr>
          <w:ilvl w:val="0"/>
          <w:numId w:val="9"/>
        </w:numPr>
        <w:shd w:val="clear" w:color="auto" w:fill="FFFFFF"/>
        <w:rPr>
          <w:sz w:val="28"/>
        </w:rPr>
      </w:pPr>
      <w:r>
        <w:t>обработка переполнения очереди</w:t>
      </w:r>
    </w:p>
    <w:p w:rsidR="00672094" w:rsidRPr="00672094" w:rsidRDefault="00672094" w:rsidP="00672094">
      <w:pPr>
        <w:pStyle w:val="a7"/>
        <w:numPr>
          <w:ilvl w:val="0"/>
          <w:numId w:val="9"/>
        </w:numPr>
        <w:shd w:val="clear" w:color="auto" w:fill="FFFFFF"/>
        <w:rPr>
          <w:sz w:val="28"/>
        </w:rPr>
      </w:pPr>
      <w:r>
        <w:t>исключение элементов</w:t>
      </w:r>
    </w:p>
    <w:p w:rsidR="00672094" w:rsidRPr="00672094" w:rsidRDefault="00672094" w:rsidP="00672094">
      <w:pPr>
        <w:pStyle w:val="a7"/>
        <w:numPr>
          <w:ilvl w:val="0"/>
          <w:numId w:val="9"/>
        </w:numPr>
        <w:shd w:val="clear" w:color="auto" w:fill="FFFFFF"/>
        <w:rPr>
          <w:sz w:val="28"/>
        </w:rPr>
      </w:pPr>
      <w:r>
        <w:t>обработка «опустошения»</w:t>
      </w:r>
    </w:p>
    <w:p w:rsidR="00672094" w:rsidRPr="00672094" w:rsidRDefault="00672094" w:rsidP="00672094">
      <w:pPr>
        <w:pStyle w:val="a7"/>
        <w:numPr>
          <w:ilvl w:val="0"/>
          <w:numId w:val="9"/>
        </w:numPr>
        <w:shd w:val="clear" w:color="auto" w:fill="FFFFFF"/>
        <w:rPr>
          <w:sz w:val="28"/>
        </w:rPr>
      </w:pPr>
      <w:r>
        <w:t>че</w:t>
      </w:r>
      <w:r>
        <w:t>редование добавления-исключения</w:t>
      </w:r>
    </w:p>
    <w:p w:rsidR="00672094" w:rsidRPr="00C64019" w:rsidRDefault="00672094" w:rsidP="00672094">
      <w:pPr>
        <w:pStyle w:val="a7"/>
        <w:numPr>
          <w:ilvl w:val="0"/>
          <w:numId w:val="9"/>
        </w:numPr>
        <w:shd w:val="clear" w:color="auto" w:fill="FFFFFF"/>
        <w:rPr>
          <w:sz w:val="28"/>
        </w:rPr>
      </w:pPr>
      <w:r>
        <w:t>переход через конец массива</w:t>
      </w:r>
    </w:p>
    <w:p w:rsidR="00B65CEB" w:rsidRDefault="00B65CEB" w:rsidP="00D06650">
      <w:pPr>
        <w:pStyle w:val="a7"/>
        <w:numPr>
          <w:ilvl w:val="0"/>
          <w:numId w:val="2"/>
        </w:numPr>
        <w:shd w:val="clear" w:color="auto" w:fill="FFFFFF"/>
        <w:rPr>
          <w:color w:val="000000" w:themeColor="text1"/>
        </w:rPr>
      </w:pPr>
      <w:r w:rsidRPr="00C52EDA">
        <w:rPr>
          <w:color w:val="000000" w:themeColor="text1"/>
        </w:rPr>
        <w:t xml:space="preserve">Написать </w:t>
      </w:r>
      <w:r w:rsidR="00694F2A" w:rsidRPr="00C52EDA">
        <w:rPr>
          <w:color w:val="000000" w:themeColor="text1"/>
        </w:rPr>
        <w:t xml:space="preserve">тест план: </w:t>
      </w:r>
    </w:p>
    <w:p w:rsidR="00672094" w:rsidRPr="00672094" w:rsidRDefault="00D06650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t xml:space="preserve">1) </w:t>
      </w:r>
      <w:r w:rsidR="00672094" w:rsidRPr="00672094">
        <w:rPr>
          <w:rFonts w:ascii="Consolas" w:eastAsiaTheme="minorHAnsi" w:hAnsi="Consolas" w:cs="Consolas"/>
          <w:lang w:eastAsia="en-US"/>
        </w:rPr>
        <w:t>Проверка исключения</w:t>
      </w:r>
      <w:r w:rsidR="00672094" w:rsidRPr="00672094">
        <w:rPr>
          <w:rFonts w:ascii="Consolas" w:eastAsiaTheme="minorHAnsi" w:hAnsi="Consolas" w:cs="Consolas"/>
          <w:lang w:eastAsia="en-US"/>
        </w:rPr>
        <w:t xml:space="preserve"> </w:t>
      </w:r>
      <w:proofErr w:type="spellStart"/>
      <w:r w:rsidR="00672094" w:rsidRPr="00672094">
        <w:rPr>
          <w:rFonts w:ascii="Consolas" w:eastAsiaTheme="minorHAnsi" w:hAnsi="Consolas" w:cs="Consolas"/>
          <w:lang w:eastAsia="en-US"/>
        </w:rPr>
        <w:t>OverFlow</w:t>
      </w:r>
      <w:proofErr w:type="spellEnd"/>
    </w:p>
    <w:p w:rsidR="00D06650" w:rsidRPr="00672094" w:rsidRDefault="00D06650" w:rsidP="00D06650">
      <w:pPr>
        <w:pStyle w:val="a7"/>
        <w:shd w:val="clear" w:color="auto" w:fill="FFFFFF"/>
        <w:ind w:left="720"/>
      </w:pPr>
      <w:r w:rsidRPr="00672094">
        <w:t xml:space="preserve">2) </w:t>
      </w:r>
      <w:r w:rsidR="00672094" w:rsidRPr="00672094">
        <w:rPr>
          <w:rFonts w:ascii="Consolas" w:eastAsiaTheme="minorHAnsi" w:hAnsi="Consolas" w:cs="Consolas"/>
          <w:lang w:eastAsia="en-US"/>
        </w:rPr>
        <w:t xml:space="preserve">Проверка исключения </w:t>
      </w:r>
      <w:proofErr w:type="spellStart"/>
      <w:r w:rsidR="00672094" w:rsidRPr="00672094">
        <w:rPr>
          <w:rFonts w:ascii="Consolas" w:eastAsiaTheme="minorHAnsi" w:hAnsi="Consolas" w:cs="Consolas"/>
          <w:lang w:eastAsia="en-US"/>
        </w:rPr>
        <w:t>UnderFlow</w:t>
      </w:r>
      <w:proofErr w:type="spellEnd"/>
    </w:p>
    <w:p w:rsidR="00D06650" w:rsidRPr="00672094" w:rsidRDefault="00D06650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t xml:space="preserve">3) </w:t>
      </w:r>
      <w:r w:rsidR="00672094" w:rsidRPr="00672094">
        <w:rPr>
          <w:rFonts w:ascii="Consolas" w:eastAsiaTheme="minorHAnsi" w:hAnsi="Consolas" w:cs="Consolas"/>
          <w:lang w:eastAsia="en-US"/>
        </w:rPr>
        <w:t xml:space="preserve">Проверка </w:t>
      </w:r>
      <w:proofErr w:type="spellStart"/>
      <w:r w:rsidR="00672094" w:rsidRPr="00672094">
        <w:rPr>
          <w:rFonts w:ascii="Consolas" w:eastAsiaTheme="minorHAnsi" w:hAnsi="Consolas" w:cs="Consolas"/>
          <w:lang w:eastAsia="en-US"/>
        </w:rPr>
        <w:t>закольцованности</w:t>
      </w:r>
      <w:proofErr w:type="spellEnd"/>
      <w:r w:rsidR="00672094" w:rsidRPr="00672094">
        <w:rPr>
          <w:rFonts w:ascii="Consolas" w:eastAsiaTheme="minorHAnsi" w:hAnsi="Consolas" w:cs="Consolas"/>
          <w:lang w:eastAsia="en-US"/>
        </w:rPr>
        <w:t xml:space="preserve"> очереди</w:t>
      </w:r>
    </w:p>
    <w:p w:rsidR="00672094" w:rsidRPr="00672094" w:rsidRDefault="00672094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rPr>
          <w:rFonts w:ascii="Consolas" w:eastAsiaTheme="minorHAnsi" w:hAnsi="Consolas" w:cs="Consolas"/>
          <w:lang w:eastAsia="en-US"/>
        </w:rPr>
        <w:t xml:space="preserve">4) </w:t>
      </w:r>
      <w:r w:rsidRPr="00672094">
        <w:rPr>
          <w:rFonts w:ascii="Consolas" w:eastAsiaTheme="minorHAnsi" w:hAnsi="Consolas" w:cs="Consolas"/>
          <w:lang w:eastAsia="en-US"/>
        </w:rPr>
        <w:t>Итеративный обход дерева в ширину</w:t>
      </w:r>
    </w:p>
    <w:p w:rsidR="00672094" w:rsidRPr="00672094" w:rsidRDefault="00672094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rPr>
          <w:rFonts w:ascii="Consolas" w:eastAsiaTheme="minorHAnsi" w:hAnsi="Consolas" w:cs="Consolas"/>
          <w:lang w:eastAsia="en-US"/>
        </w:rPr>
        <w:t xml:space="preserve">5) </w:t>
      </w:r>
      <w:r w:rsidRPr="00672094">
        <w:rPr>
          <w:rFonts w:ascii="Consolas" w:eastAsiaTheme="minorHAnsi" w:hAnsi="Consolas" w:cs="Consolas"/>
          <w:lang w:eastAsia="en-US"/>
        </w:rPr>
        <w:t>Сбалансированное</w:t>
      </w:r>
    </w:p>
    <w:p w:rsidR="00672094" w:rsidRPr="00672094" w:rsidRDefault="00672094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rPr>
          <w:rFonts w:ascii="Consolas" w:eastAsiaTheme="minorHAnsi" w:hAnsi="Consolas" w:cs="Consolas"/>
          <w:lang w:eastAsia="en-US"/>
        </w:rPr>
        <w:t xml:space="preserve">6) </w:t>
      </w:r>
      <w:r w:rsidRPr="00672094">
        <w:rPr>
          <w:rFonts w:ascii="Consolas" w:eastAsiaTheme="minorHAnsi" w:hAnsi="Consolas" w:cs="Consolas"/>
          <w:lang w:eastAsia="en-US"/>
        </w:rPr>
        <w:t>Пустое</w:t>
      </w:r>
    </w:p>
    <w:p w:rsidR="00672094" w:rsidRPr="00672094" w:rsidRDefault="00672094" w:rsidP="00D06650">
      <w:pPr>
        <w:pStyle w:val="a7"/>
        <w:shd w:val="clear" w:color="auto" w:fill="FFFFFF"/>
        <w:ind w:left="720"/>
        <w:rPr>
          <w:rFonts w:ascii="Consolas" w:eastAsiaTheme="minorHAnsi" w:hAnsi="Consolas" w:cs="Consolas"/>
          <w:lang w:eastAsia="en-US"/>
        </w:rPr>
      </w:pPr>
      <w:r w:rsidRPr="00672094">
        <w:rPr>
          <w:rFonts w:ascii="Consolas" w:eastAsiaTheme="minorHAnsi" w:hAnsi="Consolas" w:cs="Consolas"/>
          <w:lang w:eastAsia="en-US"/>
        </w:rPr>
        <w:t xml:space="preserve">7) </w:t>
      </w:r>
      <w:r w:rsidRPr="00672094">
        <w:rPr>
          <w:rFonts w:ascii="Consolas" w:eastAsiaTheme="minorHAnsi" w:hAnsi="Consolas" w:cs="Consolas"/>
          <w:lang w:eastAsia="en-US"/>
        </w:rPr>
        <w:t>Вырожденное</w:t>
      </w:r>
    </w:p>
    <w:p w:rsidR="00672094" w:rsidRPr="00672094" w:rsidRDefault="00672094" w:rsidP="00D06650">
      <w:pPr>
        <w:pStyle w:val="a7"/>
        <w:shd w:val="clear" w:color="auto" w:fill="FFFFFF"/>
        <w:ind w:left="720"/>
      </w:pPr>
      <w:r w:rsidRPr="00672094">
        <w:rPr>
          <w:rFonts w:ascii="Consolas" w:eastAsiaTheme="minorHAnsi" w:hAnsi="Consolas" w:cs="Consolas"/>
          <w:lang w:eastAsia="en-US"/>
        </w:rPr>
        <w:t xml:space="preserve">8) </w:t>
      </w:r>
      <w:r w:rsidRPr="00672094">
        <w:rPr>
          <w:rFonts w:ascii="Consolas" w:eastAsiaTheme="minorHAnsi" w:hAnsi="Consolas" w:cs="Consolas"/>
          <w:lang w:eastAsia="en-US"/>
        </w:rPr>
        <w:t>Сравнение деревьев</w:t>
      </w:r>
    </w:p>
    <w:p w:rsidR="00D06650" w:rsidRPr="00C52EDA" w:rsidRDefault="00D06650" w:rsidP="00D06650">
      <w:pPr>
        <w:pStyle w:val="a7"/>
        <w:shd w:val="clear" w:color="auto" w:fill="FFFFFF"/>
        <w:ind w:left="720"/>
        <w:rPr>
          <w:color w:val="000000" w:themeColor="text1"/>
        </w:rPr>
      </w:pPr>
    </w:p>
    <w:p w:rsidR="00694F2A" w:rsidRPr="00C52EDA" w:rsidRDefault="00694F2A">
      <w:pPr>
        <w:spacing w:after="160" w:line="259" w:lineRule="auto"/>
      </w:pPr>
      <w:r w:rsidRPr="00C52EDA">
        <w:br w:type="page"/>
      </w:r>
    </w:p>
    <w:p w:rsidR="00E86B51" w:rsidRPr="00C52EDA" w:rsidRDefault="00694F2A" w:rsidP="00694F2A">
      <w:pPr>
        <w:pStyle w:val="1"/>
      </w:pPr>
      <w:r>
        <w:lastRenderedPageBreak/>
        <w:t>Тест план</w:t>
      </w:r>
      <w:r w:rsidRPr="00C52EDA">
        <w:t xml:space="preserve">: </w:t>
      </w:r>
    </w:p>
    <w:p w:rsidR="00694F2A" w:rsidRPr="00C52EDA" w:rsidRDefault="00694F2A">
      <w:pPr>
        <w:rPr>
          <w:sz w:val="32"/>
          <w:szCs w:val="32"/>
        </w:rPr>
      </w:pPr>
    </w:p>
    <w:p w:rsidR="00694F2A" w:rsidRDefault="00694F2A">
      <w:pPr>
        <w:rPr>
          <w:sz w:val="32"/>
          <w:szCs w:val="32"/>
          <w:lang w:val="en-US"/>
        </w:rPr>
      </w:pPr>
    </w:p>
    <w:p w:rsidR="00694F2A" w:rsidRPr="00694F2A" w:rsidRDefault="00672094">
      <w:pPr>
        <w:rPr>
          <w:sz w:val="32"/>
          <w:szCs w:val="32"/>
          <w:lang w:val="en-US"/>
        </w:rPr>
      </w:pPr>
      <w:r w:rsidRPr="00672094">
        <w:rPr>
          <w:sz w:val="32"/>
          <w:szCs w:val="32"/>
          <w:lang w:val="en-US"/>
        </w:rPr>
        <w:drawing>
          <wp:inline distT="0" distB="0" distL="0" distR="0" wp14:anchorId="7F5EB673" wp14:editId="4C42BD33">
            <wp:extent cx="5940425" cy="6337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Default="00694F2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4B3895" w:rsidRDefault="004B3895">
      <w:pPr>
        <w:rPr>
          <w:lang w:val="en-US"/>
        </w:rPr>
      </w:pPr>
    </w:p>
    <w:p w:rsidR="00D06650" w:rsidRDefault="00D06650">
      <w:pPr>
        <w:rPr>
          <w:lang w:val="en-US"/>
        </w:rPr>
      </w:pPr>
    </w:p>
    <w:p w:rsidR="00D06650" w:rsidRDefault="00672094">
      <w:pPr>
        <w:rPr>
          <w:lang w:val="en-US"/>
        </w:rPr>
      </w:pPr>
      <w:r w:rsidRPr="00672094">
        <w:rPr>
          <w:lang w:val="en-US"/>
        </w:rPr>
        <w:lastRenderedPageBreak/>
        <w:drawing>
          <wp:inline distT="0" distB="0" distL="0" distR="0" wp14:anchorId="63BF8BF9" wp14:editId="29B58DCF">
            <wp:extent cx="5940425" cy="64820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50" w:rsidRDefault="00D06650">
      <w:pPr>
        <w:rPr>
          <w:lang w:val="en-US"/>
        </w:rPr>
      </w:pPr>
    </w:p>
    <w:p w:rsidR="00D06650" w:rsidRDefault="00D06650">
      <w:pPr>
        <w:rPr>
          <w:lang w:val="en-US"/>
        </w:rPr>
      </w:pPr>
    </w:p>
    <w:p w:rsidR="00D06650" w:rsidRDefault="00D06650">
      <w:pPr>
        <w:rPr>
          <w:lang w:val="en-US"/>
        </w:rPr>
      </w:pPr>
    </w:p>
    <w:p w:rsidR="00D06650" w:rsidRDefault="00D06650">
      <w:pPr>
        <w:rPr>
          <w:lang w:val="en-US"/>
        </w:rPr>
      </w:pPr>
    </w:p>
    <w:p w:rsidR="00D06650" w:rsidRDefault="00D06650">
      <w:pPr>
        <w:rPr>
          <w:lang w:val="en-US"/>
        </w:rPr>
      </w:pPr>
    </w:p>
    <w:p w:rsidR="00D06650" w:rsidRDefault="00672094">
      <w:pPr>
        <w:rPr>
          <w:lang w:val="en-US"/>
        </w:rPr>
      </w:pPr>
      <w:r w:rsidRPr="00672094">
        <w:rPr>
          <w:lang w:val="en-US"/>
        </w:rPr>
        <w:lastRenderedPageBreak/>
        <w:drawing>
          <wp:inline distT="0" distB="0" distL="0" distR="0" wp14:anchorId="7C4D2107" wp14:editId="09DB58C5">
            <wp:extent cx="5940425" cy="32232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50" w:rsidRDefault="00D06650">
      <w:pPr>
        <w:rPr>
          <w:lang w:val="en-US"/>
        </w:rPr>
      </w:pPr>
    </w:p>
    <w:p w:rsidR="00D06650" w:rsidRDefault="00672094">
      <w:pPr>
        <w:rPr>
          <w:lang w:val="en-US"/>
        </w:rPr>
      </w:pPr>
      <w:r w:rsidRPr="00672094">
        <w:rPr>
          <w:lang w:val="en-US"/>
        </w:rPr>
        <w:lastRenderedPageBreak/>
        <w:drawing>
          <wp:inline distT="0" distB="0" distL="0" distR="0" wp14:anchorId="55701B6E" wp14:editId="4BCF3820">
            <wp:extent cx="3924848" cy="8697539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Pr="00DB696B" w:rsidRDefault="00694F2A" w:rsidP="00694F2A">
      <w:pPr>
        <w:pStyle w:val="1"/>
        <w:rPr>
          <w:rFonts w:ascii="Times New Roman" w:hAnsi="Times New Roman" w:cs="Times New Roman"/>
        </w:rPr>
      </w:pPr>
      <w:r w:rsidRPr="00DB696B">
        <w:rPr>
          <w:rFonts w:ascii="Times New Roman" w:hAnsi="Times New Roman" w:cs="Times New Roman"/>
        </w:rPr>
        <w:lastRenderedPageBreak/>
        <w:t>Приложение</w:t>
      </w:r>
    </w:p>
    <w:p w:rsidR="00694F2A" w:rsidRPr="00DB696B" w:rsidRDefault="00694F2A" w:rsidP="00694F2A">
      <w:pPr>
        <w:rPr>
          <w:sz w:val="22"/>
        </w:rPr>
      </w:pPr>
    </w:p>
    <w:p w:rsidR="00694F2A" w:rsidRPr="00DB696B" w:rsidRDefault="00694F2A" w:rsidP="00694F2A">
      <w:pPr>
        <w:rPr>
          <w:sz w:val="22"/>
        </w:rPr>
      </w:pPr>
      <w:r w:rsidRPr="00DB696B">
        <w:rPr>
          <w:sz w:val="22"/>
        </w:rPr>
        <w:t>К отчету прилага</w:t>
      </w:r>
      <w:r w:rsidR="00D06650">
        <w:rPr>
          <w:sz w:val="22"/>
        </w:rPr>
        <w:t>ю</w:t>
      </w:r>
      <w:r>
        <w:rPr>
          <w:sz w:val="22"/>
        </w:rPr>
        <w:t>тся файл</w:t>
      </w:r>
      <w:r w:rsidR="00D06650">
        <w:rPr>
          <w:sz w:val="22"/>
        </w:rPr>
        <w:t>ы</w:t>
      </w:r>
      <w:r w:rsidRPr="00DB696B">
        <w:rPr>
          <w:sz w:val="22"/>
        </w:rPr>
        <w:t>:</w:t>
      </w:r>
    </w:p>
    <w:p w:rsidR="00694F2A" w:rsidRPr="00595564" w:rsidRDefault="00672094" w:rsidP="00694F2A">
      <w:pPr>
        <w:rPr>
          <w:sz w:val="22"/>
        </w:rPr>
      </w:pPr>
      <w:r w:rsidRPr="00672094">
        <w:rPr>
          <w:sz w:val="22"/>
        </w:rPr>
        <w:drawing>
          <wp:inline distT="0" distB="0" distL="0" distR="0" wp14:anchorId="77B81C51" wp14:editId="6F6908B5">
            <wp:extent cx="2343477" cy="176237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94F2A" w:rsidRPr="00595564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5F7" w:rsidRDefault="007F65F7" w:rsidP="00B65CEB">
      <w:r>
        <w:separator/>
      </w:r>
    </w:p>
  </w:endnote>
  <w:endnote w:type="continuationSeparator" w:id="0">
    <w:p w:rsidR="007F65F7" w:rsidRDefault="007F65F7" w:rsidP="00B6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Default="00B65CEB" w:rsidP="00B65CEB">
    <w:pPr>
      <w:autoSpaceDE w:val="0"/>
      <w:autoSpaceDN w:val="0"/>
      <w:adjustRightInd w:val="0"/>
      <w:jc w:val="center"/>
      <w:rPr>
        <w:sz w:val="28"/>
        <w:szCs w:val="24"/>
      </w:rPr>
    </w:pPr>
    <w:r>
      <w:rPr>
        <w:sz w:val="28"/>
        <w:szCs w:val="24"/>
      </w:rPr>
      <w:t xml:space="preserve">Санкт-Петербург, 2021 </w:t>
    </w:r>
  </w:p>
  <w:p w:rsidR="00B65CEB" w:rsidRDefault="00B65C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5F7" w:rsidRDefault="007F65F7" w:rsidP="00B65CEB">
      <w:r>
        <w:separator/>
      </w:r>
    </w:p>
  </w:footnote>
  <w:footnote w:type="continuationSeparator" w:id="0">
    <w:p w:rsidR="007F65F7" w:rsidRDefault="007F65F7" w:rsidP="00B6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Министерство образования и науки РФ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Санкт-Петербургский политехнический университет Петра Великого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Институт компьютерных наук и технологий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Высшая школа программной инженерии</w:t>
    </w:r>
  </w:p>
  <w:p w:rsidR="00B65CEB" w:rsidRDefault="00B65C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5B4"/>
    <w:multiLevelType w:val="hybridMultilevel"/>
    <w:tmpl w:val="53CE59B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053D30"/>
    <w:multiLevelType w:val="hybridMultilevel"/>
    <w:tmpl w:val="521EBC0A"/>
    <w:lvl w:ilvl="0" w:tplc="956828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5B1BCE"/>
    <w:multiLevelType w:val="hybridMultilevel"/>
    <w:tmpl w:val="FA786F08"/>
    <w:lvl w:ilvl="0" w:tplc="2368AFF2">
      <w:start w:val="1"/>
      <w:numFmt w:val="decimal"/>
      <w:lvlText w:val="%1)"/>
      <w:lvlJc w:val="left"/>
      <w:pPr>
        <w:ind w:left="720" w:hanging="360"/>
      </w:pPr>
      <w:rPr>
        <w:rFonts w:ascii="Consolas" w:eastAsiaTheme="minorHAnsi" w:hAnsi="Consolas" w:cs="Consolas" w:hint="default"/>
        <w:color w:val="000000" w:themeColor="text1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F2252"/>
    <w:multiLevelType w:val="hybridMultilevel"/>
    <w:tmpl w:val="4B5EE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5478F"/>
    <w:multiLevelType w:val="hybridMultilevel"/>
    <w:tmpl w:val="CE540AFC"/>
    <w:lvl w:ilvl="0" w:tplc="9C5613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F90138"/>
    <w:multiLevelType w:val="hybridMultilevel"/>
    <w:tmpl w:val="B29EE58A"/>
    <w:lvl w:ilvl="0" w:tplc="920E85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E11887"/>
    <w:multiLevelType w:val="hybridMultilevel"/>
    <w:tmpl w:val="903E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C17FC"/>
    <w:multiLevelType w:val="hybridMultilevel"/>
    <w:tmpl w:val="BF32908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6C24D6"/>
    <w:multiLevelType w:val="hybridMultilevel"/>
    <w:tmpl w:val="E8CC5D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90"/>
    <w:rsid w:val="001A5DB0"/>
    <w:rsid w:val="001E0094"/>
    <w:rsid w:val="003D3B90"/>
    <w:rsid w:val="004B3895"/>
    <w:rsid w:val="00672094"/>
    <w:rsid w:val="00694F2A"/>
    <w:rsid w:val="007A4528"/>
    <w:rsid w:val="007F65F7"/>
    <w:rsid w:val="00B070BE"/>
    <w:rsid w:val="00B65CEB"/>
    <w:rsid w:val="00C52EDA"/>
    <w:rsid w:val="00C64019"/>
    <w:rsid w:val="00CD0A84"/>
    <w:rsid w:val="00D01CBE"/>
    <w:rsid w:val="00D06650"/>
    <w:rsid w:val="00E3323A"/>
    <w:rsid w:val="00E669AC"/>
    <w:rsid w:val="00E86B51"/>
    <w:rsid w:val="00F4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4FBE"/>
  <w15:chartTrackingRefBased/>
  <w15:docId w15:val="{01B60516-544C-4362-BDCC-5A54BE42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5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5C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iPriority w:val="99"/>
    <w:unhideWhenUsed/>
    <w:rsid w:val="00B65CEB"/>
    <w:pPr>
      <w:spacing w:before="100" w:beforeAutospacing="1" w:after="100" w:afterAutospacing="1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69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Артеев Данил Дмитриевич</dc:creator>
  <cp:keywords/>
  <dc:description/>
  <cp:lastModifiedBy>Артеев Данил Дмитриевич</cp:lastModifiedBy>
  <cp:revision>10</cp:revision>
  <dcterms:created xsi:type="dcterms:W3CDTF">2021-06-06T18:13:00Z</dcterms:created>
  <dcterms:modified xsi:type="dcterms:W3CDTF">2021-06-06T20:42:00Z</dcterms:modified>
</cp:coreProperties>
</file>