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t xml:space="preserve">                </w:t>
      </w:r>
      <w:r>
        <w:t xml:space="preserve">                              </w:t>
      </w:r>
      <w:r>
        <w:rPr>
          <w:rFonts w:ascii="Times New Roman" w:cs="Times New Roman" w:hAnsi="Times New Roman"/>
          <w:b/>
          <w:bCs/>
          <w:sz w:val="28"/>
          <w:szCs w:val="28"/>
        </w:rPr>
        <w:t>ДОГОВОР ОБ УЧРЕЖДЕНИИ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           </w:t>
      </w:r>
      <w:r>
        <w:rPr>
          <w:rFonts w:ascii="Times New Roman" w:cs="Times New Roman" w:hAnsi="Times New Roman"/>
          <w:sz w:val="28"/>
          <w:szCs w:val="28"/>
        </w:rPr>
        <w:t>общество с ограниченной ответственностью “</w:t>
      </w:r>
      <w:r>
        <w:rPr>
          <w:rFonts w:ascii="Times New Roman" w:cs="Times New Roman" w:hAnsi="Times New Roman"/>
          <w:sz w:val="28"/>
          <w:szCs w:val="28"/>
        </w:rPr>
        <w:t>ЛЕГЕНДА</w:t>
      </w:r>
      <w:r>
        <w:rPr>
          <w:rFonts w:ascii="Times New Roman" w:cs="Times New Roman" w:hAnsi="Times New Roman"/>
          <w:sz w:val="28"/>
          <w:szCs w:val="28"/>
        </w:rPr>
        <w:t>”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г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</w:rPr>
        <w:t xml:space="preserve"> Москва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                                                                      </w:t>
      </w:r>
      <w:r>
        <w:rPr>
          <w:rFonts w:ascii="Times New Roman" w:cs="Times New Roman" w:hAnsi="Times New Roman"/>
          <w:sz w:val="28"/>
          <w:szCs w:val="28"/>
        </w:rPr>
        <w:t>28</w:t>
      </w:r>
      <w:r>
        <w:rPr>
          <w:rFonts w:ascii="Times New Roman" w:cs="Times New Roman" w:hAnsi="Times New Roman"/>
          <w:sz w:val="28"/>
          <w:szCs w:val="28"/>
        </w:rPr>
        <w:t>.10.2022</w:t>
      </w:r>
      <w:r>
        <w:rPr>
          <w:rFonts w:ascii="Times New Roman" w:cs="Times New Roman" w:hAnsi="Times New Roman"/>
          <w:sz w:val="28"/>
          <w:szCs w:val="28"/>
        </w:rPr>
        <w:t xml:space="preserve"> г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Граждане: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cs="Times New Roman" w:eastAsia="Times New Roman" w:hAnsi="Times New Roman"/>
          <w:b/>
          <w:bCs/>
          <w:sz w:val="28"/>
          <w:szCs w:val="28"/>
          <w:lang w:eastAsia="ru-RU"/>
        </w:rPr>
        <w:t>Шапкин Дмитрий Александрович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дата рождения </w:t>
      </w:r>
      <w:r>
        <w:rPr>
          <w:rFonts w:cs="Times New Roman" w:eastAsia="Times New Roman" w:hAnsi="Times New Roman"/>
          <w:sz w:val="28"/>
          <w:szCs w:val="28"/>
          <w:lang w:val="en-US" w:eastAsia="ru-RU"/>
        </w:rPr>
        <w:t>15.08.2006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, место рождения г. Москва, паспорт 4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5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6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9 1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3175, выдан ГУ МВД по г. Москве 0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5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11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.20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18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, код подразделения 770-062, адрес проживания: г. Москва, Рублевское шоссе, д.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31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А, кв.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33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7;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  <w:t>Катумин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  <w:t xml:space="preserve"> Илья Сергеевич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, дата рождения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21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.0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.2006, место рождения г. Москва, паспорт 3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5 72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40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3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5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3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1, выдан ГУ МВД по г. Москве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21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02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.2020, код подразделения 770-062, адрес проживания: г. Москва, ул. Ивана Франко, д.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36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, кв.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45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  <w:t xml:space="preserve">1. УЧРЕДИТЕЛЬНОЕ ОБЩЕСТВО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1.1. По настоящему договору Учредители обязуются создать в соответствии с Гражданским кодексом Российской Федерации и Федеральным законом от 08.02.1998 N 14-ФЗ “Об обществах с ограниченной ответственностью” и на условиях, определенных настоящим договором, общество с ограниченной ответственностью: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  <w:t>Полное фирменное наименование на русском языке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: общество с ограниченной ответственностью “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ЛЕГЕНДА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”.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  <w:t xml:space="preserve">Сокращенное фирменное наименование на русском языке: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ООО “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ЛЕГЕНДА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”.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  <w:t>Полное фирменное наименование на английском языке: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Legenda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limited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liability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company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.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  <w:t xml:space="preserve">Сокращенное фирменное наименование на английском языке: </w:t>
      </w:r>
      <w:r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  <w:t>Legenda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Llc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.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  <w:t>Место нахождения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: г. Москва.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  <w:t xml:space="preserve">Адрес в пределах места нахождения: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г. Москва, Рублевское шоссе, д.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31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А, кв.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33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7, являющийся местом жительства одного из учредителей ООО.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</w:p>
    <w:p>
      <w:pPr>
        <w:pStyle w:val="style0"/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  <w:t>2. ПОРЯДОК ОСУЩЕСТВЛЕНИЯ СОВМЕСТНОЙ ДЕЯТЕЛЬНОСТИ ПО УЧРЕЖДЕНИЮ ОБЩЕСТВА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2.1. Учредители в целях создания общества обязуются совершать все необходимые действия, а именно: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• подготовить устав ООО в срок до 15.12.2022;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• подать документы на государственную регистрацию ООО в срок до 20.12.2022.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2.2. Все расходы, связанные с осуществлением совместной деятельности по учреждению общества, Учредители несут соразмерно приобретаемым долям в уставном капитале общества в соответствии с настоящим договором. </w:t>
      </w:r>
    </w:p>
    <w:p>
      <w:pPr>
        <w:pStyle w:val="style0"/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  <w:t xml:space="preserve">3. РАЗМЕР УСТАВНОГО КАПИТАЛА ОБЩЕСТВА РАЗМЕР И НОМИНАЛЬНАЯ СТОИМОСТЬ ДОЛИ КАЖДОГО ИЗ УЧРЕДИТЕЛЕЙ ОБЩЕСТВА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3.1. Уставный капитал общества составляется из номинальной стоимости долей его участников и составляет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0 000 руб.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3.2. Размер доли участников общества в уставном капитале составляет: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br/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• </w:t>
      </w:r>
      <w:r>
        <w:rPr>
          <w:rFonts w:cs="Times New Roman" w:eastAsia="Times New Roman" w:hAnsi="Times New Roman"/>
          <w:sz w:val="28"/>
          <w:szCs w:val="28"/>
          <w:lang w:eastAsia="ru-RU"/>
        </w:rPr>
        <w:t>Шапкин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cs="Times New Roman" w:eastAsia="Times New Roman" w:hAnsi="Times New Roman"/>
          <w:sz w:val="28"/>
          <w:szCs w:val="28"/>
          <w:lang w:eastAsia="ru-RU"/>
        </w:rPr>
        <w:t>Д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.</w:t>
      </w:r>
      <w:r>
        <w:rPr>
          <w:rFonts w:cs="Times New Roman" w:eastAsia="Times New Roman" w:hAnsi="Times New Roman"/>
          <w:sz w:val="28"/>
          <w:szCs w:val="28"/>
          <w:lang w:eastAsia="ru-RU"/>
        </w:rPr>
        <w:t>А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.- доля в размере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50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%, номинальной стоимостью 10 000 руб.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•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Катумин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С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.- доля в размере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50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%, номинальной стоимостью 10 000 руб.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</w:p>
    <w:p>
      <w:pPr>
        <w:pStyle w:val="style0"/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  <w:t xml:space="preserve">4. РАЗМЕР ПОРЯДОК И СРОКИ ОПЛАТЫ ДОЛЕЙ В УСТАВНОМ КАПИТАЛЕ ОБЩЕСТВА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4.1. Каждый учредитель оплачивает свою долю в размере 10 000 руб., из которых 5 000 (пять тысяч) руб. идет на формирование имущества общества.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Оставшаяся сумма в размере 5 000(пяти тысяч) руб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Идет на формирование имущества общества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.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4.2. Доли оплачиваются Учредителями денежными средствами в полном размере.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4.3. Участники обязуются оплатить доли в течении 4 месяцев с момента регистрации ООО.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</w:p>
    <w:p>
      <w:pPr>
        <w:pStyle w:val="style0"/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  <w:t>5. ОТВЕТСТВЕННОСТЬ УЧРЕДИТЕЛЕЙ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5.1. Учредители несут ответственность за неисполнение или ненадлежащее исполнение обязанностей, предусмотренных настоящим договором. В частности, за неосуществление совместных действий по учреждению общества, предусмотренных п. 2.1 по настоящего договора, или нарушению сроков их осуществления.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5.2. Учредители несут ответственность за неоплату доли в порядке и сроки, предусмотренные п. п. 4.3. настоящего договора.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</w:p>
    <w:p>
      <w:pPr>
        <w:pStyle w:val="style0"/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  <w:t>6. РАССМОТРЕНИЕ СПОРОВ</w:t>
      </w:r>
    </w:p>
    <w:p>
      <w:pPr>
        <w:pStyle w:val="style0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6.1. Учредители обязаны прилагать все усилия к тому, чтобы путем переговоров решать все разногласия и споры, которые могут возникнуть в связи с исполнением настоящего договора.</w:t>
      </w:r>
    </w:p>
    <w:p>
      <w:pPr>
        <w:pStyle w:val="style0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6.2. Споры и разногласия, которые невозможно решить путем переговоров, решаются в судебном порядке в соответствии с действующим законодательством Российской Федерации. </w:t>
      </w:r>
    </w:p>
    <w:p>
      <w:pPr>
        <w:pStyle w:val="style0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</w:p>
    <w:p>
      <w:pPr>
        <w:pStyle w:val="style0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7. ЗАКЛЮЧИТЕЛЬНЫЕ ПОЛОЖЕНИЯ </w:t>
      </w:r>
    </w:p>
    <w:p>
      <w:pPr>
        <w:pStyle w:val="style0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7.1. Настоящий договор вступает в силу с даты его подписания Учредителями. </w:t>
      </w:r>
    </w:p>
    <w:p>
      <w:pPr>
        <w:pStyle w:val="style0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7.2. Все изменения и дополнения к настоящему договору составляются в письменной форме в порядке, установленном законодательством Российской Федерации. </w:t>
      </w:r>
    </w:p>
    <w:p>
      <w:pPr>
        <w:pStyle w:val="style0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7.3. Во всем, что не предусмотрено настоящим договором, Учредители руководствуются действующим законодательством Российской Федерации.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7.4. Настоящий договор составлен в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 экземплярах, имеющих равную юридическую силу, и подлежит хранению обществом.</w:t>
      </w:r>
    </w:p>
    <w:p>
      <w:pPr>
        <w:pStyle w:val="style0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ПОДПИСИ УЧРЕДИТЕЛЕЙ: </w:t>
      </w:r>
    </w:p>
    <w:p>
      <w:pPr>
        <w:pStyle w:val="style0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cs="Times New Roman" w:eastAsia="Times New Roman" w:hAnsi="Times New Roman"/>
          <w:color w:val="000000"/>
          <w:sz w:val="28"/>
          <w:szCs w:val="28"/>
          <w:lang w:eastAsia="ru-RU"/>
        </w:rPr>
        <w:t>Шапкин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cs="Times New Roman" w:eastAsia="Times New Roman" w:hAnsi="Times New Roman"/>
          <w:color w:val="000000"/>
          <w:sz w:val="28"/>
          <w:szCs w:val="28"/>
          <w:lang w:eastAsia="ru-RU"/>
        </w:rPr>
        <w:t>Дмитрий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cs="Times New Roman" w:eastAsia="Times New Roman" w:hAnsi="Times New Roman"/>
          <w:color w:val="000000"/>
          <w:sz w:val="28"/>
          <w:szCs w:val="28"/>
          <w:lang w:eastAsia="ru-RU"/>
        </w:rPr>
        <w:t>Александрович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                                                                        </w:t>
      </w:r>
      <w:r>
        <w:rPr>
          <w:rFonts w:cs="Times New Roman" w:eastAsia="Times New Roman" w:hAnsi="Times New Roman"/>
          <w:color w:val="000000"/>
          <w:sz w:val="28"/>
          <w:szCs w:val="28"/>
          <w:lang w:eastAsia="ru-RU"/>
        </w:rPr>
        <w:t>Шапкин</w:t>
      </w:r>
    </w:p>
    <w:p>
      <w:pPr>
        <w:pStyle w:val="style0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</w:p>
    <w:p>
      <w:pPr>
        <w:pStyle w:val="style0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Катумин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 Илья Сергеевич                                                                          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Катумин</w:t>
      </w:r>
    </w:p>
    <w:p>
      <w:pPr>
        <w:pStyle w:val="style0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cc"/>
    <w:family w:val="swiss"/>
    <w:pitch w:val="variable"/>
    <w:sig w:usb0="E1002AFF" w:usb1="C000ACFF" w:usb2="00000009" w:usb3="00000000" w:csb0="000001FF" w:csb1="00000000"/>
  </w:font>
  <w:font w:name="Times New Roman">
    <w:altName w:val="Times New Roman"/>
    <w:panose1 w:val="02020603050000020304"/>
    <w:charset w:val="cc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4"/>
        <w:szCs w:val="24"/>
        <w:lang w:val="ru-RU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7">
    <w:name w:val="time"/>
    <w:basedOn w:val="style65"/>
    <w:next w:val="style4097"/>
  </w:style>
  <w:style w:type="character" w:customStyle="1" w:styleId="style4098">
    <w:name w:val="i18n"/>
    <w:basedOn w:val="style65"/>
    <w:next w:val="style4098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Words>541</Words>
  <Pages>3</Pages>
  <Characters>3627</Characters>
  <Application>WPS Office</Application>
  <DocSecurity>0</DocSecurity>
  <Paragraphs>54</Paragraphs>
  <ScaleCrop>false</ScaleCrop>
  <LinksUpToDate>false</LinksUpToDate>
  <CharactersWithSpaces>4460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2022-11-30T15:28:00Z</dcterms:created>
  <dc:creator>Daniella Yakubova</dc:creator>
  <lastModifiedBy>M2012K11AG</lastModifiedBy>
  <dcterms:modified xsi:type="dcterms:W3CDTF">2023-03-02T13:49:06Z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041cf068b27a441d9e6fcc0174e7d20a</vt:lpwstr>
  </property>
</Properties>
</file>