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14"/>
        <w:gridCol w:w="7854"/>
        <w:tblGridChange w:id="0">
          <w:tblGrid>
            <w:gridCol w:w="1614"/>
            <w:gridCol w:w="7854"/>
          </w:tblGrid>
        </w:tblGridChange>
      </w:tblGrid>
      <w:tr>
        <w:trPr>
          <w:trHeight w:val="340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pict>
                <v:group id="Полотно 2" style="width:54pt;height:63pt;mso-position-horizontal-relative:char;mso-position-vertical-relative:line" coordsize="6858,8001" o:spid="_x0000_s1026" editas="canvas">
                  <v:shapetype id="_x0000_t75" coordsize="21600,21600" filled="f" stroked="f" o:spt="75.0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connecttype="rect" o:extrusionok="f" gradientshapeok="t"/>
                    <o:lock v:ext="edit" aspectratio="t"/>
                  </v:shapetype>
                  <v:shape id="_x0000_s1027" style="position:absolute;width:6858;height:8001;visibility:visible;mso-wrap-style:square" type="#_x0000_t75">
                    <v:fill angle="180" o:detectmouseclick="t"/>
                    <v:path o:connecttype="none"/>
                  </v:shape>
                  <v:rect id="Rectangle 4" style="position:absolute;width:6858;height:8001;visibility:visible;mso-wrap-style:square;v-text-anchor:top" o:spid="_x0000_s1028"/>
                  <w10:anchorlock/>
                </v:group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Отчёт по лабораторной работе</w:t>
            </w:r>
            <w:r w:rsidDel="00000000" w:rsidR="00000000" w:rsidRPr="00000000">
              <w:rPr>
                <w:rtl w:val="0"/>
              </w:rPr>
              <w:t xml:space="preserve"> №</w:t>
            </w:r>
            <w:r w:rsidDel="00000000" w:rsidR="00000000" w:rsidRPr="00000000">
              <w:rPr>
                <w:u w:val="single"/>
                <w:rtl w:val="0"/>
              </w:rPr>
              <w:tab/>
              <w:t xml:space="preserve">5</w:t>
              <w:tab/>
            </w:r>
            <w:r w:rsidDel="00000000" w:rsidR="00000000" w:rsidRPr="00000000">
              <w:rPr>
                <w:rtl w:val="0"/>
              </w:rPr>
              <w:t xml:space="preserve"> по курсу </w:t>
            </w:r>
            <w:r w:rsidDel="00000000" w:rsidR="00000000" w:rsidRPr="00000000">
              <w:rPr>
                <w:u w:val="single"/>
                <w:rtl w:val="0"/>
              </w:rPr>
              <w:tab/>
              <w:t xml:space="preserve">Фундаментальная информатика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студента группы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М8О-108Б</w:t>
              <w:tab/>
              <w:t xml:space="preserve">Барсова Артёма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№ по списку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 xml:space="preserve">2</w:t>
              <w:tab/>
            </w:r>
          </w:p>
          <w:p w:rsidR="00000000" w:rsidDel="00000000" w:rsidP="00000000" w:rsidRDefault="00000000" w:rsidRPr="00000000" w14:paraId="0000000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Адреса www, e-mail, jabber, skype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07">
            <w:pPr>
              <w:spacing w:line="48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выполнена: “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 xml:space="preserve">октября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20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г.</w:t>
              <w:tab/>
              <w:tab/>
            </w:r>
          </w:p>
          <w:p w:rsidR="00000000" w:rsidDel="00000000" w:rsidP="00000000" w:rsidRDefault="00000000" w:rsidRPr="00000000" w14:paraId="00000008">
            <w:pPr>
              <w:spacing w:line="48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Преподаватель: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 xml:space="preserve">доцент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каф.806  Никулин Сергей Петрович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48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Входной контроль знаний с оценкой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Отчёт сдан “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20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г., итоговая оценка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B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 преподавателя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Тема</w:t>
      </w:r>
      <w:r w:rsidDel="00000000" w:rsidR="00000000" w:rsidRPr="00000000">
        <w:rPr>
          <w:sz w:val="20"/>
          <w:szCs w:val="20"/>
          <w:rtl w:val="0"/>
        </w:rPr>
        <w:t xml:space="preserve">:    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Программирование машин Тьюринга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работы</w:t>
      </w:r>
      <w:r w:rsidDel="00000000" w:rsidR="00000000" w:rsidRPr="00000000">
        <w:rPr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Научиться создавать программы машин Тьюринга в четвёрках, выполняющих данное действие над словами, записанными на ленте. </w:t>
        <w:tab/>
      </w:r>
    </w:p>
    <w:p w:rsidR="00000000" w:rsidDel="00000000" w:rsidP="00000000" w:rsidRDefault="00000000" w:rsidRPr="00000000" w14:paraId="00000010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вариант №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Оборудование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лабораторное</w:t>
      </w:r>
      <w:r w:rsidDel="00000000" w:rsidR="00000000" w:rsidRPr="00000000">
        <w:rPr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ЭВМ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компьютер</w:t>
        <w:tab/>
      </w:r>
      <w:r w:rsidDel="00000000" w:rsidR="00000000" w:rsidRPr="00000000">
        <w:rPr>
          <w:sz w:val="20"/>
          <w:szCs w:val="20"/>
          <w:rtl w:val="0"/>
        </w:rPr>
        <w:t xml:space="preserve">, процессор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Intel Core2 Duo CPU E8500 @ 3.163GHz</w:t>
        <w:tab/>
      </w:r>
      <w:r w:rsidDel="00000000" w:rsidR="00000000" w:rsidRPr="00000000">
        <w:rPr>
          <w:sz w:val="20"/>
          <w:szCs w:val="20"/>
          <w:rtl w:val="0"/>
        </w:rPr>
        <w:t xml:space="preserve">, имя узла сети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cameron </w:t>
      </w:r>
      <w:r w:rsidDel="00000000" w:rsidR="00000000" w:rsidRPr="00000000">
        <w:rPr>
          <w:sz w:val="20"/>
          <w:szCs w:val="20"/>
          <w:rtl w:val="0"/>
        </w:rPr>
        <w:t xml:space="preserve"> с ОП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16029</w:t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 МБ</w:t>
      </w:r>
    </w:p>
    <w:p w:rsidR="00000000" w:rsidDel="00000000" w:rsidP="00000000" w:rsidRDefault="00000000" w:rsidRPr="00000000" w14:paraId="00000015">
      <w:pPr>
        <w:ind w:left="36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НМД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2</w:t>
        <w:tab/>
      </w:r>
      <w:r w:rsidDel="00000000" w:rsidR="00000000" w:rsidRPr="00000000">
        <w:rPr>
          <w:sz w:val="20"/>
          <w:szCs w:val="20"/>
          <w:rtl w:val="0"/>
        </w:rPr>
        <w:t xml:space="preserve"> ГБ.  Терминал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gnome</w:t>
        <w:tab/>
      </w:r>
      <w:r w:rsidDel="00000000" w:rsidR="00000000" w:rsidRPr="00000000">
        <w:rPr>
          <w:sz w:val="20"/>
          <w:szCs w:val="20"/>
          <w:rtl w:val="0"/>
        </w:rPr>
        <w:t xml:space="preserve"> адрес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172.16.80.213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. Принтер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Лазерный с технологией pulling</w:t>
        <w:tab/>
      </w:r>
    </w:p>
    <w:p w:rsidR="00000000" w:rsidDel="00000000" w:rsidP="00000000" w:rsidRDefault="00000000" w:rsidRPr="00000000" w14:paraId="00000016">
      <w:pPr>
        <w:ind w:left="36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ind w:left="36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Оборудование ПЭВМ студента, если использовалось:</w:t>
      </w:r>
    </w:p>
    <w:p w:rsidR="00000000" w:rsidDel="00000000" w:rsidP="00000000" w:rsidRDefault="00000000" w:rsidRPr="00000000" w14:paraId="00000019">
      <w:pPr>
        <w:ind w:left="36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Intel Core i5-7200U @ 4x 2.712GHz</w:t>
      </w:r>
      <w:r w:rsidDel="00000000" w:rsidR="00000000" w:rsidRPr="00000000">
        <w:rPr>
          <w:sz w:val="20"/>
          <w:szCs w:val="20"/>
          <w:rtl w:val="0"/>
        </w:rPr>
        <w:t xml:space="preserve">, ОП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8073</w:t>
        <w:tab/>
      </w:r>
      <w:r w:rsidDel="00000000" w:rsidR="00000000" w:rsidRPr="00000000">
        <w:rPr>
          <w:sz w:val="20"/>
          <w:szCs w:val="20"/>
          <w:rtl w:val="0"/>
        </w:rPr>
        <w:t xml:space="preserve"> МБ, НМД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464</w:t>
      </w:r>
      <w:r w:rsidDel="00000000" w:rsidR="00000000" w:rsidRPr="00000000">
        <w:rPr>
          <w:sz w:val="20"/>
          <w:szCs w:val="20"/>
          <w:rtl w:val="0"/>
        </w:rPr>
        <w:t xml:space="preserve"> ГБ. Монитор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01A">
      <w:pPr>
        <w:ind w:left="36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Программное обеспечение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лабораторное</w:t>
      </w:r>
      <w:r w:rsidDel="00000000" w:rsidR="00000000" w:rsidRPr="00000000">
        <w:rPr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Unix</w:t>
        <w:tab/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Ubuntu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16.04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bash</w:t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4.3.48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Местонахождения и имена файлов программ и данных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</w:p>
    <w:p w:rsidR="00000000" w:rsidDel="00000000" w:rsidP="00000000" w:rsidRDefault="00000000" w:rsidRPr="00000000" w14:paraId="00000026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Unix</w:t>
        <w:tab/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Ubuntu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18.04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bash</w:t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4.4.19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24.5.1</w:t>
        <w:tab/>
      </w:r>
    </w:p>
    <w:p w:rsidR="00000000" w:rsidDel="00000000" w:rsidP="00000000" w:rsidRDefault="00000000" w:rsidRPr="00000000" w14:paraId="00000029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vim</w:t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  <w:tab/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2B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Местонахождения и имена файлов программ и данных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Идея, метод, алгоритм</w:t>
      </w:r>
      <w:r w:rsidDel="00000000" w:rsidR="00000000" w:rsidRPr="00000000">
        <w:rPr>
          <w:sz w:val="20"/>
          <w:szCs w:val="20"/>
          <w:rtl w:val="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постусловиями.</w:t>
      </w:r>
      <w:r w:rsidDel="00000000" w:rsidR="00000000" w:rsidRPr="00000000">
        <w:rPr>
          <w:sz w:val="20"/>
          <w:szCs w:val="20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6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</w:t>
      </w:r>
      <w:r w:rsidDel="00000000" w:rsidR="00000000" w:rsidRPr="00000000">
        <w:rPr>
          <w:sz w:val="20"/>
          <w:szCs w:val="20"/>
          <w:rtl w:val="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5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Пункты 1-7 отчёта составляются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строго до</w:t>
      </w:r>
      <w:r w:rsidDel="00000000" w:rsidR="00000000" w:rsidRPr="00000000">
        <w:rPr>
          <w:i w:val="1"/>
          <w:sz w:val="20"/>
          <w:szCs w:val="20"/>
          <w:rtl w:val="0"/>
        </w:rPr>
        <w:t xml:space="preserve"> начала лабораторной работы.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Допущен к выполнению работы. Подпись преподавателя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Распечатка протокола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(подклеить листинг окончательного варианта программы с текстовыми примерами, подписанный преподавателем)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Дневник отладки</w:t>
      </w:r>
      <w:r w:rsidDel="00000000" w:rsidR="00000000" w:rsidRPr="00000000">
        <w:rPr>
          <w:sz w:val="20"/>
          <w:szCs w:val="20"/>
          <w:rtl w:val="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670"/>
        <w:gridCol w:w="953"/>
        <w:gridCol w:w="1080"/>
        <w:gridCol w:w="1980"/>
        <w:gridCol w:w="2880"/>
        <w:gridCol w:w="1607"/>
        <w:tblGridChange w:id="0">
          <w:tblGrid>
            <w:gridCol w:w="465"/>
            <w:gridCol w:w="670"/>
            <w:gridCol w:w="953"/>
            <w:gridCol w:w="1080"/>
            <w:gridCol w:w="1980"/>
            <w:gridCol w:w="2880"/>
            <w:gridCol w:w="1607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Лаб.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дом.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Событие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Действие по исправлению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Замечание автора по существу работы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Выводы 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Проделав данную работу я научился составлять программы машин Тьюринга для выполнения различных задач над словами. Для себя я выделил некоторые особенности: чтобы работа машины Тьюринга считалась нормированной, необходимо, чтобы исходное слово осталось без изменения, а голова встала на первом пробеле после последнего слова. Единственное место, где можно сохранять данные – это состояния.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1">
      <w:pPr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Недочеты, допущенные при выполнении задания, могут быть устранены следующим образом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5">
      <w:pPr>
        <w:ind w:left="36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студента 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6838" w:w="11906"/>
      <w:pgMar w:bottom="719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link w:val="a5"/>
    <w:uiPriority w:val="99"/>
    <w:semiHidden w:val="1"/>
    <w:rsid w:val="006D6776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Pr>
      <w:rFonts w:ascii="Segoe UI" w:cs="Segoe UI" w:hAnsi="Segoe UI"/>
      <w:sz w:val="18"/>
      <w:szCs w:val="18"/>
    </w:rPr>
  </w:style>
  <w:style w:type="paragraph" w:styleId="a6">
    <w:name w:val="List Paragraph"/>
    <w:basedOn w:val="a"/>
    <w:uiPriority w:val="34"/>
    <w:qFormat w:val="1"/>
    <w:rsid w:val="00DE4AE4"/>
    <w:pPr>
      <w:ind w:left="720"/>
      <w:contextualSpacing w:val="1"/>
    </w:pPr>
  </w:style>
  <w:style w:type="character" w:styleId="a7">
    <w:name w:val="Hyperlink"/>
    <w:basedOn w:val="a0"/>
    <w:uiPriority w:val="99"/>
    <w:unhideWhenUsed w:val="1"/>
    <w:rsid w:val="00EA0116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EA011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2019-10-12T09:08:00Z</dcterms:created>
  <dc:creator>Гость</dc:creator>
</cp:coreProperties>
</file>