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5ABDD1" w14:textId="77777777" w:rsidR="00465A99" w:rsidRDefault="00465A99" w:rsidP="00465A99">
      <w:pPr>
        <w:widowControl w:val="0"/>
        <w:ind w:right="-2" w:firstLine="0"/>
        <w:jc w:val="center"/>
        <w:rPr>
          <w:snapToGrid w:val="0"/>
          <w:sz w:val="24"/>
          <w:szCs w:val="20"/>
        </w:rPr>
      </w:pPr>
      <w:bookmarkStart w:id="0" w:name="_Toc229016461"/>
      <w:r>
        <w:rPr>
          <w:snapToGrid w:val="0"/>
          <w:szCs w:val="20"/>
        </w:rPr>
        <w:t>Міністерство освіти і науки України</w:t>
      </w:r>
    </w:p>
    <w:p w14:paraId="4030FCC7" w14:textId="77777777" w:rsidR="00465A99" w:rsidRDefault="00465A99" w:rsidP="00465A99">
      <w:pPr>
        <w:widowControl w:val="0"/>
        <w:ind w:right="-2" w:firstLine="0"/>
        <w:jc w:val="center"/>
        <w:rPr>
          <w:snapToGrid w:val="0"/>
          <w:szCs w:val="20"/>
        </w:rPr>
      </w:pPr>
      <w:r>
        <w:rPr>
          <w:snapToGrid w:val="0"/>
          <w:szCs w:val="20"/>
        </w:rPr>
        <w:t>Харківський національний університет радіоелектроніки</w:t>
      </w:r>
    </w:p>
    <w:p w14:paraId="5F1A6DF5" w14:textId="1FCF47E2" w:rsidR="00465A99" w:rsidRDefault="00465A99" w:rsidP="00465A99">
      <w:pPr>
        <w:widowControl w:val="0"/>
        <w:ind w:right="-2" w:firstLine="0"/>
        <w:jc w:val="center"/>
        <w:rPr>
          <w:snapToGrid w:val="0"/>
          <w:color w:val="000000"/>
          <w:szCs w:val="28"/>
          <w:u w:val="single"/>
        </w:rPr>
      </w:pPr>
    </w:p>
    <w:p w14:paraId="6E055B87" w14:textId="77777777" w:rsidR="00BD2297" w:rsidRDefault="00BD2297" w:rsidP="00465A99">
      <w:pPr>
        <w:widowControl w:val="0"/>
        <w:ind w:right="-2" w:firstLine="0"/>
        <w:jc w:val="center"/>
        <w:rPr>
          <w:snapToGrid w:val="0"/>
          <w:color w:val="000000"/>
          <w:szCs w:val="28"/>
          <w:u w:val="single"/>
        </w:rPr>
      </w:pPr>
    </w:p>
    <w:p w14:paraId="13F945DE" w14:textId="77777777" w:rsidR="00465A99" w:rsidRDefault="00465A99" w:rsidP="00465A99">
      <w:pPr>
        <w:widowControl w:val="0"/>
        <w:tabs>
          <w:tab w:val="left" w:pos="3969"/>
          <w:tab w:val="left" w:pos="9356"/>
        </w:tabs>
        <w:ind w:right="-2" w:firstLine="0"/>
        <w:jc w:val="center"/>
        <w:rPr>
          <w:snapToGrid w:val="0"/>
          <w:color w:val="000000"/>
          <w:szCs w:val="28"/>
        </w:rPr>
      </w:pPr>
      <w:r>
        <w:rPr>
          <w:snapToGrid w:val="0"/>
          <w:color w:val="000000"/>
          <w:szCs w:val="28"/>
        </w:rPr>
        <w:t>Факультет комп’ютерних наук</w:t>
      </w:r>
    </w:p>
    <w:p w14:paraId="5CFA24C5" w14:textId="77777777" w:rsidR="00465A99" w:rsidRDefault="00465A99" w:rsidP="00465A99">
      <w:pPr>
        <w:widowControl w:val="0"/>
        <w:tabs>
          <w:tab w:val="left" w:pos="3828"/>
          <w:tab w:val="left" w:pos="9354"/>
        </w:tabs>
        <w:ind w:firstLine="0"/>
        <w:jc w:val="center"/>
        <w:rPr>
          <w:snapToGrid w:val="0"/>
          <w:szCs w:val="28"/>
        </w:rPr>
      </w:pPr>
      <w:r>
        <w:rPr>
          <w:snapToGrid w:val="0"/>
          <w:color w:val="000000"/>
          <w:szCs w:val="28"/>
        </w:rPr>
        <w:t>Кафедра програмної інженерії</w:t>
      </w:r>
    </w:p>
    <w:p w14:paraId="63F810FB" w14:textId="77777777" w:rsidR="00465A99" w:rsidRDefault="00465A99" w:rsidP="00465A99">
      <w:pPr>
        <w:widowControl w:val="0"/>
        <w:ind w:firstLine="0"/>
        <w:jc w:val="center"/>
        <w:rPr>
          <w:snapToGrid w:val="0"/>
          <w:szCs w:val="28"/>
        </w:rPr>
      </w:pPr>
    </w:p>
    <w:p w14:paraId="3EB0581B" w14:textId="77777777" w:rsidR="00465A99" w:rsidRDefault="00465A99" w:rsidP="00465A99">
      <w:pPr>
        <w:widowControl w:val="0"/>
        <w:ind w:firstLine="0"/>
        <w:jc w:val="center"/>
        <w:rPr>
          <w:snapToGrid w:val="0"/>
          <w:szCs w:val="28"/>
        </w:rPr>
      </w:pPr>
    </w:p>
    <w:p w14:paraId="0E30E55E" w14:textId="77777777" w:rsidR="00465A99" w:rsidRPr="00BD2297" w:rsidRDefault="00465A99" w:rsidP="00465A99">
      <w:pPr>
        <w:widowControl w:val="0"/>
        <w:ind w:firstLine="0"/>
        <w:jc w:val="center"/>
        <w:rPr>
          <w:b/>
          <w:snapToGrid w:val="0"/>
          <w:sz w:val="40"/>
          <w:szCs w:val="20"/>
        </w:rPr>
      </w:pPr>
      <w:r w:rsidRPr="00BD2297">
        <w:rPr>
          <w:b/>
          <w:snapToGrid w:val="0"/>
          <w:sz w:val="40"/>
          <w:szCs w:val="20"/>
        </w:rPr>
        <w:t xml:space="preserve">СПЕЦИФІКАЦІЯ ВИМОГ ДО </w:t>
      </w:r>
    </w:p>
    <w:p w14:paraId="04DC0DA9" w14:textId="77777777" w:rsidR="00465A99" w:rsidRPr="00BD2297" w:rsidRDefault="00465A99" w:rsidP="00465A99">
      <w:pPr>
        <w:widowControl w:val="0"/>
        <w:ind w:firstLine="0"/>
        <w:jc w:val="center"/>
        <w:rPr>
          <w:b/>
          <w:snapToGrid w:val="0"/>
          <w:sz w:val="40"/>
          <w:szCs w:val="20"/>
        </w:rPr>
      </w:pPr>
      <w:r w:rsidRPr="00BD2297">
        <w:rPr>
          <w:b/>
          <w:snapToGrid w:val="0"/>
          <w:sz w:val="40"/>
          <w:szCs w:val="20"/>
        </w:rPr>
        <w:t>ПРОГРАМНОГО ЗАБЕЗПЕЧЕННЯ</w:t>
      </w:r>
    </w:p>
    <w:p w14:paraId="5157FB0C" w14:textId="77777777" w:rsidR="00465A99" w:rsidRDefault="00465A99" w:rsidP="00465A99">
      <w:pPr>
        <w:widowControl w:val="0"/>
        <w:tabs>
          <w:tab w:val="left" w:pos="3261"/>
          <w:tab w:val="left" w:pos="9354"/>
        </w:tabs>
        <w:ind w:firstLine="0"/>
        <w:jc w:val="center"/>
        <w:rPr>
          <w:snapToGrid w:val="0"/>
          <w:szCs w:val="20"/>
        </w:rPr>
      </w:pPr>
      <w:bookmarkStart w:id="1" w:name="_GoBack"/>
      <w:bookmarkEnd w:id="1"/>
    </w:p>
    <w:p w14:paraId="3746DD5E" w14:textId="77777777" w:rsidR="00465A99" w:rsidRDefault="00465A99" w:rsidP="00465A99">
      <w:pPr>
        <w:widowControl w:val="0"/>
        <w:tabs>
          <w:tab w:val="left" w:pos="3261"/>
          <w:tab w:val="left" w:pos="9354"/>
        </w:tabs>
        <w:ind w:firstLine="0"/>
        <w:jc w:val="center"/>
        <w:rPr>
          <w:snapToGrid w:val="0"/>
          <w:szCs w:val="20"/>
        </w:rPr>
      </w:pPr>
    </w:p>
    <w:p w14:paraId="0BE0AF01" w14:textId="66A35E15" w:rsidR="00465A99" w:rsidRPr="00BD2297" w:rsidRDefault="00465A99" w:rsidP="00BD2297">
      <w:pPr>
        <w:widowControl w:val="0"/>
        <w:tabs>
          <w:tab w:val="left" w:pos="1134"/>
          <w:tab w:val="left" w:pos="1843"/>
          <w:tab w:val="left" w:pos="9354"/>
        </w:tabs>
        <w:ind w:firstLine="0"/>
        <w:jc w:val="center"/>
        <w:rPr>
          <w:snapToGrid w:val="0"/>
          <w:szCs w:val="28"/>
        </w:rPr>
      </w:pPr>
      <w:r w:rsidRPr="00BD2297">
        <w:rPr>
          <w:snapToGrid w:val="0"/>
          <w:szCs w:val="28"/>
        </w:rPr>
        <w:t>«</w:t>
      </w:r>
      <w:r w:rsidR="00BD2297" w:rsidRPr="00BD2297">
        <w:rPr>
          <w:rFonts w:eastAsia="Times New Roman" w:cs="Times New Roman"/>
          <w:color w:val="000000"/>
          <w:szCs w:val="28"/>
          <w:lang w:eastAsia="ru-RU"/>
        </w:rPr>
        <w:t>Дослідження підходів до організації гетерогенних баз даних на основі NoSQL-систем для оптимізації роботи каталогів товарів в системах електронної комерції</w:t>
      </w:r>
      <w:r w:rsidRPr="00BD2297">
        <w:rPr>
          <w:snapToGrid w:val="0"/>
          <w:szCs w:val="28"/>
        </w:rPr>
        <w:t>»</w:t>
      </w:r>
    </w:p>
    <w:p w14:paraId="6F7E552F" w14:textId="77777777" w:rsidR="00465A99" w:rsidRDefault="00465A99" w:rsidP="00465A99">
      <w:pPr>
        <w:widowControl w:val="0"/>
        <w:tabs>
          <w:tab w:val="left" w:pos="6096"/>
          <w:tab w:val="left" w:pos="9356"/>
        </w:tabs>
        <w:ind w:right="-2" w:firstLine="0"/>
        <w:jc w:val="center"/>
        <w:rPr>
          <w:snapToGrid w:val="0"/>
          <w:szCs w:val="28"/>
        </w:rPr>
      </w:pPr>
    </w:p>
    <w:p w14:paraId="5C96D665" w14:textId="79977398" w:rsidR="00465A99" w:rsidRDefault="00465A99" w:rsidP="00465A99">
      <w:pPr>
        <w:widowControl w:val="0"/>
        <w:tabs>
          <w:tab w:val="left" w:pos="6096"/>
          <w:tab w:val="left" w:pos="9356"/>
        </w:tabs>
        <w:ind w:right="-2" w:firstLine="0"/>
        <w:jc w:val="center"/>
        <w:rPr>
          <w:snapToGrid w:val="0"/>
          <w:szCs w:val="28"/>
        </w:rPr>
      </w:pPr>
    </w:p>
    <w:p w14:paraId="21ABD74E" w14:textId="77777777" w:rsidR="00465A99" w:rsidRDefault="00465A99" w:rsidP="00465A99">
      <w:pPr>
        <w:widowControl w:val="0"/>
        <w:tabs>
          <w:tab w:val="left" w:pos="6096"/>
          <w:tab w:val="left" w:pos="9356"/>
        </w:tabs>
        <w:ind w:right="-2" w:firstLine="0"/>
        <w:jc w:val="center"/>
        <w:rPr>
          <w:snapToGrid w:val="0"/>
          <w:szCs w:val="28"/>
        </w:rPr>
      </w:pPr>
    </w:p>
    <w:tbl>
      <w:tblPr>
        <w:tblStyle w:val="a5"/>
        <w:tblW w:w="1006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7088"/>
      </w:tblGrid>
      <w:tr w:rsidR="00465A99" w14:paraId="38D26E1F" w14:textId="77777777" w:rsidTr="00BD2297">
        <w:tc>
          <w:tcPr>
            <w:tcW w:w="2977" w:type="dxa"/>
            <w:vMerge w:val="restart"/>
            <w:hideMark/>
          </w:tcPr>
          <w:p w14:paraId="586F936A" w14:textId="77777777" w:rsidR="00465A99" w:rsidRDefault="00465A99" w:rsidP="00465A99">
            <w:pPr>
              <w:widowControl w:val="0"/>
              <w:tabs>
                <w:tab w:val="left" w:pos="6096"/>
                <w:tab w:val="left" w:pos="9356"/>
              </w:tabs>
              <w:ind w:right="-2" w:firstLine="0"/>
              <w:rPr>
                <w:snapToGrid w:val="0"/>
                <w:szCs w:val="28"/>
                <w:lang w:val="uk-UA" w:eastAsia="ru-RU"/>
              </w:rPr>
            </w:pPr>
            <w:r>
              <w:rPr>
                <w:snapToGrid w:val="0"/>
                <w:szCs w:val="28"/>
                <w:lang w:val="uk-UA" w:eastAsia="ru-RU"/>
              </w:rPr>
              <w:t>Виконав:</w:t>
            </w:r>
          </w:p>
        </w:tc>
        <w:tc>
          <w:tcPr>
            <w:tcW w:w="7088" w:type="dxa"/>
            <w:hideMark/>
          </w:tcPr>
          <w:p w14:paraId="4B773FAB" w14:textId="7E18EF80" w:rsidR="00465A99" w:rsidRDefault="00BD2297" w:rsidP="00465A99">
            <w:pPr>
              <w:widowControl w:val="0"/>
              <w:tabs>
                <w:tab w:val="left" w:pos="6096"/>
                <w:tab w:val="left" w:pos="9356"/>
              </w:tabs>
              <w:ind w:left="84" w:right="-2" w:firstLine="0"/>
              <w:rPr>
                <w:snapToGrid w:val="0"/>
                <w:szCs w:val="28"/>
                <w:lang w:val="uk-UA" w:eastAsia="ru-RU"/>
              </w:rPr>
            </w:pPr>
            <w:r>
              <w:rPr>
                <w:snapToGrid w:val="0"/>
                <w:szCs w:val="28"/>
                <w:lang w:val="uk-UA" w:eastAsia="ru-RU"/>
              </w:rPr>
              <w:t>студент</w:t>
            </w:r>
            <w:r w:rsidR="00465A99">
              <w:rPr>
                <w:snapToGrid w:val="0"/>
                <w:szCs w:val="28"/>
                <w:lang w:val="uk-UA" w:eastAsia="ru-RU"/>
              </w:rPr>
              <w:t xml:space="preserve"> групи ІПЗм-24-3</w:t>
            </w:r>
          </w:p>
        </w:tc>
      </w:tr>
      <w:tr w:rsidR="00465A99" w14:paraId="64EEFAFC" w14:textId="77777777" w:rsidTr="00BD2297">
        <w:tc>
          <w:tcPr>
            <w:tcW w:w="0" w:type="auto"/>
            <w:vMerge/>
            <w:hideMark/>
          </w:tcPr>
          <w:p w14:paraId="7BD75D6C" w14:textId="77777777" w:rsidR="00465A99" w:rsidRDefault="00465A99" w:rsidP="00465A99">
            <w:pPr>
              <w:ind w:firstLine="0"/>
              <w:rPr>
                <w:rFonts w:eastAsia="Times New Roman" w:cs="Times New Roman"/>
                <w:snapToGrid w:val="0"/>
                <w:szCs w:val="28"/>
                <w:lang w:val="uk-UA" w:eastAsia="ru-RU"/>
              </w:rPr>
            </w:pPr>
          </w:p>
        </w:tc>
        <w:tc>
          <w:tcPr>
            <w:tcW w:w="7088" w:type="dxa"/>
            <w:hideMark/>
          </w:tcPr>
          <w:p w14:paraId="1027E0FD" w14:textId="77777777" w:rsidR="00465A99" w:rsidRDefault="00465A99" w:rsidP="00465A99">
            <w:pPr>
              <w:widowControl w:val="0"/>
              <w:tabs>
                <w:tab w:val="left" w:pos="6096"/>
                <w:tab w:val="left" w:pos="9356"/>
              </w:tabs>
              <w:ind w:left="84" w:right="-2" w:firstLine="0"/>
              <w:rPr>
                <w:snapToGrid w:val="0"/>
                <w:szCs w:val="28"/>
                <w:lang w:val="uk-UA" w:eastAsia="ru-RU"/>
              </w:rPr>
            </w:pPr>
            <w:r>
              <w:rPr>
                <w:snapToGrid w:val="0"/>
                <w:szCs w:val="28"/>
                <w:lang w:val="uk-UA" w:eastAsia="ru-RU"/>
              </w:rPr>
              <w:t>спеціальності 121 – Інженерія програмного забезпечення</w:t>
            </w:r>
          </w:p>
        </w:tc>
      </w:tr>
      <w:tr w:rsidR="00465A99" w14:paraId="17DC800C" w14:textId="77777777" w:rsidTr="00BD2297">
        <w:tc>
          <w:tcPr>
            <w:tcW w:w="0" w:type="auto"/>
            <w:vMerge/>
            <w:hideMark/>
          </w:tcPr>
          <w:p w14:paraId="3F1F94C7" w14:textId="77777777" w:rsidR="00465A99" w:rsidRDefault="00465A99" w:rsidP="00465A99">
            <w:pPr>
              <w:ind w:firstLine="0"/>
              <w:rPr>
                <w:rFonts w:eastAsia="Times New Roman" w:cs="Times New Roman"/>
                <w:snapToGrid w:val="0"/>
                <w:szCs w:val="28"/>
                <w:lang w:val="uk-UA" w:eastAsia="ru-RU"/>
              </w:rPr>
            </w:pPr>
          </w:p>
        </w:tc>
        <w:tc>
          <w:tcPr>
            <w:tcW w:w="7088" w:type="dxa"/>
            <w:hideMark/>
          </w:tcPr>
          <w:p w14:paraId="399B5A1B" w14:textId="6BD2FA08" w:rsidR="00465A99" w:rsidRDefault="00BD2297" w:rsidP="00465A99">
            <w:pPr>
              <w:widowControl w:val="0"/>
              <w:tabs>
                <w:tab w:val="left" w:pos="6096"/>
                <w:tab w:val="left" w:pos="9356"/>
              </w:tabs>
              <w:ind w:left="84" w:right="-2" w:firstLine="0"/>
              <w:rPr>
                <w:snapToGrid w:val="0"/>
                <w:szCs w:val="28"/>
                <w:lang w:val="uk-UA" w:eastAsia="ru-RU"/>
              </w:rPr>
            </w:pPr>
            <w:r>
              <w:rPr>
                <w:snapToGrid w:val="0"/>
                <w:szCs w:val="28"/>
                <w:lang w:val="uk-UA" w:eastAsia="ru-RU"/>
              </w:rPr>
              <w:t>Звєгінцев Артем Вікторович</w:t>
            </w:r>
          </w:p>
        </w:tc>
      </w:tr>
      <w:tr w:rsidR="00465A99" w14:paraId="5AE131F9" w14:textId="77777777" w:rsidTr="00BD2297">
        <w:tc>
          <w:tcPr>
            <w:tcW w:w="2977" w:type="dxa"/>
          </w:tcPr>
          <w:p w14:paraId="012915B8" w14:textId="77777777" w:rsidR="00465A99" w:rsidRDefault="00465A99" w:rsidP="00465A99">
            <w:pPr>
              <w:widowControl w:val="0"/>
              <w:tabs>
                <w:tab w:val="left" w:pos="6096"/>
                <w:tab w:val="left" w:pos="9356"/>
              </w:tabs>
              <w:ind w:right="-2" w:firstLine="0"/>
              <w:rPr>
                <w:snapToGrid w:val="0"/>
                <w:szCs w:val="28"/>
                <w:lang w:val="uk-UA" w:eastAsia="ru-RU"/>
              </w:rPr>
            </w:pPr>
          </w:p>
        </w:tc>
        <w:tc>
          <w:tcPr>
            <w:tcW w:w="7088" w:type="dxa"/>
          </w:tcPr>
          <w:p w14:paraId="2032E0A7" w14:textId="77777777" w:rsidR="00465A99" w:rsidRDefault="00465A99" w:rsidP="00465A99">
            <w:pPr>
              <w:widowControl w:val="0"/>
              <w:tabs>
                <w:tab w:val="left" w:pos="6096"/>
                <w:tab w:val="left" w:pos="9356"/>
              </w:tabs>
              <w:ind w:left="84" w:right="-2" w:firstLine="0"/>
              <w:rPr>
                <w:rFonts w:eastAsia="Calibri"/>
                <w:bCs/>
                <w:color w:val="000000"/>
                <w:szCs w:val="28"/>
                <w:lang w:val="uk-UA"/>
              </w:rPr>
            </w:pPr>
          </w:p>
        </w:tc>
      </w:tr>
      <w:tr w:rsidR="00465A99" w14:paraId="79815515" w14:textId="77777777" w:rsidTr="00BD2297">
        <w:tc>
          <w:tcPr>
            <w:tcW w:w="2977" w:type="dxa"/>
            <w:vMerge w:val="restart"/>
            <w:hideMark/>
          </w:tcPr>
          <w:p w14:paraId="0C46F17E" w14:textId="77777777" w:rsidR="00465A99" w:rsidRDefault="00465A99" w:rsidP="00465A99">
            <w:pPr>
              <w:widowControl w:val="0"/>
              <w:tabs>
                <w:tab w:val="left" w:pos="6096"/>
                <w:tab w:val="left" w:pos="9356"/>
              </w:tabs>
              <w:ind w:right="-2" w:firstLine="0"/>
              <w:rPr>
                <w:rFonts w:eastAsia="Times New Roman"/>
                <w:snapToGrid w:val="0"/>
                <w:szCs w:val="28"/>
                <w:lang w:val="uk-UA" w:eastAsia="ru-RU"/>
              </w:rPr>
            </w:pPr>
            <w:r>
              <w:rPr>
                <w:snapToGrid w:val="0"/>
                <w:szCs w:val="28"/>
                <w:lang w:val="uk-UA" w:eastAsia="ru-RU"/>
              </w:rPr>
              <w:t>Керівник:</w:t>
            </w:r>
          </w:p>
        </w:tc>
        <w:tc>
          <w:tcPr>
            <w:tcW w:w="7088" w:type="dxa"/>
            <w:hideMark/>
          </w:tcPr>
          <w:p w14:paraId="18AB2A45" w14:textId="77777777" w:rsidR="00465A99" w:rsidRDefault="00465A99" w:rsidP="00465A99">
            <w:pPr>
              <w:widowControl w:val="0"/>
              <w:tabs>
                <w:tab w:val="left" w:pos="6096"/>
                <w:tab w:val="left" w:pos="9356"/>
              </w:tabs>
              <w:ind w:left="84" w:right="-2" w:firstLine="0"/>
              <w:rPr>
                <w:snapToGrid w:val="0"/>
                <w:szCs w:val="28"/>
                <w:lang w:val="uk-UA" w:eastAsia="ru-RU"/>
              </w:rPr>
            </w:pPr>
            <w:r>
              <w:rPr>
                <w:rFonts w:eastAsia="Calibri"/>
                <w:bCs/>
                <w:color w:val="000000"/>
                <w:szCs w:val="28"/>
                <w:lang w:val="uk-UA"/>
              </w:rPr>
              <w:t xml:space="preserve">кандидат технічних наук, доц. </w:t>
            </w:r>
            <w:proofErr w:type="spellStart"/>
            <w:r>
              <w:rPr>
                <w:rFonts w:eastAsia="Calibri"/>
                <w:bCs/>
                <w:color w:val="000000"/>
                <w:szCs w:val="28"/>
                <w:lang w:val="uk-UA"/>
              </w:rPr>
              <w:t>кф</w:t>
            </w:r>
            <w:proofErr w:type="spellEnd"/>
            <w:r>
              <w:rPr>
                <w:rFonts w:eastAsia="Calibri"/>
                <w:bCs/>
                <w:color w:val="000000"/>
                <w:szCs w:val="28"/>
                <w:lang w:val="uk-UA"/>
              </w:rPr>
              <w:t>. ПІ</w:t>
            </w:r>
          </w:p>
        </w:tc>
      </w:tr>
      <w:tr w:rsidR="00465A99" w14:paraId="4C0D0981" w14:textId="77777777" w:rsidTr="00BD2297">
        <w:tc>
          <w:tcPr>
            <w:tcW w:w="0" w:type="auto"/>
            <w:vMerge/>
            <w:hideMark/>
          </w:tcPr>
          <w:p w14:paraId="71A9F36C" w14:textId="77777777" w:rsidR="00465A99" w:rsidRDefault="00465A99" w:rsidP="00465A99">
            <w:pPr>
              <w:ind w:firstLine="0"/>
              <w:rPr>
                <w:rFonts w:eastAsia="Times New Roman" w:cs="Times New Roman"/>
                <w:snapToGrid w:val="0"/>
                <w:szCs w:val="28"/>
                <w:lang w:val="uk-UA" w:eastAsia="ru-RU"/>
              </w:rPr>
            </w:pPr>
          </w:p>
        </w:tc>
        <w:tc>
          <w:tcPr>
            <w:tcW w:w="7088" w:type="dxa"/>
            <w:hideMark/>
          </w:tcPr>
          <w:p w14:paraId="1FEC6C8C" w14:textId="7A26F7DA" w:rsidR="00465A99" w:rsidRDefault="00465A99" w:rsidP="00465A99">
            <w:pPr>
              <w:widowControl w:val="0"/>
              <w:tabs>
                <w:tab w:val="left" w:pos="6096"/>
                <w:tab w:val="left" w:pos="9356"/>
              </w:tabs>
              <w:ind w:left="84" w:right="-2" w:firstLine="0"/>
              <w:rPr>
                <w:rFonts w:eastAsia="Calibri"/>
                <w:bCs/>
                <w:color w:val="000000"/>
                <w:szCs w:val="28"/>
                <w:lang w:val="uk-UA"/>
              </w:rPr>
            </w:pPr>
            <w:proofErr w:type="spellStart"/>
            <w:r>
              <w:rPr>
                <w:rFonts w:eastAsia="Calibri"/>
                <w:bCs/>
                <w:color w:val="000000"/>
                <w:szCs w:val="28"/>
                <w:lang w:val="uk-UA"/>
              </w:rPr>
              <w:t>Мазурова</w:t>
            </w:r>
            <w:proofErr w:type="spellEnd"/>
            <w:r>
              <w:rPr>
                <w:rFonts w:eastAsia="Calibri"/>
                <w:bCs/>
                <w:color w:val="000000"/>
                <w:szCs w:val="28"/>
                <w:lang w:val="uk-UA"/>
              </w:rPr>
              <w:t xml:space="preserve"> Оксана Олексіївна</w:t>
            </w:r>
          </w:p>
        </w:tc>
      </w:tr>
    </w:tbl>
    <w:p w14:paraId="2B32811E" w14:textId="77777777" w:rsidR="00465A99" w:rsidRDefault="00465A99" w:rsidP="00465A99">
      <w:pPr>
        <w:widowControl w:val="0"/>
        <w:tabs>
          <w:tab w:val="left" w:pos="6096"/>
          <w:tab w:val="left" w:pos="9356"/>
        </w:tabs>
        <w:ind w:right="-2" w:firstLine="0"/>
        <w:jc w:val="center"/>
        <w:rPr>
          <w:rFonts w:eastAsia="Times New Roman"/>
          <w:snapToGrid w:val="0"/>
          <w:szCs w:val="28"/>
        </w:rPr>
      </w:pPr>
    </w:p>
    <w:p w14:paraId="4B901AEA" w14:textId="77777777" w:rsidR="00465A99" w:rsidRDefault="00465A99" w:rsidP="00465A99">
      <w:pPr>
        <w:widowControl w:val="0"/>
        <w:tabs>
          <w:tab w:val="left" w:pos="6096"/>
          <w:tab w:val="left" w:pos="9356"/>
        </w:tabs>
        <w:ind w:right="-2" w:firstLine="0"/>
        <w:jc w:val="center"/>
        <w:rPr>
          <w:snapToGrid w:val="0"/>
          <w:szCs w:val="28"/>
        </w:rPr>
      </w:pPr>
    </w:p>
    <w:p w14:paraId="726553A1" w14:textId="77777777" w:rsidR="00465A99" w:rsidRDefault="00465A99" w:rsidP="00465A99">
      <w:pPr>
        <w:widowControl w:val="0"/>
        <w:tabs>
          <w:tab w:val="left" w:pos="6096"/>
          <w:tab w:val="left" w:pos="9356"/>
        </w:tabs>
        <w:ind w:right="-2" w:firstLine="0"/>
        <w:jc w:val="center"/>
        <w:rPr>
          <w:snapToGrid w:val="0"/>
          <w:szCs w:val="28"/>
        </w:rPr>
      </w:pPr>
    </w:p>
    <w:p w14:paraId="34463269" w14:textId="77777777" w:rsidR="00465A99" w:rsidRDefault="00465A99" w:rsidP="00465A99">
      <w:pPr>
        <w:widowControl w:val="0"/>
        <w:tabs>
          <w:tab w:val="left" w:pos="6096"/>
          <w:tab w:val="left" w:pos="9356"/>
        </w:tabs>
        <w:ind w:right="-2" w:firstLine="0"/>
        <w:jc w:val="center"/>
        <w:rPr>
          <w:snapToGrid w:val="0"/>
          <w:szCs w:val="28"/>
        </w:rPr>
      </w:pPr>
    </w:p>
    <w:p w14:paraId="1120945E" w14:textId="0408C7C8" w:rsidR="00502067" w:rsidRDefault="00465A99" w:rsidP="00465A99">
      <w:pPr>
        <w:ind w:firstLine="0"/>
        <w:jc w:val="center"/>
      </w:pPr>
      <w:r>
        <w:rPr>
          <w:szCs w:val="28"/>
        </w:rPr>
        <w:t>Харків</w:t>
      </w:r>
      <w:r>
        <w:rPr>
          <w:caps/>
          <w:szCs w:val="28"/>
        </w:rPr>
        <w:t xml:space="preserve"> </w:t>
      </w:r>
      <w:r>
        <w:rPr>
          <w:snapToGrid w:val="0"/>
          <w:szCs w:val="28"/>
          <w:lang w:eastAsia="ru-RU"/>
        </w:rPr>
        <w:t xml:space="preserve">– </w:t>
      </w:r>
      <w:r>
        <w:rPr>
          <w:caps/>
          <w:szCs w:val="28"/>
        </w:rPr>
        <w:t xml:space="preserve">2026 </w:t>
      </w:r>
      <w:r>
        <w:rPr>
          <w:szCs w:val="28"/>
        </w:rPr>
        <w:t>р.</w:t>
      </w:r>
      <w:r w:rsidR="00502067">
        <w:br w:type="page"/>
      </w:r>
    </w:p>
    <w:p w14:paraId="59339054" w14:textId="77777777" w:rsidR="00EE4D15" w:rsidRPr="00465FDC" w:rsidRDefault="00EE4D15" w:rsidP="00EE4D15">
      <w:pPr>
        <w:ind w:firstLine="0"/>
        <w:jc w:val="center"/>
        <w:rPr>
          <w:b/>
          <w:bCs/>
          <w:szCs w:val="28"/>
        </w:rPr>
      </w:pPr>
      <w:r w:rsidRPr="00465FDC">
        <w:rPr>
          <w:b/>
          <w:bCs/>
          <w:szCs w:val="28"/>
        </w:rPr>
        <w:lastRenderedPageBreak/>
        <w:t>ЗМІСТ</w:t>
      </w:r>
    </w:p>
    <w:p w14:paraId="2A34C7B3" w14:textId="77777777" w:rsidR="00EE4D15" w:rsidRPr="00465FDC" w:rsidRDefault="00EE4D15" w:rsidP="00EE4D15">
      <w:pPr>
        <w:ind w:firstLine="0"/>
        <w:jc w:val="center"/>
        <w:rPr>
          <w:b/>
          <w:bCs/>
          <w:szCs w:val="28"/>
        </w:rPr>
      </w:pPr>
    </w:p>
    <w:p w14:paraId="45DDE80E" w14:textId="77777777" w:rsidR="00EE4D15" w:rsidRPr="00465FDC" w:rsidRDefault="00EE4D15" w:rsidP="00EE4D15">
      <w:pPr>
        <w:pStyle w:val="11"/>
        <w:rPr>
          <w:rFonts w:asciiTheme="minorHAnsi" w:eastAsiaTheme="minorEastAsia" w:hAnsiTheme="minorHAnsi" w:cstheme="minorBidi"/>
        </w:rPr>
      </w:pPr>
      <w:r w:rsidRPr="00465FDC">
        <w:fldChar w:fldCharType="begin"/>
      </w:r>
      <w:r w:rsidRPr="00465FDC">
        <w:instrText xml:space="preserve"> TOC \o "1-3" \h \z \u </w:instrText>
      </w:r>
      <w:r w:rsidRPr="00465FDC">
        <w:fldChar w:fldCharType="separate"/>
      </w:r>
      <w:hyperlink r:id="rId5" w:anchor="_Toc228998458" w:history="1">
        <w:r w:rsidRPr="00465FDC">
          <w:rPr>
            <w:rStyle w:val="a4"/>
          </w:rPr>
          <w:t>1 Вступ</w:t>
        </w:r>
        <w:r w:rsidRPr="00465FDC">
          <w:rPr>
            <w:rStyle w:val="a4"/>
            <w:webHidden/>
          </w:rPr>
          <w:tab/>
        </w:r>
        <w:r w:rsidRPr="00465FDC">
          <w:rPr>
            <w:rStyle w:val="a4"/>
            <w:webHidden/>
          </w:rPr>
          <w:fldChar w:fldCharType="begin"/>
        </w:r>
        <w:r w:rsidRPr="00465FDC">
          <w:rPr>
            <w:rStyle w:val="a4"/>
            <w:webHidden/>
          </w:rPr>
          <w:instrText xml:space="preserve"> PAGEREF _Toc228998458 \h </w:instrText>
        </w:r>
        <w:r w:rsidRPr="00465FDC">
          <w:rPr>
            <w:rStyle w:val="a4"/>
            <w:webHidden/>
          </w:rPr>
        </w:r>
        <w:r w:rsidRPr="00465FDC">
          <w:rPr>
            <w:rStyle w:val="a4"/>
            <w:webHidden/>
          </w:rPr>
          <w:fldChar w:fldCharType="separate"/>
        </w:r>
        <w:r w:rsidRPr="00465FDC">
          <w:rPr>
            <w:rStyle w:val="a4"/>
            <w:webHidden/>
          </w:rPr>
          <w:t>2</w:t>
        </w:r>
        <w:r w:rsidRPr="00465FDC">
          <w:rPr>
            <w:rStyle w:val="a4"/>
            <w:webHidden/>
          </w:rPr>
          <w:fldChar w:fldCharType="end"/>
        </w:r>
      </w:hyperlink>
    </w:p>
    <w:p w14:paraId="6D1C4C9B" w14:textId="77777777" w:rsidR="00EE4D15" w:rsidRPr="00465FDC" w:rsidRDefault="00BD2297" w:rsidP="00EE4D15">
      <w:pPr>
        <w:pStyle w:val="21"/>
        <w:tabs>
          <w:tab w:val="right" w:leader="dot" w:pos="9344"/>
        </w:tabs>
        <w:ind w:firstLine="0"/>
        <w:rPr>
          <w:rFonts w:asciiTheme="minorHAnsi" w:eastAsiaTheme="minorEastAsia" w:hAnsiTheme="minorHAnsi" w:cstheme="minorBidi"/>
          <w:noProof/>
        </w:rPr>
      </w:pPr>
      <w:hyperlink r:id="rId6" w:anchor="_Toc228998459" w:history="1">
        <w:r w:rsidR="00EE4D15" w:rsidRPr="00465FDC">
          <w:rPr>
            <w:rStyle w:val="a4"/>
            <w:noProof/>
          </w:rPr>
          <w:t>1.1 Огляд програмного забезпечення</w:t>
        </w:r>
        <w:r w:rsidR="00EE4D15" w:rsidRPr="00465FDC">
          <w:rPr>
            <w:rStyle w:val="a4"/>
            <w:noProof/>
            <w:webHidden/>
          </w:rPr>
          <w:tab/>
        </w:r>
        <w:r w:rsidR="00EE4D15" w:rsidRPr="00465FDC">
          <w:rPr>
            <w:rStyle w:val="a4"/>
            <w:noProof/>
            <w:webHidden/>
          </w:rPr>
          <w:fldChar w:fldCharType="begin"/>
        </w:r>
        <w:r w:rsidR="00EE4D15" w:rsidRPr="00465FDC">
          <w:rPr>
            <w:rStyle w:val="a4"/>
            <w:noProof/>
            <w:webHidden/>
          </w:rPr>
          <w:instrText xml:space="preserve"> PAGEREF _Toc228998459 \h </w:instrText>
        </w:r>
        <w:r w:rsidR="00EE4D15" w:rsidRPr="00465FDC">
          <w:rPr>
            <w:rStyle w:val="a4"/>
            <w:noProof/>
            <w:webHidden/>
          </w:rPr>
        </w:r>
        <w:r w:rsidR="00EE4D15" w:rsidRPr="00465FDC">
          <w:rPr>
            <w:rStyle w:val="a4"/>
            <w:noProof/>
            <w:webHidden/>
          </w:rPr>
          <w:fldChar w:fldCharType="separate"/>
        </w:r>
        <w:r w:rsidR="00EE4D15" w:rsidRPr="00465FDC">
          <w:rPr>
            <w:rStyle w:val="a4"/>
            <w:noProof/>
            <w:webHidden/>
          </w:rPr>
          <w:t>2</w:t>
        </w:r>
        <w:r w:rsidR="00EE4D15" w:rsidRPr="00465FDC">
          <w:rPr>
            <w:rStyle w:val="a4"/>
            <w:noProof/>
            <w:webHidden/>
          </w:rPr>
          <w:fldChar w:fldCharType="end"/>
        </w:r>
      </w:hyperlink>
    </w:p>
    <w:p w14:paraId="71B3C93F" w14:textId="77777777" w:rsidR="00EE4D15" w:rsidRPr="00465FDC" w:rsidRDefault="00BD2297" w:rsidP="00EE4D15">
      <w:pPr>
        <w:pStyle w:val="21"/>
        <w:tabs>
          <w:tab w:val="right" w:leader="dot" w:pos="9344"/>
        </w:tabs>
        <w:ind w:firstLine="0"/>
        <w:rPr>
          <w:rFonts w:asciiTheme="minorHAnsi" w:eastAsiaTheme="minorEastAsia" w:hAnsiTheme="minorHAnsi" w:cstheme="minorBidi"/>
          <w:noProof/>
        </w:rPr>
      </w:pPr>
      <w:hyperlink r:id="rId7" w:anchor="_Toc228998460" w:history="1">
        <w:r w:rsidR="00EE4D15" w:rsidRPr="00465FDC">
          <w:rPr>
            <w:rStyle w:val="a4"/>
            <w:noProof/>
          </w:rPr>
          <w:t>1.2 Мета роботи</w:t>
        </w:r>
        <w:r w:rsidR="00EE4D15" w:rsidRPr="00465FDC">
          <w:rPr>
            <w:rStyle w:val="a4"/>
            <w:noProof/>
            <w:webHidden/>
          </w:rPr>
          <w:tab/>
        </w:r>
        <w:r w:rsidR="00EE4D15" w:rsidRPr="00465FDC">
          <w:rPr>
            <w:rStyle w:val="a4"/>
            <w:noProof/>
            <w:webHidden/>
          </w:rPr>
          <w:fldChar w:fldCharType="begin"/>
        </w:r>
        <w:r w:rsidR="00EE4D15" w:rsidRPr="00465FDC">
          <w:rPr>
            <w:rStyle w:val="a4"/>
            <w:noProof/>
            <w:webHidden/>
          </w:rPr>
          <w:instrText xml:space="preserve"> PAGEREF _Toc228998460 \h </w:instrText>
        </w:r>
        <w:r w:rsidR="00EE4D15" w:rsidRPr="00465FDC">
          <w:rPr>
            <w:rStyle w:val="a4"/>
            <w:noProof/>
            <w:webHidden/>
          </w:rPr>
        </w:r>
        <w:r w:rsidR="00EE4D15" w:rsidRPr="00465FDC">
          <w:rPr>
            <w:rStyle w:val="a4"/>
            <w:noProof/>
            <w:webHidden/>
          </w:rPr>
          <w:fldChar w:fldCharType="separate"/>
        </w:r>
        <w:r w:rsidR="00EE4D15" w:rsidRPr="00465FDC">
          <w:rPr>
            <w:rStyle w:val="a4"/>
            <w:noProof/>
            <w:webHidden/>
          </w:rPr>
          <w:t>2</w:t>
        </w:r>
        <w:r w:rsidR="00EE4D15" w:rsidRPr="00465FDC">
          <w:rPr>
            <w:rStyle w:val="a4"/>
            <w:noProof/>
            <w:webHidden/>
          </w:rPr>
          <w:fldChar w:fldCharType="end"/>
        </w:r>
      </w:hyperlink>
    </w:p>
    <w:p w14:paraId="193C684E" w14:textId="77777777" w:rsidR="00EE4D15" w:rsidRPr="00465FDC" w:rsidRDefault="00BD2297" w:rsidP="00EE4D15">
      <w:pPr>
        <w:pStyle w:val="21"/>
        <w:tabs>
          <w:tab w:val="right" w:leader="dot" w:pos="9344"/>
        </w:tabs>
        <w:ind w:firstLine="0"/>
        <w:rPr>
          <w:rFonts w:asciiTheme="minorHAnsi" w:eastAsiaTheme="minorEastAsia" w:hAnsiTheme="minorHAnsi" w:cstheme="minorBidi"/>
          <w:noProof/>
        </w:rPr>
      </w:pPr>
      <w:hyperlink r:id="rId8" w:anchor="_Toc228998461" w:history="1">
        <w:r w:rsidR="00EE4D15" w:rsidRPr="00465FDC">
          <w:rPr>
            <w:rStyle w:val="a4"/>
            <w:noProof/>
          </w:rPr>
          <w:t>1.3 Межі системи</w:t>
        </w:r>
        <w:r w:rsidR="00EE4D15" w:rsidRPr="00465FDC">
          <w:rPr>
            <w:rStyle w:val="a4"/>
            <w:noProof/>
            <w:webHidden/>
          </w:rPr>
          <w:tab/>
        </w:r>
        <w:r w:rsidR="00EE4D15" w:rsidRPr="00465FDC">
          <w:rPr>
            <w:rStyle w:val="a4"/>
            <w:noProof/>
            <w:webHidden/>
          </w:rPr>
          <w:fldChar w:fldCharType="begin"/>
        </w:r>
        <w:r w:rsidR="00EE4D15" w:rsidRPr="00465FDC">
          <w:rPr>
            <w:rStyle w:val="a4"/>
            <w:noProof/>
            <w:webHidden/>
          </w:rPr>
          <w:instrText xml:space="preserve"> PAGEREF _Toc228998461 \h </w:instrText>
        </w:r>
        <w:r w:rsidR="00EE4D15" w:rsidRPr="00465FDC">
          <w:rPr>
            <w:rStyle w:val="a4"/>
            <w:noProof/>
            <w:webHidden/>
          </w:rPr>
        </w:r>
        <w:r w:rsidR="00EE4D15" w:rsidRPr="00465FDC">
          <w:rPr>
            <w:rStyle w:val="a4"/>
            <w:noProof/>
            <w:webHidden/>
          </w:rPr>
          <w:fldChar w:fldCharType="separate"/>
        </w:r>
        <w:r w:rsidR="00EE4D15" w:rsidRPr="00465FDC">
          <w:rPr>
            <w:rStyle w:val="a4"/>
            <w:noProof/>
            <w:webHidden/>
          </w:rPr>
          <w:t>3</w:t>
        </w:r>
        <w:r w:rsidR="00EE4D15" w:rsidRPr="00465FDC">
          <w:rPr>
            <w:rStyle w:val="a4"/>
            <w:noProof/>
            <w:webHidden/>
          </w:rPr>
          <w:fldChar w:fldCharType="end"/>
        </w:r>
      </w:hyperlink>
    </w:p>
    <w:p w14:paraId="3D7A39E6" w14:textId="77777777" w:rsidR="00EE4D15" w:rsidRPr="00465FDC" w:rsidRDefault="00BD2297" w:rsidP="00EE4D15">
      <w:pPr>
        <w:pStyle w:val="11"/>
        <w:rPr>
          <w:rFonts w:asciiTheme="minorHAnsi" w:eastAsiaTheme="minorEastAsia" w:hAnsiTheme="minorHAnsi" w:cstheme="minorBidi"/>
        </w:rPr>
      </w:pPr>
      <w:hyperlink r:id="rId9" w:anchor="_Toc228998462" w:history="1">
        <w:r w:rsidR="00EE4D15" w:rsidRPr="00465FDC">
          <w:rPr>
            <w:rStyle w:val="a4"/>
          </w:rPr>
          <w:t>2 Загальний опис</w:t>
        </w:r>
        <w:r w:rsidR="00EE4D15" w:rsidRPr="00465FDC">
          <w:rPr>
            <w:rStyle w:val="a4"/>
            <w:webHidden/>
          </w:rPr>
          <w:tab/>
        </w:r>
        <w:r w:rsidR="00EE4D15" w:rsidRPr="00465FDC">
          <w:rPr>
            <w:rStyle w:val="a4"/>
            <w:webHidden/>
          </w:rPr>
          <w:fldChar w:fldCharType="begin"/>
        </w:r>
        <w:r w:rsidR="00EE4D15" w:rsidRPr="00465FDC">
          <w:rPr>
            <w:rStyle w:val="a4"/>
            <w:webHidden/>
          </w:rPr>
          <w:instrText xml:space="preserve"> PAGEREF _Toc228998462 \h </w:instrText>
        </w:r>
        <w:r w:rsidR="00EE4D15" w:rsidRPr="00465FDC">
          <w:rPr>
            <w:rStyle w:val="a4"/>
            <w:webHidden/>
          </w:rPr>
        </w:r>
        <w:r w:rsidR="00EE4D15" w:rsidRPr="00465FDC">
          <w:rPr>
            <w:rStyle w:val="a4"/>
            <w:webHidden/>
          </w:rPr>
          <w:fldChar w:fldCharType="separate"/>
        </w:r>
        <w:r w:rsidR="00EE4D15" w:rsidRPr="00465FDC">
          <w:rPr>
            <w:rStyle w:val="a4"/>
            <w:webHidden/>
          </w:rPr>
          <w:t>4</w:t>
        </w:r>
        <w:r w:rsidR="00EE4D15" w:rsidRPr="00465FDC">
          <w:rPr>
            <w:rStyle w:val="a4"/>
            <w:webHidden/>
          </w:rPr>
          <w:fldChar w:fldCharType="end"/>
        </w:r>
      </w:hyperlink>
    </w:p>
    <w:p w14:paraId="150C03ED" w14:textId="77777777" w:rsidR="00EE4D15" w:rsidRPr="00465FDC" w:rsidRDefault="00BD2297" w:rsidP="00EE4D15">
      <w:pPr>
        <w:pStyle w:val="21"/>
        <w:tabs>
          <w:tab w:val="right" w:leader="dot" w:pos="9344"/>
        </w:tabs>
        <w:ind w:firstLine="0"/>
        <w:rPr>
          <w:rFonts w:asciiTheme="minorHAnsi" w:eastAsiaTheme="minorEastAsia" w:hAnsiTheme="minorHAnsi" w:cstheme="minorBidi"/>
          <w:noProof/>
        </w:rPr>
      </w:pPr>
      <w:hyperlink r:id="rId10" w:anchor="_Toc228998463" w:history="1">
        <w:r w:rsidR="00EE4D15" w:rsidRPr="00465FDC">
          <w:rPr>
            <w:rStyle w:val="a4"/>
            <w:noProof/>
          </w:rPr>
          <w:t>2.1 Перспективи продукту</w:t>
        </w:r>
        <w:r w:rsidR="00EE4D15" w:rsidRPr="00465FDC">
          <w:rPr>
            <w:rStyle w:val="a4"/>
            <w:noProof/>
            <w:webHidden/>
          </w:rPr>
          <w:tab/>
        </w:r>
        <w:r w:rsidR="00EE4D15" w:rsidRPr="00465FDC">
          <w:rPr>
            <w:rStyle w:val="a4"/>
            <w:noProof/>
            <w:webHidden/>
          </w:rPr>
          <w:fldChar w:fldCharType="begin"/>
        </w:r>
        <w:r w:rsidR="00EE4D15" w:rsidRPr="00465FDC">
          <w:rPr>
            <w:rStyle w:val="a4"/>
            <w:noProof/>
            <w:webHidden/>
          </w:rPr>
          <w:instrText xml:space="preserve"> PAGEREF _Toc228998463 \h </w:instrText>
        </w:r>
        <w:r w:rsidR="00EE4D15" w:rsidRPr="00465FDC">
          <w:rPr>
            <w:rStyle w:val="a4"/>
            <w:noProof/>
            <w:webHidden/>
          </w:rPr>
        </w:r>
        <w:r w:rsidR="00EE4D15" w:rsidRPr="00465FDC">
          <w:rPr>
            <w:rStyle w:val="a4"/>
            <w:noProof/>
            <w:webHidden/>
          </w:rPr>
          <w:fldChar w:fldCharType="separate"/>
        </w:r>
        <w:r w:rsidR="00EE4D15" w:rsidRPr="00465FDC">
          <w:rPr>
            <w:rStyle w:val="a4"/>
            <w:noProof/>
            <w:webHidden/>
          </w:rPr>
          <w:t>4</w:t>
        </w:r>
        <w:r w:rsidR="00EE4D15" w:rsidRPr="00465FDC">
          <w:rPr>
            <w:rStyle w:val="a4"/>
            <w:noProof/>
            <w:webHidden/>
          </w:rPr>
          <w:fldChar w:fldCharType="end"/>
        </w:r>
      </w:hyperlink>
    </w:p>
    <w:p w14:paraId="08FF46A2" w14:textId="77777777" w:rsidR="00EE4D15" w:rsidRPr="00465FDC" w:rsidRDefault="00BD2297" w:rsidP="00EE4D15">
      <w:pPr>
        <w:pStyle w:val="21"/>
        <w:tabs>
          <w:tab w:val="right" w:leader="dot" w:pos="9344"/>
        </w:tabs>
        <w:ind w:firstLine="0"/>
        <w:rPr>
          <w:rFonts w:asciiTheme="minorHAnsi" w:eastAsiaTheme="minorEastAsia" w:hAnsiTheme="minorHAnsi" w:cstheme="minorBidi"/>
          <w:noProof/>
        </w:rPr>
      </w:pPr>
      <w:hyperlink r:id="rId11" w:anchor="_Toc228998464" w:history="1">
        <w:r w:rsidR="00EE4D15" w:rsidRPr="00465FDC">
          <w:rPr>
            <w:rStyle w:val="a4"/>
            <w:noProof/>
          </w:rPr>
          <w:t>2.2 Функції продукту</w:t>
        </w:r>
        <w:r w:rsidR="00EE4D15" w:rsidRPr="00465FDC">
          <w:rPr>
            <w:rStyle w:val="a4"/>
            <w:noProof/>
            <w:webHidden/>
          </w:rPr>
          <w:tab/>
        </w:r>
        <w:r w:rsidR="00EE4D15" w:rsidRPr="00465FDC">
          <w:rPr>
            <w:rStyle w:val="a4"/>
            <w:noProof/>
            <w:webHidden/>
          </w:rPr>
          <w:fldChar w:fldCharType="begin"/>
        </w:r>
        <w:r w:rsidR="00EE4D15" w:rsidRPr="00465FDC">
          <w:rPr>
            <w:rStyle w:val="a4"/>
            <w:noProof/>
            <w:webHidden/>
          </w:rPr>
          <w:instrText xml:space="preserve"> PAGEREF _Toc228998464 \h </w:instrText>
        </w:r>
        <w:r w:rsidR="00EE4D15" w:rsidRPr="00465FDC">
          <w:rPr>
            <w:rStyle w:val="a4"/>
            <w:noProof/>
            <w:webHidden/>
          </w:rPr>
        </w:r>
        <w:r w:rsidR="00EE4D15" w:rsidRPr="00465FDC">
          <w:rPr>
            <w:rStyle w:val="a4"/>
            <w:noProof/>
            <w:webHidden/>
          </w:rPr>
          <w:fldChar w:fldCharType="separate"/>
        </w:r>
        <w:r w:rsidR="00EE4D15" w:rsidRPr="00465FDC">
          <w:rPr>
            <w:rStyle w:val="a4"/>
            <w:noProof/>
            <w:webHidden/>
          </w:rPr>
          <w:t>4</w:t>
        </w:r>
        <w:r w:rsidR="00EE4D15" w:rsidRPr="00465FDC">
          <w:rPr>
            <w:rStyle w:val="a4"/>
            <w:noProof/>
            <w:webHidden/>
          </w:rPr>
          <w:fldChar w:fldCharType="end"/>
        </w:r>
      </w:hyperlink>
    </w:p>
    <w:p w14:paraId="44457CC8" w14:textId="77777777" w:rsidR="00EE4D15" w:rsidRPr="00465FDC" w:rsidRDefault="00BD2297" w:rsidP="00EE4D15">
      <w:pPr>
        <w:pStyle w:val="21"/>
        <w:tabs>
          <w:tab w:val="right" w:leader="dot" w:pos="9344"/>
        </w:tabs>
        <w:ind w:firstLine="0"/>
        <w:rPr>
          <w:rFonts w:asciiTheme="minorHAnsi" w:eastAsiaTheme="minorEastAsia" w:hAnsiTheme="minorHAnsi" w:cstheme="minorBidi"/>
          <w:noProof/>
        </w:rPr>
      </w:pPr>
      <w:hyperlink r:id="rId12" w:anchor="_Toc228998465" w:history="1">
        <w:r w:rsidR="00EE4D15" w:rsidRPr="00465FDC">
          <w:rPr>
            <w:rStyle w:val="a4"/>
            <w:noProof/>
          </w:rPr>
          <w:t>2.3 Загальні обмеження</w:t>
        </w:r>
        <w:r w:rsidR="00EE4D15" w:rsidRPr="00465FDC">
          <w:rPr>
            <w:rStyle w:val="a4"/>
            <w:noProof/>
            <w:webHidden/>
          </w:rPr>
          <w:tab/>
        </w:r>
        <w:r w:rsidR="00EE4D15" w:rsidRPr="00465FDC">
          <w:rPr>
            <w:rStyle w:val="a4"/>
            <w:noProof/>
            <w:webHidden/>
          </w:rPr>
          <w:fldChar w:fldCharType="begin"/>
        </w:r>
        <w:r w:rsidR="00EE4D15" w:rsidRPr="00465FDC">
          <w:rPr>
            <w:rStyle w:val="a4"/>
            <w:noProof/>
            <w:webHidden/>
          </w:rPr>
          <w:instrText xml:space="preserve"> PAGEREF _Toc228998465 \h </w:instrText>
        </w:r>
        <w:r w:rsidR="00EE4D15" w:rsidRPr="00465FDC">
          <w:rPr>
            <w:rStyle w:val="a4"/>
            <w:noProof/>
            <w:webHidden/>
          </w:rPr>
        </w:r>
        <w:r w:rsidR="00EE4D15" w:rsidRPr="00465FDC">
          <w:rPr>
            <w:rStyle w:val="a4"/>
            <w:noProof/>
            <w:webHidden/>
          </w:rPr>
          <w:fldChar w:fldCharType="separate"/>
        </w:r>
        <w:r w:rsidR="00EE4D15" w:rsidRPr="00465FDC">
          <w:rPr>
            <w:rStyle w:val="a4"/>
            <w:noProof/>
            <w:webHidden/>
          </w:rPr>
          <w:t>5</w:t>
        </w:r>
        <w:r w:rsidR="00EE4D15" w:rsidRPr="00465FDC">
          <w:rPr>
            <w:rStyle w:val="a4"/>
            <w:noProof/>
            <w:webHidden/>
          </w:rPr>
          <w:fldChar w:fldCharType="end"/>
        </w:r>
      </w:hyperlink>
    </w:p>
    <w:p w14:paraId="38D0ECE2" w14:textId="77777777" w:rsidR="00EE4D15" w:rsidRPr="00465FDC" w:rsidRDefault="00BD2297" w:rsidP="00EE4D15">
      <w:pPr>
        <w:pStyle w:val="11"/>
        <w:rPr>
          <w:rFonts w:asciiTheme="minorHAnsi" w:eastAsiaTheme="minorEastAsia" w:hAnsiTheme="minorHAnsi" w:cstheme="minorBidi"/>
        </w:rPr>
      </w:pPr>
      <w:hyperlink r:id="rId13" w:anchor="_Toc228998466" w:history="1">
        <w:r w:rsidR="00EE4D15" w:rsidRPr="00465FDC">
          <w:rPr>
            <w:rStyle w:val="a4"/>
          </w:rPr>
          <w:t>3 Конкретні вимоги</w:t>
        </w:r>
        <w:r w:rsidR="00EE4D15" w:rsidRPr="00465FDC">
          <w:rPr>
            <w:rStyle w:val="a4"/>
            <w:webHidden/>
          </w:rPr>
          <w:tab/>
        </w:r>
        <w:r w:rsidR="00EE4D15" w:rsidRPr="00465FDC">
          <w:rPr>
            <w:rStyle w:val="a4"/>
            <w:webHidden/>
          </w:rPr>
          <w:fldChar w:fldCharType="begin"/>
        </w:r>
        <w:r w:rsidR="00EE4D15" w:rsidRPr="00465FDC">
          <w:rPr>
            <w:rStyle w:val="a4"/>
            <w:webHidden/>
          </w:rPr>
          <w:instrText xml:space="preserve"> PAGEREF _Toc228998466 \h </w:instrText>
        </w:r>
        <w:r w:rsidR="00EE4D15" w:rsidRPr="00465FDC">
          <w:rPr>
            <w:rStyle w:val="a4"/>
            <w:webHidden/>
          </w:rPr>
        </w:r>
        <w:r w:rsidR="00EE4D15" w:rsidRPr="00465FDC">
          <w:rPr>
            <w:rStyle w:val="a4"/>
            <w:webHidden/>
          </w:rPr>
          <w:fldChar w:fldCharType="separate"/>
        </w:r>
        <w:r w:rsidR="00EE4D15" w:rsidRPr="00465FDC">
          <w:rPr>
            <w:rStyle w:val="a4"/>
            <w:webHidden/>
          </w:rPr>
          <w:t>7</w:t>
        </w:r>
        <w:r w:rsidR="00EE4D15" w:rsidRPr="00465FDC">
          <w:rPr>
            <w:rStyle w:val="a4"/>
            <w:webHidden/>
          </w:rPr>
          <w:fldChar w:fldCharType="end"/>
        </w:r>
      </w:hyperlink>
    </w:p>
    <w:p w14:paraId="421C66FA" w14:textId="77777777" w:rsidR="00EE4D15" w:rsidRPr="00465FDC" w:rsidRDefault="00BD2297" w:rsidP="00EE4D15">
      <w:pPr>
        <w:pStyle w:val="21"/>
        <w:tabs>
          <w:tab w:val="right" w:leader="dot" w:pos="9344"/>
        </w:tabs>
        <w:ind w:firstLine="0"/>
        <w:rPr>
          <w:rFonts w:asciiTheme="minorHAnsi" w:eastAsiaTheme="minorEastAsia" w:hAnsiTheme="minorHAnsi" w:cstheme="minorBidi"/>
          <w:noProof/>
        </w:rPr>
      </w:pPr>
      <w:hyperlink r:id="rId14" w:anchor="_Toc228998467" w:history="1">
        <w:r w:rsidR="00EE4D15" w:rsidRPr="00465FDC">
          <w:rPr>
            <w:rStyle w:val="a4"/>
            <w:noProof/>
          </w:rPr>
          <w:t>3.1 Вимоги до зовнішніх інтерфейсів</w:t>
        </w:r>
        <w:r w:rsidR="00EE4D15" w:rsidRPr="00465FDC">
          <w:rPr>
            <w:rStyle w:val="a4"/>
            <w:noProof/>
            <w:webHidden/>
          </w:rPr>
          <w:tab/>
        </w:r>
        <w:r w:rsidR="00EE4D15" w:rsidRPr="00465FDC">
          <w:rPr>
            <w:rStyle w:val="a4"/>
            <w:noProof/>
            <w:webHidden/>
          </w:rPr>
          <w:fldChar w:fldCharType="begin"/>
        </w:r>
        <w:r w:rsidR="00EE4D15" w:rsidRPr="00465FDC">
          <w:rPr>
            <w:rStyle w:val="a4"/>
            <w:noProof/>
            <w:webHidden/>
          </w:rPr>
          <w:instrText xml:space="preserve"> PAGEREF _Toc228998467 \h </w:instrText>
        </w:r>
        <w:r w:rsidR="00EE4D15" w:rsidRPr="00465FDC">
          <w:rPr>
            <w:rStyle w:val="a4"/>
            <w:noProof/>
            <w:webHidden/>
          </w:rPr>
        </w:r>
        <w:r w:rsidR="00EE4D15" w:rsidRPr="00465FDC">
          <w:rPr>
            <w:rStyle w:val="a4"/>
            <w:noProof/>
            <w:webHidden/>
          </w:rPr>
          <w:fldChar w:fldCharType="separate"/>
        </w:r>
        <w:r w:rsidR="00EE4D15" w:rsidRPr="00465FDC">
          <w:rPr>
            <w:rStyle w:val="a4"/>
            <w:noProof/>
            <w:webHidden/>
          </w:rPr>
          <w:t>7</w:t>
        </w:r>
        <w:r w:rsidR="00EE4D15" w:rsidRPr="00465FDC">
          <w:rPr>
            <w:rStyle w:val="a4"/>
            <w:noProof/>
            <w:webHidden/>
          </w:rPr>
          <w:fldChar w:fldCharType="end"/>
        </w:r>
      </w:hyperlink>
    </w:p>
    <w:p w14:paraId="56A76C98" w14:textId="77777777" w:rsidR="00EE4D15" w:rsidRPr="00465FDC" w:rsidRDefault="00BD2297" w:rsidP="00EE4D15">
      <w:pPr>
        <w:pStyle w:val="31"/>
        <w:tabs>
          <w:tab w:val="right" w:leader="dot" w:pos="9344"/>
        </w:tabs>
        <w:ind w:firstLine="0"/>
        <w:rPr>
          <w:rFonts w:asciiTheme="minorHAnsi" w:eastAsiaTheme="minorEastAsia" w:hAnsiTheme="minorHAnsi" w:cstheme="minorBidi"/>
          <w:noProof/>
        </w:rPr>
      </w:pPr>
      <w:hyperlink r:id="rId15" w:anchor="_Toc228998468" w:history="1">
        <w:r w:rsidR="00EE4D15" w:rsidRPr="00465FDC">
          <w:rPr>
            <w:rStyle w:val="a4"/>
            <w:noProof/>
          </w:rPr>
          <w:t>3.1.1 Інтерфейс користувача</w:t>
        </w:r>
        <w:r w:rsidR="00EE4D15" w:rsidRPr="00465FDC">
          <w:rPr>
            <w:rStyle w:val="a4"/>
            <w:noProof/>
            <w:webHidden/>
          </w:rPr>
          <w:tab/>
        </w:r>
        <w:r w:rsidR="00EE4D15" w:rsidRPr="00465FDC">
          <w:rPr>
            <w:rStyle w:val="a4"/>
            <w:noProof/>
            <w:webHidden/>
          </w:rPr>
          <w:fldChar w:fldCharType="begin"/>
        </w:r>
        <w:r w:rsidR="00EE4D15" w:rsidRPr="00465FDC">
          <w:rPr>
            <w:rStyle w:val="a4"/>
            <w:noProof/>
            <w:webHidden/>
          </w:rPr>
          <w:instrText xml:space="preserve"> PAGEREF _Toc228998468 \h </w:instrText>
        </w:r>
        <w:r w:rsidR="00EE4D15" w:rsidRPr="00465FDC">
          <w:rPr>
            <w:rStyle w:val="a4"/>
            <w:noProof/>
            <w:webHidden/>
          </w:rPr>
        </w:r>
        <w:r w:rsidR="00EE4D15" w:rsidRPr="00465FDC">
          <w:rPr>
            <w:rStyle w:val="a4"/>
            <w:noProof/>
            <w:webHidden/>
          </w:rPr>
          <w:fldChar w:fldCharType="separate"/>
        </w:r>
        <w:r w:rsidR="00EE4D15" w:rsidRPr="00465FDC">
          <w:rPr>
            <w:rStyle w:val="a4"/>
            <w:noProof/>
            <w:webHidden/>
          </w:rPr>
          <w:t>7</w:t>
        </w:r>
        <w:r w:rsidR="00EE4D15" w:rsidRPr="00465FDC">
          <w:rPr>
            <w:rStyle w:val="a4"/>
            <w:noProof/>
            <w:webHidden/>
          </w:rPr>
          <w:fldChar w:fldCharType="end"/>
        </w:r>
      </w:hyperlink>
    </w:p>
    <w:p w14:paraId="6FFDF302" w14:textId="77777777" w:rsidR="00EE4D15" w:rsidRPr="00465FDC" w:rsidRDefault="00BD2297" w:rsidP="00EE4D15">
      <w:pPr>
        <w:pStyle w:val="31"/>
        <w:tabs>
          <w:tab w:val="right" w:leader="dot" w:pos="9344"/>
        </w:tabs>
        <w:ind w:firstLine="0"/>
        <w:rPr>
          <w:rFonts w:asciiTheme="minorHAnsi" w:eastAsiaTheme="minorEastAsia" w:hAnsiTheme="minorHAnsi" w:cstheme="minorBidi"/>
          <w:noProof/>
        </w:rPr>
      </w:pPr>
      <w:hyperlink r:id="rId16" w:anchor="_Toc228998469" w:history="1">
        <w:r w:rsidR="00EE4D15" w:rsidRPr="00465FDC">
          <w:rPr>
            <w:rStyle w:val="a4"/>
            <w:noProof/>
          </w:rPr>
          <w:t>3.1.2 Програмний інтерфейс</w:t>
        </w:r>
        <w:r w:rsidR="00EE4D15" w:rsidRPr="00465FDC">
          <w:rPr>
            <w:rStyle w:val="a4"/>
            <w:noProof/>
            <w:webHidden/>
          </w:rPr>
          <w:tab/>
        </w:r>
        <w:r w:rsidR="00EE4D15" w:rsidRPr="00465FDC">
          <w:rPr>
            <w:rStyle w:val="a4"/>
            <w:noProof/>
            <w:webHidden/>
          </w:rPr>
          <w:fldChar w:fldCharType="begin"/>
        </w:r>
        <w:r w:rsidR="00EE4D15" w:rsidRPr="00465FDC">
          <w:rPr>
            <w:rStyle w:val="a4"/>
            <w:noProof/>
            <w:webHidden/>
          </w:rPr>
          <w:instrText xml:space="preserve"> PAGEREF _Toc228998469 \h </w:instrText>
        </w:r>
        <w:r w:rsidR="00EE4D15" w:rsidRPr="00465FDC">
          <w:rPr>
            <w:rStyle w:val="a4"/>
            <w:noProof/>
            <w:webHidden/>
          </w:rPr>
        </w:r>
        <w:r w:rsidR="00EE4D15" w:rsidRPr="00465FDC">
          <w:rPr>
            <w:rStyle w:val="a4"/>
            <w:noProof/>
            <w:webHidden/>
          </w:rPr>
          <w:fldChar w:fldCharType="separate"/>
        </w:r>
        <w:r w:rsidR="00EE4D15" w:rsidRPr="00465FDC">
          <w:rPr>
            <w:rStyle w:val="a4"/>
            <w:noProof/>
            <w:webHidden/>
          </w:rPr>
          <w:t>7</w:t>
        </w:r>
        <w:r w:rsidR="00EE4D15" w:rsidRPr="00465FDC">
          <w:rPr>
            <w:rStyle w:val="a4"/>
            <w:noProof/>
            <w:webHidden/>
          </w:rPr>
          <w:fldChar w:fldCharType="end"/>
        </w:r>
      </w:hyperlink>
    </w:p>
    <w:p w14:paraId="7C60943A" w14:textId="77777777" w:rsidR="00EE4D15" w:rsidRPr="00465FDC" w:rsidRDefault="00BD2297" w:rsidP="00EE4D15">
      <w:pPr>
        <w:pStyle w:val="31"/>
        <w:tabs>
          <w:tab w:val="right" w:leader="dot" w:pos="9344"/>
        </w:tabs>
        <w:ind w:firstLine="0"/>
        <w:rPr>
          <w:rFonts w:asciiTheme="minorHAnsi" w:eastAsiaTheme="minorEastAsia" w:hAnsiTheme="minorHAnsi" w:cstheme="minorBidi"/>
          <w:noProof/>
        </w:rPr>
      </w:pPr>
      <w:hyperlink r:id="rId17" w:anchor="_Toc228998470" w:history="1">
        <w:r w:rsidR="00EE4D15" w:rsidRPr="00465FDC">
          <w:rPr>
            <w:rStyle w:val="a4"/>
            <w:noProof/>
          </w:rPr>
          <w:t>3.1.3 Комунікаційний інтерфейс</w:t>
        </w:r>
        <w:r w:rsidR="00EE4D15" w:rsidRPr="00465FDC">
          <w:rPr>
            <w:rStyle w:val="a4"/>
            <w:noProof/>
            <w:webHidden/>
          </w:rPr>
          <w:tab/>
        </w:r>
        <w:r w:rsidR="00EE4D15" w:rsidRPr="00465FDC">
          <w:rPr>
            <w:rStyle w:val="a4"/>
            <w:noProof/>
            <w:webHidden/>
          </w:rPr>
          <w:fldChar w:fldCharType="begin"/>
        </w:r>
        <w:r w:rsidR="00EE4D15" w:rsidRPr="00465FDC">
          <w:rPr>
            <w:rStyle w:val="a4"/>
            <w:noProof/>
            <w:webHidden/>
          </w:rPr>
          <w:instrText xml:space="preserve"> PAGEREF _Toc228998470 \h </w:instrText>
        </w:r>
        <w:r w:rsidR="00EE4D15" w:rsidRPr="00465FDC">
          <w:rPr>
            <w:rStyle w:val="a4"/>
            <w:noProof/>
            <w:webHidden/>
          </w:rPr>
        </w:r>
        <w:r w:rsidR="00EE4D15" w:rsidRPr="00465FDC">
          <w:rPr>
            <w:rStyle w:val="a4"/>
            <w:noProof/>
            <w:webHidden/>
          </w:rPr>
          <w:fldChar w:fldCharType="separate"/>
        </w:r>
        <w:r w:rsidR="00EE4D15" w:rsidRPr="00465FDC">
          <w:rPr>
            <w:rStyle w:val="a4"/>
            <w:noProof/>
            <w:webHidden/>
          </w:rPr>
          <w:t>7</w:t>
        </w:r>
        <w:r w:rsidR="00EE4D15" w:rsidRPr="00465FDC">
          <w:rPr>
            <w:rStyle w:val="a4"/>
            <w:noProof/>
            <w:webHidden/>
          </w:rPr>
          <w:fldChar w:fldCharType="end"/>
        </w:r>
      </w:hyperlink>
    </w:p>
    <w:p w14:paraId="202362B1" w14:textId="77777777" w:rsidR="00EE4D15" w:rsidRPr="00465FDC" w:rsidRDefault="00BD2297" w:rsidP="00EE4D15">
      <w:pPr>
        <w:pStyle w:val="31"/>
        <w:tabs>
          <w:tab w:val="right" w:leader="dot" w:pos="9344"/>
        </w:tabs>
        <w:ind w:firstLine="0"/>
        <w:rPr>
          <w:rFonts w:asciiTheme="minorHAnsi" w:eastAsiaTheme="minorEastAsia" w:hAnsiTheme="minorHAnsi" w:cstheme="minorBidi"/>
          <w:noProof/>
        </w:rPr>
      </w:pPr>
      <w:hyperlink r:id="rId18" w:anchor="_Toc228998471" w:history="1">
        <w:r w:rsidR="00EE4D15" w:rsidRPr="00465FDC">
          <w:rPr>
            <w:rStyle w:val="a4"/>
            <w:noProof/>
          </w:rPr>
          <w:t>3.1.4 Обмеження пам'яті</w:t>
        </w:r>
        <w:r w:rsidR="00EE4D15" w:rsidRPr="00465FDC">
          <w:rPr>
            <w:rStyle w:val="a4"/>
            <w:noProof/>
            <w:webHidden/>
          </w:rPr>
          <w:tab/>
        </w:r>
        <w:r w:rsidR="00EE4D15" w:rsidRPr="00465FDC">
          <w:rPr>
            <w:rStyle w:val="a4"/>
            <w:noProof/>
            <w:webHidden/>
          </w:rPr>
          <w:fldChar w:fldCharType="begin"/>
        </w:r>
        <w:r w:rsidR="00EE4D15" w:rsidRPr="00465FDC">
          <w:rPr>
            <w:rStyle w:val="a4"/>
            <w:noProof/>
            <w:webHidden/>
          </w:rPr>
          <w:instrText xml:space="preserve"> PAGEREF _Toc228998471 \h </w:instrText>
        </w:r>
        <w:r w:rsidR="00EE4D15" w:rsidRPr="00465FDC">
          <w:rPr>
            <w:rStyle w:val="a4"/>
            <w:noProof/>
            <w:webHidden/>
          </w:rPr>
        </w:r>
        <w:r w:rsidR="00EE4D15" w:rsidRPr="00465FDC">
          <w:rPr>
            <w:rStyle w:val="a4"/>
            <w:noProof/>
            <w:webHidden/>
          </w:rPr>
          <w:fldChar w:fldCharType="separate"/>
        </w:r>
        <w:r w:rsidR="00EE4D15" w:rsidRPr="00465FDC">
          <w:rPr>
            <w:rStyle w:val="a4"/>
            <w:noProof/>
            <w:webHidden/>
          </w:rPr>
          <w:t>8</w:t>
        </w:r>
        <w:r w:rsidR="00EE4D15" w:rsidRPr="00465FDC">
          <w:rPr>
            <w:rStyle w:val="a4"/>
            <w:noProof/>
            <w:webHidden/>
          </w:rPr>
          <w:fldChar w:fldCharType="end"/>
        </w:r>
      </w:hyperlink>
    </w:p>
    <w:p w14:paraId="088DF041" w14:textId="77777777" w:rsidR="00EE4D15" w:rsidRPr="00465FDC" w:rsidRDefault="00BD2297" w:rsidP="00EE4D15">
      <w:pPr>
        <w:pStyle w:val="21"/>
        <w:tabs>
          <w:tab w:val="right" w:leader="dot" w:pos="9344"/>
        </w:tabs>
        <w:ind w:firstLine="0"/>
        <w:rPr>
          <w:rFonts w:asciiTheme="minorHAnsi" w:eastAsiaTheme="minorEastAsia" w:hAnsiTheme="minorHAnsi" w:cstheme="minorBidi"/>
          <w:noProof/>
        </w:rPr>
      </w:pPr>
      <w:hyperlink r:id="rId19" w:anchor="_Toc228998472" w:history="1">
        <w:r w:rsidR="00EE4D15" w:rsidRPr="00465FDC">
          <w:rPr>
            <w:rStyle w:val="a4"/>
            <w:noProof/>
          </w:rPr>
          <w:t>3.2 Функціональні вимоги</w:t>
        </w:r>
        <w:r w:rsidR="00EE4D15" w:rsidRPr="00465FDC">
          <w:rPr>
            <w:rStyle w:val="a4"/>
            <w:noProof/>
            <w:webHidden/>
          </w:rPr>
          <w:tab/>
        </w:r>
        <w:r w:rsidR="00EE4D15" w:rsidRPr="00465FDC">
          <w:rPr>
            <w:rStyle w:val="a4"/>
            <w:noProof/>
            <w:webHidden/>
          </w:rPr>
          <w:fldChar w:fldCharType="begin"/>
        </w:r>
        <w:r w:rsidR="00EE4D15" w:rsidRPr="00465FDC">
          <w:rPr>
            <w:rStyle w:val="a4"/>
            <w:noProof/>
            <w:webHidden/>
          </w:rPr>
          <w:instrText xml:space="preserve"> PAGEREF _Toc228998472 \h </w:instrText>
        </w:r>
        <w:r w:rsidR="00EE4D15" w:rsidRPr="00465FDC">
          <w:rPr>
            <w:rStyle w:val="a4"/>
            <w:noProof/>
            <w:webHidden/>
          </w:rPr>
        </w:r>
        <w:r w:rsidR="00EE4D15" w:rsidRPr="00465FDC">
          <w:rPr>
            <w:rStyle w:val="a4"/>
            <w:noProof/>
            <w:webHidden/>
          </w:rPr>
          <w:fldChar w:fldCharType="separate"/>
        </w:r>
        <w:r w:rsidR="00EE4D15" w:rsidRPr="00465FDC">
          <w:rPr>
            <w:rStyle w:val="a4"/>
            <w:noProof/>
            <w:webHidden/>
          </w:rPr>
          <w:t>8</w:t>
        </w:r>
        <w:r w:rsidR="00EE4D15" w:rsidRPr="00465FDC">
          <w:rPr>
            <w:rStyle w:val="a4"/>
            <w:noProof/>
            <w:webHidden/>
          </w:rPr>
          <w:fldChar w:fldCharType="end"/>
        </w:r>
      </w:hyperlink>
    </w:p>
    <w:p w14:paraId="484699D2" w14:textId="77777777" w:rsidR="00EE4D15" w:rsidRPr="00465FDC" w:rsidRDefault="00BD2297" w:rsidP="00EE4D15">
      <w:pPr>
        <w:pStyle w:val="21"/>
        <w:tabs>
          <w:tab w:val="right" w:leader="dot" w:pos="9344"/>
        </w:tabs>
        <w:ind w:firstLine="0"/>
        <w:rPr>
          <w:rFonts w:asciiTheme="minorHAnsi" w:eastAsiaTheme="minorEastAsia" w:hAnsiTheme="minorHAnsi" w:cstheme="minorBidi"/>
          <w:noProof/>
        </w:rPr>
      </w:pPr>
      <w:hyperlink r:id="rId20" w:anchor="_Toc228998473" w:history="1">
        <w:r w:rsidR="00EE4D15" w:rsidRPr="00465FDC">
          <w:rPr>
            <w:rStyle w:val="a4"/>
            <w:noProof/>
          </w:rPr>
          <w:t>3.3 Атрибути програмного продукту</w:t>
        </w:r>
        <w:r w:rsidR="00EE4D15" w:rsidRPr="00465FDC">
          <w:rPr>
            <w:rStyle w:val="a4"/>
            <w:noProof/>
            <w:webHidden/>
          </w:rPr>
          <w:tab/>
        </w:r>
        <w:r w:rsidR="00EE4D15" w:rsidRPr="00465FDC">
          <w:rPr>
            <w:rStyle w:val="a4"/>
            <w:noProof/>
            <w:webHidden/>
          </w:rPr>
          <w:fldChar w:fldCharType="begin"/>
        </w:r>
        <w:r w:rsidR="00EE4D15" w:rsidRPr="00465FDC">
          <w:rPr>
            <w:rStyle w:val="a4"/>
            <w:noProof/>
            <w:webHidden/>
          </w:rPr>
          <w:instrText xml:space="preserve"> PAGEREF _Toc228998473 \h </w:instrText>
        </w:r>
        <w:r w:rsidR="00EE4D15" w:rsidRPr="00465FDC">
          <w:rPr>
            <w:rStyle w:val="a4"/>
            <w:noProof/>
            <w:webHidden/>
          </w:rPr>
        </w:r>
        <w:r w:rsidR="00EE4D15" w:rsidRPr="00465FDC">
          <w:rPr>
            <w:rStyle w:val="a4"/>
            <w:noProof/>
            <w:webHidden/>
          </w:rPr>
          <w:fldChar w:fldCharType="separate"/>
        </w:r>
        <w:r w:rsidR="00EE4D15" w:rsidRPr="00465FDC">
          <w:rPr>
            <w:rStyle w:val="a4"/>
            <w:noProof/>
            <w:webHidden/>
          </w:rPr>
          <w:t>9</w:t>
        </w:r>
        <w:r w:rsidR="00EE4D15" w:rsidRPr="00465FDC">
          <w:rPr>
            <w:rStyle w:val="a4"/>
            <w:noProof/>
            <w:webHidden/>
          </w:rPr>
          <w:fldChar w:fldCharType="end"/>
        </w:r>
      </w:hyperlink>
    </w:p>
    <w:p w14:paraId="5787ED92" w14:textId="77777777" w:rsidR="00EE4D15" w:rsidRPr="00465FDC" w:rsidRDefault="00BD2297" w:rsidP="00EE4D15">
      <w:pPr>
        <w:pStyle w:val="31"/>
        <w:tabs>
          <w:tab w:val="right" w:leader="dot" w:pos="9344"/>
        </w:tabs>
        <w:ind w:firstLine="0"/>
        <w:rPr>
          <w:rFonts w:asciiTheme="minorHAnsi" w:eastAsiaTheme="minorEastAsia" w:hAnsiTheme="minorHAnsi" w:cstheme="minorBidi"/>
          <w:noProof/>
        </w:rPr>
      </w:pPr>
      <w:hyperlink r:id="rId21" w:anchor="_Toc228998474" w:history="1">
        <w:r w:rsidR="00EE4D15" w:rsidRPr="00465FDC">
          <w:rPr>
            <w:rStyle w:val="a4"/>
            <w:noProof/>
          </w:rPr>
          <w:t>3.3.1 Доступність</w:t>
        </w:r>
        <w:r w:rsidR="00EE4D15" w:rsidRPr="00465FDC">
          <w:rPr>
            <w:rStyle w:val="a4"/>
            <w:noProof/>
            <w:webHidden/>
          </w:rPr>
          <w:tab/>
        </w:r>
        <w:r w:rsidR="00EE4D15" w:rsidRPr="00465FDC">
          <w:rPr>
            <w:rStyle w:val="a4"/>
            <w:noProof/>
            <w:webHidden/>
          </w:rPr>
          <w:fldChar w:fldCharType="begin"/>
        </w:r>
        <w:r w:rsidR="00EE4D15" w:rsidRPr="00465FDC">
          <w:rPr>
            <w:rStyle w:val="a4"/>
            <w:noProof/>
            <w:webHidden/>
          </w:rPr>
          <w:instrText xml:space="preserve"> PAGEREF _Toc228998474 \h </w:instrText>
        </w:r>
        <w:r w:rsidR="00EE4D15" w:rsidRPr="00465FDC">
          <w:rPr>
            <w:rStyle w:val="a4"/>
            <w:noProof/>
            <w:webHidden/>
          </w:rPr>
        </w:r>
        <w:r w:rsidR="00EE4D15" w:rsidRPr="00465FDC">
          <w:rPr>
            <w:rStyle w:val="a4"/>
            <w:noProof/>
            <w:webHidden/>
          </w:rPr>
          <w:fldChar w:fldCharType="separate"/>
        </w:r>
        <w:r w:rsidR="00EE4D15" w:rsidRPr="00465FDC">
          <w:rPr>
            <w:rStyle w:val="a4"/>
            <w:noProof/>
            <w:webHidden/>
          </w:rPr>
          <w:t>9</w:t>
        </w:r>
        <w:r w:rsidR="00EE4D15" w:rsidRPr="00465FDC">
          <w:rPr>
            <w:rStyle w:val="a4"/>
            <w:noProof/>
            <w:webHidden/>
          </w:rPr>
          <w:fldChar w:fldCharType="end"/>
        </w:r>
      </w:hyperlink>
    </w:p>
    <w:p w14:paraId="14B1E38B" w14:textId="77777777" w:rsidR="00EE4D15" w:rsidRPr="00465FDC" w:rsidRDefault="00BD2297" w:rsidP="00EE4D15">
      <w:pPr>
        <w:pStyle w:val="31"/>
        <w:tabs>
          <w:tab w:val="right" w:leader="dot" w:pos="9344"/>
        </w:tabs>
        <w:ind w:firstLine="0"/>
        <w:rPr>
          <w:rFonts w:asciiTheme="minorHAnsi" w:eastAsiaTheme="minorEastAsia" w:hAnsiTheme="minorHAnsi" w:cstheme="minorBidi"/>
          <w:noProof/>
        </w:rPr>
      </w:pPr>
      <w:hyperlink r:id="rId22" w:anchor="_Toc228998475" w:history="1">
        <w:r w:rsidR="00EE4D15" w:rsidRPr="00465FDC">
          <w:rPr>
            <w:rStyle w:val="a4"/>
            <w:noProof/>
          </w:rPr>
          <w:t>3.3.2 Безпека</w:t>
        </w:r>
        <w:r w:rsidR="00EE4D15" w:rsidRPr="00465FDC">
          <w:rPr>
            <w:rStyle w:val="a4"/>
            <w:noProof/>
            <w:webHidden/>
          </w:rPr>
          <w:tab/>
        </w:r>
        <w:r w:rsidR="00EE4D15" w:rsidRPr="00465FDC">
          <w:rPr>
            <w:rStyle w:val="a4"/>
            <w:noProof/>
            <w:webHidden/>
          </w:rPr>
          <w:fldChar w:fldCharType="begin"/>
        </w:r>
        <w:r w:rsidR="00EE4D15" w:rsidRPr="00465FDC">
          <w:rPr>
            <w:rStyle w:val="a4"/>
            <w:noProof/>
            <w:webHidden/>
          </w:rPr>
          <w:instrText xml:space="preserve"> PAGEREF _Toc228998475 \h </w:instrText>
        </w:r>
        <w:r w:rsidR="00EE4D15" w:rsidRPr="00465FDC">
          <w:rPr>
            <w:rStyle w:val="a4"/>
            <w:noProof/>
            <w:webHidden/>
          </w:rPr>
        </w:r>
        <w:r w:rsidR="00EE4D15" w:rsidRPr="00465FDC">
          <w:rPr>
            <w:rStyle w:val="a4"/>
            <w:noProof/>
            <w:webHidden/>
          </w:rPr>
          <w:fldChar w:fldCharType="separate"/>
        </w:r>
        <w:r w:rsidR="00EE4D15" w:rsidRPr="00465FDC">
          <w:rPr>
            <w:rStyle w:val="a4"/>
            <w:noProof/>
            <w:webHidden/>
          </w:rPr>
          <w:t>9</w:t>
        </w:r>
        <w:r w:rsidR="00EE4D15" w:rsidRPr="00465FDC">
          <w:rPr>
            <w:rStyle w:val="a4"/>
            <w:noProof/>
            <w:webHidden/>
          </w:rPr>
          <w:fldChar w:fldCharType="end"/>
        </w:r>
      </w:hyperlink>
    </w:p>
    <w:p w14:paraId="0772F563" w14:textId="77777777" w:rsidR="00EE4D15" w:rsidRPr="00465FDC" w:rsidRDefault="00BD2297" w:rsidP="00EE4D15">
      <w:pPr>
        <w:pStyle w:val="31"/>
        <w:tabs>
          <w:tab w:val="right" w:leader="dot" w:pos="9344"/>
        </w:tabs>
        <w:ind w:firstLine="0"/>
        <w:rPr>
          <w:rFonts w:asciiTheme="minorHAnsi" w:eastAsiaTheme="minorEastAsia" w:hAnsiTheme="minorHAnsi" w:cstheme="minorBidi"/>
          <w:noProof/>
        </w:rPr>
      </w:pPr>
      <w:hyperlink r:id="rId23" w:anchor="_Toc228998476" w:history="1">
        <w:r w:rsidR="00EE4D15" w:rsidRPr="00465FDC">
          <w:rPr>
            <w:rStyle w:val="a4"/>
            <w:noProof/>
          </w:rPr>
          <w:t>3.3.3 Супроводжуваність</w:t>
        </w:r>
        <w:r w:rsidR="00EE4D15" w:rsidRPr="00465FDC">
          <w:rPr>
            <w:rStyle w:val="a4"/>
            <w:noProof/>
            <w:webHidden/>
          </w:rPr>
          <w:tab/>
        </w:r>
        <w:r w:rsidR="00EE4D15" w:rsidRPr="00465FDC">
          <w:rPr>
            <w:rStyle w:val="a4"/>
            <w:noProof/>
            <w:webHidden/>
          </w:rPr>
          <w:fldChar w:fldCharType="begin"/>
        </w:r>
        <w:r w:rsidR="00EE4D15" w:rsidRPr="00465FDC">
          <w:rPr>
            <w:rStyle w:val="a4"/>
            <w:noProof/>
            <w:webHidden/>
          </w:rPr>
          <w:instrText xml:space="preserve"> PAGEREF _Toc228998476 \h </w:instrText>
        </w:r>
        <w:r w:rsidR="00EE4D15" w:rsidRPr="00465FDC">
          <w:rPr>
            <w:rStyle w:val="a4"/>
            <w:noProof/>
            <w:webHidden/>
          </w:rPr>
        </w:r>
        <w:r w:rsidR="00EE4D15" w:rsidRPr="00465FDC">
          <w:rPr>
            <w:rStyle w:val="a4"/>
            <w:noProof/>
            <w:webHidden/>
          </w:rPr>
          <w:fldChar w:fldCharType="separate"/>
        </w:r>
        <w:r w:rsidR="00EE4D15" w:rsidRPr="00465FDC">
          <w:rPr>
            <w:rStyle w:val="a4"/>
            <w:noProof/>
            <w:webHidden/>
          </w:rPr>
          <w:t>10</w:t>
        </w:r>
        <w:r w:rsidR="00EE4D15" w:rsidRPr="00465FDC">
          <w:rPr>
            <w:rStyle w:val="a4"/>
            <w:noProof/>
            <w:webHidden/>
          </w:rPr>
          <w:fldChar w:fldCharType="end"/>
        </w:r>
      </w:hyperlink>
    </w:p>
    <w:p w14:paraId="603C78AE" w14:textId="77777777" w:rsidR="00EE4D15" w:rsidRPr="00465FDC" w:rsidRDefault="00BD2297" w:rsidP="00EE4D15">
      <w:pPr>
        <w:pStyle w:val="31"/>
        <w:tabs>
          <w:tab w:val="right" w:leader="dot" w:pos="9344"/>
        </w:tabs>
        <w:ind w:firstLine="0"/>
        <w:rPr>
          <w:rFonts w:asciiTheme="minorHAnsi" w:eastAsiaTheme="minorEastAsia" w:hAnsiTheme="minorHAnsi" w:cstheme="minorBidi"/>
          <w:noProof/>
        </w:rPr>
      </w:pPr>
      <w:hyperlink r:id="rId24" w:anchor="_Toc228998477" w:history="1">
        <w:r w:rsidR="00EE4D15" w:rsidRPr="00465FDC">
          <w:rPr>
            <w:rStyle w:val="a4"/>
            <w:noProof/>
          </w:rPr>
          <w:t>3.3.4 Переносимість</w:t>
        </w:r>
        <w:r w:rsidR="00EE4D15" w:rsidRPr="00465FDC">
          <w:rPr>
            <w:rStyle w:val="a4"/>
            <w:noProof/>
            <w:webHidden/>
          </w:rPr>
          <w:tab/>
        </w:r>
        <w:r w:rsidR="00EE4D15" w:rsidRPr="00465FDC">
          <w:rPr>
            <w:rStyle w:val="a4"/>
            <w:noProof/>
            <w:webHidden/>
          </w:rPr>
          <w:fldChar w:fldCharType="begin"/>
        </w:r>
        <w:r w:rsidR="00EE4D15" w:rsidRPr="00465FDC">
          <w:rPr>
            <w:rStyle w:val="a4"/>
            <w:noProof/>
            <w:webHidden/>
          </w:rPr>
          <w:instrText xml:space="preserve"> PAGEREF _Toc228998477 \h </w:instrText>
        </w:r>
        <w:r w:rsidR="00EE4D15" w:rsidRPr="00465FDC">
          <w:rPr>
            <w:rStyle w:val="a4"/>
            <w:noProof/>
            <w:webHidden/>
          </w:rPr>
        </w:r>
        <w:r w:rsidR="00EE4D15" w:rsidRPr="00465FDC">
          <w:rPr>
            <w:rStyle w:val="a4"/>
            <w:noProof/>
            <w:webHidden/>
          </w:rPr>
          <w:fldChar w:fldCharType="separate"/>
        </w:r>
        <w:r w:rsidR="00EE4D15" w:rsidRPr="00465FDC">
          <w:rPr>
            <w:rStyle w:val="a4"/>
            <w:noProof/>
            <w:webHidden/>
          </w:rPr>
          <w:t>10</w:t>
        </w:r>
        <w:r w:rsidR="00EE4D15" w:rsidRPr="00465FDC">
          <w:rPr>
            <w:rStyle w:val="a4"/>
            <w:noProof/>
            <w:webHidden/>
          </w:rPr>
          <w:fldChar w:fldCharType="end"/>
        </w:r>
      </w:hyperlink>
    </w:p>
    <w:p w14:paraId="0AEEA160" w14:textId="77777777" w:rsidR="00EE4D15" w:rsidRPr="00465FDC" w:rsidRDefault="00BD2297" w:rsidP="00EE4D15">
      <w:pPr>
        <w:pStyle w:val="31"/>
        <w:tabs>
          <w:tab w:val="right" w:leader="dot" w:pos="9344"/>
        </w:tabs>
        <w:ind w:firstLine="0"/>
        <w:rPr>
          <w:rFonts w:asciiTheme="minorHAnsi" w:eastAsiaTheme="minorEastAsia" w:hAnsiTheme="minorHAnsi" w:cstheme="minorBidi"/>
          <w:noProof/>
        </w:rPr>
      </w:pPr>
      <w:hyperlink r:id="rId25" w:anchor="_Toc228998478" w:history="1">
        <w:r w:rsidR="00EE4D15" w:rsidRPr="00465FDC">
          <w:rPr>
            <w:rStyle w:val="a4"/>
            <w:noProof/>
          </w:rPr>
          <w:t>3.3.5 Продуктивність</w:t>
        </w:r>
        <w:r w:rsidR="00EE4D15" w:rsidRPr="00465FDC">
          <w:rPr>
            <w:rStyle w:val="a4"/>
            <w:noProof/>
            <w:webHidden/>
          </w:rPr>
          <w:tab/>
        </w:r>
        <w:r w:rsidR="00EE4D15" w:rsidRPr="00465FDC">
          <w:rPr>
            <w:rStyle w:val="a4"/>
            <w:noProof/>
            <w:webHidden/>
          </w:rPr>
          <w:fldChar w:fldCharType="begin"/>
        </w:r>
        <w:r w:rsidR="00EE4D15" w:rsidRPr="00465FDC">
          <w:rPr>
            <w:rStyle w:val="a4"/>
            <w:noProof/>
            <w:webHidden/>
          </w:rPr>
          <w:instrText xml:space="preserve"> PAGEREF _Toc228998478 \h </w:instrText>
        </w:r>
        <w:r w:rsidR="00EE4D15" w:rsidRPr="00465FDC">
          <w:rPr>
            <w:rStyle w:val="a4"/>
            <w:noProof/>
            <w:webHidden/>
          </w:rPr>
        </w:r>
        <w:r w:rsidR="00EE4D15" w:rsidRPr="00465FDC">
          <w:rPr>
            <w:rStyle w:val="a4"/>
            <w:noProof/>
            <w:webHidden/>
          </w:rPr>
          <w:fldChar w:fldCharType="separate"/>
        </w:r>
        <w:r w:rsidR="00EE4D15" w:rsidRPr="00465FDC">
          <w:rPr>
            <w:rStyle w:val="a4"/>
            <w:noProof/>
            <w:webHidden/>
          </w:rPr>
          <w:t>10</w:t>
        </w:r>
        <w:r w:rsidR="00EE4D15" w:rsidRPr="00465FDC">
          <w:rPr>
            <w:rStyle w:val="a4"/>
            <w:noProof/>
            <w:webHidden/>
          </w:rPr>
          <w:fldChar w:fldCharType="end"/>
        </w:r>
      </w:hyperlink>
    </w:p>
    <w:p w14:paraId="7FB1A481" w14:textId="5E952D3F" w:rsidR="00EE4D15" w:rsidRDefault="00BD2297" w:rsidP="00EE4D15">
      <w:pPr>
        <w:pStyle w:val="21"/>
        <w:tabs>
          <w:tab w:val="right" w:leader="dot" w:pos="9344"/>
        </w:tabs>
        <w:ind w:firstLine="0"/>
        <w:rPr>
          <w:rStyle w:val="a4"/>
          <w:noProof/>
        </w:rPr>
      </w:pPr>
      <w:hyperlink r:id="rId26" w:anchor="_Toc228998479" w:history="1">
        <w:r w:rsidR="00EE4D15" w:rsidRPr="00465FDC">
          <w:rPr>
            <w:rStyle w:val="a4"/>
            <w:noProof/>
          </w:rPr>
          <w:t>3.4 Вимоги до бази даних</w:t>
        </w:r>
        <w:r w:rsidR="00EE4D15" w:rsidRPr="00465FDC">
          <w:rPr>
            <w:rStyle w:val="a4"/>
            <w:noProof/>
            <w:webHidden/>
          </w:rPr>
          <w:tab/>
        </w:r>
        <w:r w:rsidR="00EE4D15" w:rsidRPr="00465FDC">
          <w:rPr>
            <w:rStyle w:val="a4"/>
            <w:noProof/>
            <w:webHidden/>
          </w:rPr>
          <w:fldChar w:fldCharType="begin"/>
        </w:r>
        <w:r w:rsidR="00EE4D15" w:rsidRPr="00465FDC">
          <w:rPr>
            <w:rStyle w:val="a4"/>
            <w:noProof/>
            <w:webHidden/>
          </w:rPr>
          <w:instrText xml:space="preserve"> PAGEREF _Toc228998479 \h </w:instrText>
        </w:r>
        <w:r w:rsidR="00EE4D15" w:rsidRPr="00465FDC">
          <w:rPr>
            <w:rStyle w:val="a4"/>
            <w:noProof/>
            <w:webHidden/>
          </w:rPr>
        </w:r>
        <w:r w:rsidR="00EE4D15" w:rsidRPr="00465FDC">
          <w:rPr>
            <w:rStyle w:val="a4"/>
            <w:noProof/>
            <w:webHidden/>
          </w:rPr>
          <w:fldChar w:fldCharType="separate"/>
        </w:r>
        <w:r w:rsidR="00EE4D15" w:rsidRPr="00465FDC">
          <w:rPr>
            <w:rStyle w:val="a4"/>
            <w:noProof/>
            <w:webHidden/>
          </w:rPr>
          <w:t>11</w:t>
        </w:r>
        <w:r w:rsidR="00EE4D15" w:rsidRPr="00465FDC">
          <w:rPr>
            <w:rStyle w:val="a4"/>
            <w:noProof/>
            <w:webHidden/>
          </w:rPr>
          <w:fldChar w:fldCharType="end"/>
        </w:r>
      </w:hyperlink>
    </w:p>
    <w:p w14:paraId="1BF5B69C" w14:textId="3C6B47A7" w:rsidR="00BD2297" w:rsidRDefault="00BD2297">
      <w:pPr>
        <w:spacing w:after="160" w:line="259" w:lineRule="auto"/>
        <w:ind w:firstLine="0"/>
        <w:jc w:val="left"/>
      </w:pPr>
      <w:r>
        <w:br w:type="page"/>
      </w:r>
    </w:p>
    <w:p w14:paraId="11AD7EE1" w14:textId="08005101" w:rsidR="00083702" w:rsidRPr="00465FDC" w:rsidRDefault="00EE4D15" w:rsidP="0075152B">
      <w:pPr>
        <w:pStyle w:val="1"/>
        <w:ind w:left="426" w:hanging="426"/>
      </w:pPr>
      <w:r w:rsidRPr="00465FDC">
        <w:lastRenderedPageBreak/>
        <w:fldChar w:fldCharType="end"/>
      </w:r>
      <w:r w:rsidR="00083702" w:rsidRPr="00465FDC">
        <w:t>ВСТУП</w:t>
      </w:r>
      <w:bookmarkEnd w:id="0"/>
    </w:p>
    <w:p w14:paraId="47E9309D" w14:textId="6A434A82" w:rsidR="00083702" w:rsidRPr="00465FDC" w:rsidRDefault="00083702" w:rsidP="00083702">
      <w:pPr>
        <w:pStyle w:val="2"/>
        <w:spacing w:line="480" w:lineRule="auto"/>
      </w:pPr>
      <w:bookmarkStart w:id="2" w:name="_Toc229016462"/>
      <w:r w:rsidRPr="00465FDC">
        <w:t>Огляд програмного забезпечення</w:t>
      </w:r>
      <w:bookmarkEnd w:id="2"/>
    </w:p>
    <w:p w14:paraId="065AB4D5" w14:textId="6072C0BE" w:rsidR="00083702" w:rsidRPr="00465FDC" w:rsidRDefault="00083702" w:rsidP="00083702">
      <w:r w:rsidRPr="00465FDC">
        <w:t>Сучасні системи електронної комерції є невід'ємною частиною глобальної економіки та забезпечують можливість здійснення торгових операцій у цифровому середовищі. Ключовим елементом таких платформ виступає каталог товарів, який зі зростанням обсягів інформації еволюціонував від простих таблиць до комплексних структур. Це висуває суворі вимоги до швидкості обробки запитів, масштабованості та підтримки складних атрибутів товарних позицій. Традиційні реляційні системи керування базами даних гарантують високий рівень узгодженості даних, проте часто стикаються з суттєвими обмеженнями продуктивності при масштабуванні каталогів. Водночас нереляційні рішення забезпечують необхідну швидкодію та гнучкість, але можуть поступатися у надійності транзакцій.</w:t>
      </w:r>
    </w:p>
    <w:p w14:paraId="5792D1BF" w14:textId="60D80194" w:rsidR="00083702" w:rsidRPr="00465FDC" w:rsidRDefault="00083702" w:rsidP="00083702">
      <w:r w:rsidRPr="00465FDC">
        <w:t>Розроблюване програмне забезпечення «</w:t>
      </w:r>
      <w:proofErr w:type="spellStart"/>
      <w:r w:rsidRPr="00465FDC">
        <w:t>LicenseNexus</w:t>
      </w:r>
      <w:proofErr w:type="spellEnd"/>
      <w:r w:rsidRPr="00465FDC">
        <w:t xml:space="preserve">» виступає спеціалізованим експериментальним стендом для дослідження </w:t>
      </w:r>
      <w:proofErr w:type="spellStart"/>
      <w:r w:rsidRPr="00465FDC">
        <w:t>патернів</w:t>
      </w:r>
      <w:proofErr w:type="spellEnd"/>
      <w:r w:rsidRPr="00465FDC">
        <w:t xml:space="preserve"> використання гетерогенних баз даних. Продукт пропонує архітектурне середовище, де різні типи систем керування базами даних працюють спільно для досягнення оптимальних експлуатаційних характеристик. Дане програмне забезпечення дозволяє імітувати реальне навантаження складних B2B-платформ для практичного порівняння комбінацій сховищ (зокрема, MSSQL з Redis та MSSQL з MongoDB).</w:t>
      </w:r>
    </w:p>
    <w:p w14:paraId="36856541" w14:textId="77777777" w:rsidR="00083702" w:rsidRPr="00465FDC" w:rsidRDefault="00083702" w:rsidP="00083702">
      <w:pPr>
        <w:pStyle w:val="2"/>
        <w:spacing w:line="480" w:lineRule="auto"/>
      </w:pPr>
      <w:bookmarkStart w:id="3" w:name="_Toc229016463"/>
      <w:r w:rsidRPr="00465FDC">
        <w:t>Мета роботи</w:t>
      </w:r>
      <w:bookmarkEnd w:id="3"/>
    </w:p>
    <w:p w14:paraId="206BFC3A" w14:textId="53A79918" w:rsidR="00083702" w:rsidRPr="00465FDC" w:rsidRDefault="00083702" w:rsidP="00083702">
      <w:r w:rsidRPr="00465FDC">
        <w:t xml:space="preserve">Головною метою створення даного програмного забезпечення є розробка надійного інструментарію для підвищення ефективності підсистем каталогів товарів у B2B-системах електронної комерції. Це досягається шляхом практичної програмної імплементації та комплексного порівняльного аналізу архітектур на базі розподілених гетерогенних баз даних. Розроблена </w:t>
      </w:r>
      <w:r w:rsidRPr="00465FDC">
        <w:lastRenderedPageBreak/>
        <w:t>система має надати інженерам та архітекторам емпіричні дані щодо продуктивності різних підходів до зберігання і кешування інформації.</w:t>
      </w:r>
    </w:p>
    <w:p w14:paraId="6EBD41D5" w14:textId="5E3C8C31" w:rsidR="00083702" w:rsidRPr="00465FDC" w:rsidRDefault="00083702" w:rsidP="00083702">
      <w:r w:rsidRPr="00465FDC">
        <w:t>Важливою складовою мети є також практична перевірка надійності механізмів синхронізації між реляційними та NoSQL сховищами. Система повинна забезпечувати автоматизацію процесів генерації синтетичних даних та проведення ізольованих етапів навантажувального тестування для максимально об'єктивної оцінки поведінки гетерогенних баз даних.</w:t>
      </w:r>
    </w:p>
    <w:p w14:paraId="6D937818" w14:textId="73BB93E2" w:rsidR="00083702" w:rsidRPr="00465FDC" w:rsidRDefault="00083702" w:rsidP="00083702">
      <w:pPr>
        <w:pStyle w:val="2"/>
      </w:pPr>
      <w:bookmarkStart w:id="4" w:name="_Toc229016464"/>
      <w:r w:rsidRPr="00465FDC">
        <w:t>Межі системи</w:t>
      </w:r>
      <w:bookmarkEnd w:id="4"/>
    </w:p>
    <w:p w14:paraId="38A28AC8" w14:textId="41AB25B3" w:rsidR="00083702" w:rsidRPr="00465FDC" w:rsidRDefault="00083702" w:rsidP="00083702">
      <w:r w:rsidRPr="00465FDC">
        <w:t xml:space="preserve">Програмний продукт охоплює серверну частину, яка реалізує базову бізнес-логіку електронної комерції, та спеціалізований набір інструментів для виконання навантажувального тестування. До складу системи входять програмні модулі для взаємодії з Microsoft SQL Server, Redis та MongoDB, а також підсистема масового заповнення баз даних початковими значеннями. Повноцінний користувацький інтерфейс для кінцевих покупців не входить до меж даного проєкту, оскільки основний фокус спрямований виключно на </w:t>
      </w:r>
      <w:proofErr w:type="spellStart"/>
      <w:r w:rsidRPr="00465FDC">
        <w:t>бекенд</w:t>
      </w:r>
      <w:proofErr w:type="spellEnd"/>
      <w:r w:rsidRPr="00465FDC">
        <w:t xml:space="preserve">-архітектуру та </w:t>
      </w:r>
      <w:proofErr w:type="spellStart"/>
      <w:r w:rsidRPr="00465FDC">
        <w:t>бенчмаркінг</w:t>
      </w:r>
      <w:proofErr w:type="spellEnd"/>
      <w:r w:rsidRPr="00465FDC">
        <w:t xml:space="preserve"> інфраструктури.</w:t>
      </w:r>
    </w:p>
    <w:p w14:paraId="2E9230F2" w14:textId="2D623E04" w:rsidR="00C874D6" w:rsidRPr="00465FDC" w:rsidRDefault="00083702" w:rsidP="00083702">
      <w:r w:rsidRPr="00465FDC">
        <w:t>Система реалізує обмежений, але достатній для тестування набір сутностей предметної області, що включає товари, категорії, замовлення</w:t>
      </w:r>
      <w:r w:rsidR="00C17A5C" w:rsidRPr="00465FDC">
        <w:t>,</w:t>
      </w:r>
      <w:r w:rsidRPr="00465FDC">
        <w:t xml:space="preserve"> інформацію пр</w:t>
      </w:r>
      <w:r w:rsidR="00C17A5C" w:rsidRPr="00465FDC">
        <w:t>о клієнтів та супутні дані</w:t>
      </w:r>
      <w:r w:rsidRPr="00465FDC">
        <w:t>. Моніторинг та збір технічних метрик під час симуляції навантаження є невід'ємною частиною розробки, що реалізується через інтеграцію з системами збору телеметрії. Розширення прикладної бізнес-логіки платформи за межі необхідних операцій не передбачається поточними вимогами.</w:t>
      </w:r>
    </w:p>
    <w:p w14:paraId="135F6B35" w14:textId="4EA07D49" w:rsidR="00D95188" w:rsidRPr="00465FDC" w:rsidRDefault="00D95188">
      <w:pPr>
        <w:spacing w:after="160" w:line="259" w:lineRule="auto"/>
        <w:ind w:firstLine="0"/>
        <w:jc w:val="left"/>
      </w:pPr>
      <w:r w:rsidRPr="00465FDC">
        <w:br w:type="page"/>
      </w:r>
    </w:p>
    <w:p w14:paraId="7E218D5A" w14:textId="579773FF" w:rsidR="00D95188" w:rsidRPr="00465FDC" w:rsidRDefault="00D95188" w:rsidP="00D95188">
      <w:pPr>
        <w:pStyle w:val="1"/>
      </w:pPr>
      <w:bookmarkStart w:id="5" w:name="_Toc228998462"/>
      <w:bookmarkStart w:id="6" w:name="_Toc229016465"/>
      <w:r w:rsidRPr="00465FDC">
        <w:lastRenderedPageBreak/>
        <w:t>ЗАГАЛЬНИЙ ОПИС</w:t>
      </w:r>
      <w:bookmarkEnd w:id="5"/>
      <w:bookmarkEnd w:id="6"/>
    </w:p>
    <w:p w14:paraId="6838AD81" w14:textId="54A9BF85" w:rsidR="00D95188" w:rsidRPr="00465FDC" w:rsidRDefault="00D95188" w:rsidP="00D95188">
      <w:pPr>
        <w:pStyle w:val="2"/>
        <w:spacing w:after="240"/>
        <w:ind w:left="0" w:firstLine="709"/>
      </w:pPr>
      <w:bookmarkStart w:id="7" w:name="_Toc228998463"/>
      <w:r w:rsidRPr="00465FDC">
        <w:t xml:space="preserve"> </w:t>
      </w:r>
      <w:bookmarkStart w:id="8" w:name="_Toc229016466"/>
      <w:r w:rsidRPr="00465FDC">
        <w:t>Перспективи продукту</w:t>
      </w:r>
      <w:bookmarkEnd w:id="7"/>
      <w:bookmarkEnd w:id="8"/>
    </w:p>
    <w:p w14:paraId="1DFE42A6" w14:textId="143AFA16" w:rsidR="00D95188" w:rsidRPr="00465FDC" w:rsidRDefault="00D95188" w:rsidP="00D95188">
      <w:r w:rsidRPr="00465FDC">
        <w:t xml:space="preserve">Перспективи подальшого розвитку дослідження вбачаються у розширенні розробленої архітектури до повноцінної </w:t>
      </w:r>
      <w:proofErr w:type="spellStart"/>
      <w:r w:rsidRPr="00465FDC">
        <w:t>мікросервісної</w:t>
      </w:r>
      <w:proofErr w:type="spellEnd"/>
      <w:r w:rsidRPr="00465FDC">
        <w:t xml:space="preserve"> моделі. Зокрема, доцільним є дослідження заміни </w:t>
      </w:r>
      <w:proofErr w:type="spellStart"/>
      <w:r w:rsidRPr="00465FDC">
        <w:t>InMemoryEventBus</w:t>
      </w:r>
      <w:proofErr w:type="spellEnd"/>
      <w:r w:rsidRPr="00465FDC">
        <w:t xml:space="preserve"> на розподілені брокери повідомлень індустріального стандарту, такі як </w:t>
      </w:r>
      <w:proofErr w:type="spellStart"/>
      <w:r w:rsidRPr="00465FDC">
        <w:t>Apache</w:t>
      </w:r>
      <w:proofErr w:type="spellEnd"/>
      <w:r w:rsidRPr="00465FDC">
        <w:t xml:space="preserve"> </w:t>
      </w:r>
      <w:proofErr w:type="spellStart"/>
      <w:r w:rsidRPr="00465FDC">
        <w:t>Kafka</w:t>
      </w:r>
      <w:proofErr w:type="spellEnd"/>
      <w:r w:rsidRPr="00465FDC">
        <w:t xml:space="preserve"> або </w:t>
      </w:r>
      <w:proofErr w:type="spellStart"/>
      <w:r w:rsidRPr="00465FDC">
        <w:t>RabbitMQ</w:t>
      </w:r>
      <w:proofErr w:type="spellEnd"/>
      <w:r w:rsidRPr="00465FDC">
        <w:t xml:space="preserve">, для забезпечення гарантованої доставки подій між ізольованими сервісами. Крім того, перспективним напрямком є інтеграція технологій </w:t>
      </w:r>
      <w:proofErr w:type="spellStart"/>
      <w:r w:rsidRPr="00465FDC">
        <w:t>GraphQL</w:t>
      </w:r>
      <w:proofErr w:type="spellEnd"/>
      <w:r w:rsidRPr="00465FDC">
        <w:t xml:space="preserve"> для оптимізації клієнт-серверної взаємодії при отриманні складних агрегованих структур каталогу, а також проведення тестування розроблених моделей в умовах горизонтального масштабування NoSQL-баз даних у кластерному середовищі.</w:t>
      </w:r>
    </w:p>
    <w:p w14:paraId="3598EA58" w14:textId="3471A6CC" w:rsidR="00D95188" w:rsidRPr="00465FDC" w:rsidRDefault="00D95188" w:rsidP="00D95188">
      <w:pPr>
        <w:rPr>
          <w:szCs w:val="28"/>
        </w:rPr>
      </w:pPr>
      <w:r w:rsidRPr="00465FDC">
        <w:t xml:space="preserve">У довгостроковій перспективі даний експериментальний стенд може еволюціонувати у готове архітектурне ядро для побудови високонавантажених електронних каталогів. Відпрацьовані </w:t>
      </w:r>
      <w:proofErr w:type="spellStart"/>
      <w:r w:rsidRPr="00465FDC">
        <w:t>патерни</w:t>
      </w:r>
      <w:proofErr w:type="spellEnd"/>
      <w:r w:rsidRPr="00465FDC">
        <w:t xml:space="preserve"> синхронізації та кешування </w:t>
      </w:r>
      <w:proofErr w:type="spellStart"/>
      <w:r w:rsidRPr="00465FDC">
        <w:t>створять</w:t>
      </w:r>
      <w:proofErr w:type="spellEnd"/>
      <w:r w:rsidRPr="00465FDC">
        <w:t xml:space="preserve"> надійний фундамент для швидкої та безшовної інтеграції розроблених рішень у реальні комерційні B2B-продукти корпоративного сегменту.</w:t>
      </w:r>
    </w:p>
    <w:p w14:paraId="5ED9CC46" w14:textId="1EB24E38" w:rsidR="00D95188" w:rsidRPr="00465FDC" w:rsidRDefault="00D95188" w:rsidP="00D95188">
      <w:pPr>
        <w:pStyle w:val="2"/>
        <w:spacing w:after="240"/>
        <w:ind w:left="0" w:firstLine="709"/>
      </w:pPr>
      <w:bookmarkStart w:id="9" w:name="_Toc228998464"/>
      <w:bookmarkStart w:id="10" w:name="_Toc229016467"/>
      <w:r w:rsidRPr="00465FDC">
        <w:t xml:space="preserve">Функції </w:t>
      </w:r>
      <w:bookmarkEnd w:id="9"/>
      <w:r w:rsidR="00C17A5C" w:rsidRPr="00465FDC">
        <w:t>системи</w:t>
      </w:r>
      <w:bookmarkEnd w:id="10"/>
    </w:p>
    <w:p w14:paraId="5C16EEAF" w14:textId="0786DC52" w:rsidR="00D95188" w:rsidRPr="00465FDC" w:rsidRDefault="009F7ABB" w:rsidP="00D95188">
      <w:r w:rsidRPr="00465FDC">
        <w:t>Програмне забезпечення забезпечує виконання низки спеціалізованих завдань, спрямованих на проведення тестування та аналіз ефективності гетерогенних баз даних. Система пропонує наступний набір функціональних можливостей:</w:t>
      </w:r>
    </w:p>
    <w:p w14:paraId="6167CA98" w14:textId="08CA9A87" w:rsidR="00D95188" w:rsidRPr="00465FDC" w:rsidRDefault="009F7ABB" w:rsidP="009F7ABB">
      <w:pPr>
        <w:pStyle w:val="a3"/>
        <w:numPr>
          <w:ilvl w:val="0"/>
          <w:numId w:val="3"/>
        </w:numPr>
        <w:ind w:left="709" w:hanging="709"/>
        <w:jc w:val="both"/>
        <w:rPr>
          <w:szCs w:val="28"/>
          <w:lang w:val="uk-UA"/>
        </w:rPr>
      </w:pPr>
      <w:r w:rsidRPr="00465FDC">
        <w:rPr>
          <w:szCs w:val="28"/>
          <w:lang w:val="uk-UA"/>
        </w:rPr>
        <w:t>автоматизована генерація великих обсягів синтетичних даних, що імітують реальне наповнення каталогів товарів;</w:t>
      </w:r>
    </w:p>
    <w:p w14:paraId="4FAF2DB9" w14:textId="22418E36" w:rsidR="009F7ABB" w:rsidRPr="00465FDC" w:rsidRDefault="009F7ABB" w:rsidP="009F7ABB">
      <w:pPr>
        <w:pStyle w:val="a3"/>
        <w:numPr>
          <w:ilvl w:val="0"/>
          <w:numId w:val="3"/>
        </w:numPr>
        <w:ind w:left="709" w:hanging="709"/>
        <w:jc w:val="both"/>
        <w:rPr>
          <w:szCs w:val="28"/>
          <w:lang w:val="uk-UA"/>
        </w:rPr>
      </w:pPr>
      <w:r w:rsidRPr="00465FDC">
        <w:rPr>
          <w:szCs w:val="28"/>
          <w:lang w:val="uk-UA"/>
        </w:rPr>
        <w:t>виконання різноманітних сценаріїв навантажувального тестування для симуляції поведінки користувачів при інтенсивному читанні, активному записі або змішаному профілі експлуатації</w:t>
      </w:r>
      <w:r w:rsidRPr="00465FDC">
        <w:rPr>
          <w:lang w:val="uk-UA"/>
        </w:rPr>
        <w:t>;</w:t>
      </w:r>
    </w:p>
    <w:p w14:paraId="47F96D75" w14:textId="59DDB09E" w:rsidR="009F7ABB" w:rsidRPr="00465FDC" w:rsidRDefault="009F7ABB" w:rsidP="009F7ABB">
      <w:pPr>
        <w:pStyle w:val="a3"/>
        <w:numPr>
          <w:ilvl w:val="0"/>
          <w:numId w:val="3"/>
        </w:numPr>
        <w:ind w:left="709" w:hanging="709"/>
        <w:jc w:val="both"/>
        <w:rPr>
          <w:szCs w:val="28"/>
          <w:lang w:val="uk-UA"/>
        </w:rPr>
      </w:pPr>
      <w:r w:rsidRPr="00465FDC">
        <w:rPr>
          <w:szCs w:val="28"/>
          <w:lang w:val="uk-UA"/>
        </w:rPr>
        <w:lastRenderedPageBreak/>
        <w:t xml:space="preserve">забезпечення фонової синхронізації інформації між </w:t>
      </w:r>
      <w:proofErr w:type="spellStart"/>
      <w:r w:rsidRPr="00465FDC">
        <w:rPr>
          <w:szCs w:val="28"/>
          <w:lang w:val="uk-UA"/>
        </w:rPr>
        <w:t>транзакційним</w:t>
      </w:r>
      <w:proofErr w:type="spellEnd"/>
      <w:r w:rsidRPr="00465FDC">
        <w:rPr>
          <w:szCs w:val="28"/>
          <w:lang w:val="uk-UA"/>
        </w:rPr>
        <w:t xml:space="preserve"> сховищем Microsoft SQL Server та нереляційними базами Redis і MongoDB з використанням механізму узгодженості в кінцевому рахунку (</w:t>
      </w:r>
      <w:proofErr w:type="spellStart"/>
      <w:r w:rsidRPr="00465FDC">
        <w:rPr>
          <w:szCs w:val="28"/>
          <w:lang w:val="uk-UA"/>
        </w:rPr>
        <w:t>eventual</w:t>
      </w:r>
      <w:proofErr w:type="spellEnd"/>
      <w:r w:rsidRPr="00465FDC">
        <w:rPr>
          <w:szCs w:val="28"/>
          <w:lang w:val="uk-UA"/>
        </w:rPr>
        <w:t xml:space="preserve"> </w:t>
      </w:r>
      <w:proofErr w:type="spellStart"/>
      <w:r w:rsidRPr="00465FDC">
        <w:rPr>
          <w:szCs w:val="28"/>
          <w:lang w:val="uk-UA"/>
        </w:rPr>
        <w:t>consistency</w:t>
      </w:r>
      <w:proofErr w:type="spellEnd"/>
      <w:r w:rsidRPr="00465FDC">
        <w:rPr>
          <w:szCs w:val="28"/>
          <w:lang w:val="uk-UA"/>
        </w:rPr>
        <w:t>);</w:t>
      </w:r>
    </w:p>
    <w:p w14:paraId="28CD730B" w14:textId="41EA0842" w:rsidR="009F7ABB" w:rsidRPr="00465FDC" w:rsidRDefault="009F7ABB" w:rsidP="009F7ABB">
      <w:pPr>
        <w:pStyle w:val="a3"/>
        <w:numPr>
          <w:ilvl w:val="0"/>
          <w:numId w:val="3"/>
        </w:numPr>
        <w:ind w:left="709" w:hanging="709"/>
        <w:jc w:val="both"/>
        <w:rPr>
          <w:szCs w:val="28"/>
          <w:lang w:val="uk-UA"/>
        </w:rPr>
      </w:pPr>
      <w:r w:rsidRPr="00465FDC">
        <w:rPr>
          <w:szCs w:val="28"/>
          <w:lang w:val="uk-UA"/>
        </w:rPr>
        <w:t>безперервний збір телеметричних даних під час тестування з формуванням агрегованих показників щодо часу відгуку, загальної пропускної здатності та стабільності роботи підсистем.</w:t>
      </w:r>
    </w:p>
    <w:p w14:paraId="114911EE" w14:textId="4719B30B" w:rsidR="00D95188" w:rsidRPr="00465FDC" w:rsidRDefault="009F7ABB" w:rsidP="00D95188">
      <w:r w:rsidRPr="00465FDC">
        <w:t xml:space="preserve">Усі ці функції працюють у єдиному комплексі, що дозволяє інженерам отримувати максимально об'єктивні емпіричні метрики під час проведення </w:t>
      </w:r>
      <w:proofErr w:type="spellStart"/>
      <w:r w:rsidRPr="00465FDC">
        <w:t>бенчмаркінгу</w:t>
      </w:r>
      <w:proofErr w:type="spellEnd"/>
      <w:r w:rsidR="00D95188" w:rsidRPr="00465FDC">
        <w:t>.</w:t>
      </w:r>
    </w:p>
    <w:p w14:paraId="46643B4D" w14:textId="4B18F66E" w:rsidR="00D95188" w:rsidRPr="00465FDC" w:rsidRDefault="00D95188" w:rsidP="00D95188">
      <w:pPr>
        <w:pStyle w:val="2"/>
        <w:spacing w:after="240"/>
        <w:ind w:left="0" w:firstLine="709"/>
        <w:jc w:val="both"/>
      </w:pPr>
      <w:bookmarkStart w:id="11" w:name="_Toc228998465"/>
      <w:bookmarkStart w:id="12" w:name="_Toc229016468"/>
      <w:r w:rsidRPr="00465FDC">
        <w:t>Загальні обмеження</w:t>
      </w:r>
      <w:bookmarkEnd w:id="11"/>
      <w:bookmarkEnd w:id="12"/>
    </w:p>
    <w:p w14:paraId="7DF3453A" w14:textId="2BDAACE1" w:rsidR="00D95188" w:rsidRPr="00465FDC" w:rsidRDefault="009F7ABB" w:rsidP="00D95188">
      <w:r w:rsidRPr="00465FDC">
        <w:t>Розроблена система має певні архітектурні та експлуатаційні обмеження, зумовлені її дослідницьким та експериментальним призначенням. Програмний продукт має наступні обмеження:</w:t>
      </w:r>
    </w:p>
    <w:p w14:paraId="5FDD03C8" w14:textId="174BDDDB" w:rsidR="009F7ABB" w:rsidRPr="00465FDC" w:rsidRDefault="009F7ABB" w:rsidP="009F7ABB">
      <w:pPr>
        <w:pStyle w:val="a3"/>
        <w:numPr>
          <w:ilvl w:val="0"/>
          <w:numId w:val="4"/>
        </w:numPr>
        <w:ind w:left="709" w:hanging="709"/>
        <w:rPr>
          <w:lang w:val="uk-UA"/>
        </w:rPr>
      </w:pPr>
      <w:r w:rsidRPr="00465FDC">
        <w:rPr>
          <w:lang w:val="uk-UA"/>
        </w:rPr>
        <w:t>система функціонує виключно як серверний додаток без наявності повноцінного графічного інтерфейсу;</w:t>
      </w:r>
    </w:p>
    <w:p w14:paraId="05C5CEB4" w14:textId="7DE24A6D" w:rsidR="009F7ABB" w:rsidRPr="00465FDC" w:rsidRDefault="009F7ABB" w:rsidP="009F7ABB">
      <w:pPr>
        <w:pStyle w:val="a3"/>
        <w:numPr>
          <w:ilvl w:val="0"/>
          <w:numId w:val="4"/>
        </w:numPr>
        <w:ind w:left="709" w:hanging="709"/>
        <w:rPr>
          <w:lang w:val="uk-UA"/>
        </w:rPr>
      </w:pPr>
      <w:r w:rsidRPr="00465FDC">
        <w:rPr>
          <w:lang w:val="uk-UA"/>
        </w:rPr>
        <w:t>взаємодія з компонентами та запуск навантажувальних тестів здійснюється виключно через програмний інтерфейс (REST API) та спеціальні консольні скрипти;</w:t>
      </w:r>
    </w:p>
    <w:p w14:paraId="1FAC8E83" w14:textId="056E91F6" w:rsidR="009F7ABB" w:rsidRPr="00465FDC" w:rsidRDefault="009F7ABB" w:rsidP="009F7ABB">
      <w:pPr>
        <w:pStyle w:val="a3"/>
        <w:numPr>
          <w:ilvl w:val="0"/>
          <w:numId w:val="4"/>
        </w:numPr>
        <w:ind w:left="709" w:hanging="709"/>
        <w:rPr>
          <w:lang w:val="uk-UA"/>
        </w:rPr>
      </w:pPr>
      <w:r w:rsidRPr="00465FDC">
        <w:rPr>
          <w:lang w:val="uk-UA"/>
        </w:rPr>
        <w:t>технологічний стек жорстко прив'язаний до Microsoft SQL Server, Redis та MongoDB, що унеможливлює швидку заміну поточних сховищ на альтернативні рішення без внесення суттєвих змін до вихідного коду інфраструктурного рівня;</w:t>
      </w:r>
    </w:p>
    <w:p w14:paraId="7A869CC6" w14:textId="310BE13B" w:rsidR="009F7ABB" w:rsidRPr="00465FDC" w:rsidRDefault="009F7ABB" w:rsidP="009F7ABB">
      <w:pPr>
        <w:pStyle w:val="a3"/>
        <w:numPr>
          <w:ilvl w:val="0"/>
          <w:numId w:val="4"/>
        </w:numPr>
        <w:ind w:left="709" w:hanging="709"/>
        <w:rPr>
          <w:lang w:val="uk-UA"/>
        </w:rPr>
      </w:pPr>
      <w:r w:rsidRPr="00465FDC">
        <w:rPr>
          <w:lang w:val="uk-UA"/>
        </w:rPr>
        <w:t xml:space="preserve">точність та репрезентативність результатів навантажувального тестування </w:t>
      </w:r>
      <w:r w:rsidR="00B073D3" w:rsidRPr="00465FDC">
        <w:rPr>
          <w:lang w:val="uk-UA"/>
        </w:rPr>
        <w:t>частково</w:t>
      </w:r>
      <w:r w:rsidRPr="00465FDC">
        <w:rPr>
          <w:lang w:val="uk-UA"/>
        </w:rPr>
        <w:t xml:space="preserve"> залежать від обчислювальних </w:t>
      </w:r>
      <w:proofErr w:type="spellStart"/>
      <w:r w:rsidRPr="00465FDC">
        <w:rPr>
          <w:lang w:val="uk-UA"/>
        </w:rPr>
        <w:t>потужностей</w:t>
      </w:r>
      <w:proofErr w:type="spellEnd"/>
      <w:r w:rsidRPr="00465FDC">
        <w:rPr>
          <w:lang w:val="uk-UA"/>
        </w:rPr>
        <w:t xml:space="preserve"> </w:t>
      </w:r>
      <w:proofErr w:type="spellStart"/>
      <w:r w:rsidRPr="00465FDC">
        <w:rPr>
          <w:lang w:val="uk-UA"/>
        </w:rPr>
        <w:t>хост</w:t>
      </w:r>
      <w:proofErr w:type="spellEnd"/>
      <w:r w:rsidRPr="00465FDC">
        <w:rPr>
          <w:lang w:val="uk-UA"/>
        </w:rPr>
        <w:t>-машини, доступного обсягу оперативної пам'яті та швидкості дискової підсистеми;</w:t>
      </w:r>
    </w:p>
    <w:p w14:paraId="7F26F213" w14:textId="14BA7664" w:rsidR="009F7ABB" w:rsidRPr="00465FDC" w:rsidRDefault="009F7ABB" w:rsidP="009F7ABB">
      <w:pPr>
        <w:pStyle w:val="a3"/>
        <w:numPr>
          <w:ilvl w:val="0"/>
          <w:numId w:val="4"/>
        </w:numPr>
        <w:ind w:left="709" w:hanging="709"/>
        <w:rPr>
          <w:lang w:val="uk-UA"/>
        </w:rPr>
      </w:pPr>
      <w:r w:rsidRPr="00465FDC">
        <w:rPr>
          <w:lang w:val="uk-UA"/>
        </w:rPr>
        <w:t xml:space="preserve">використання локальної шини подій обмежує розгортання програми одним системним процесом, не дозволяючи архітектурі на поточному </w:t>
      </w:r>
      <w:r w:rsidRPr="00465FDC">
        <w:rPr>
          <w:lang w:val="uk-UA"/>
        </w:rPr>
        <w:lastRenderedPageBreak/>
        <w:t>етапі функціонувати як повністю розподілений застосунок на кількох ізольованих серверах.</w:t>
      </w:r>
    </w:p>
    <w:p w14:paraId="505C979E" w14:textId="688D47BB" w:rsidR="007545A9" w:rsidRPr="00465FDC" w:rsidRDefault="007545A9" w:rsidP="007545A9">
      <w:r w:rsidRPr="00465FDC">
        <w:t xml:space="preserve">Перелічені фактори відіграють вирішальну роль при розгортанні тестового стенда, тому їх необхідно обов'язково враховувати при інтерпретації результатів тестування та інтеграції коду в інші </w:t>
      </w:r>
      <w:proofErr w:type="spellStart"/>
      <w:r w:rsidRPr="00465FDC">
        <w:t>проєкти</w:t>
      </w:r>
      <w:proofErr w:type="spellEnd"/>
      <w:r w:rsidRPr="00465FDC">
        <w:t>.</w:t>
      </w:r>
    </w:p>
    <w:p w14:paraId="0F05C560" w14:textId="6B71B1B0" w:rsidR="007545A9" w:rsidRPr="00465FDC" w:rsidRDefault="007545A9">
      <w:pPr>
        <w:spacing w:after="160" w:line="259" w:lineRule="auto"/>
        <w:ind w:firstLine="0"/>
        <w:jc w:val="left"/>
      </w:pPr>
      <w:r w:rsidRPr="00465FDC">
        <w:br w:type="page"/>
      </w:r>
    </w:p>
    <w:p w14:paraId="0801F5AB" w14:textId="77777777" w:rsidR="007545A9" w:rsidRPr="00465FDC" w:rsidRDefault="007545A9" w:rsidP="007545A9">
      <w:pPr>
        <w:pStyle w:val="1"/>
      </w:pPr>
      <w:bookmarkStart w:id="13" w:name="_Toc229016469"/>
      <w:r w:rsidRPr="00465FDC">
        <w:lastRenderedPageBreak/>
        <w:t>КОНКРЕТНІ ВИМОГИ</w:t>
      </w:r>
      <w:bookmarkEnd w:id="13"/>
    </w:p>
    <w:p w14:paraId="4E3A5EF0" w14:textId="77777777" w:rsidR="007545A9" w:rsidRPr="00465FDC" w:rsidRDefault="007545A9" w:rsidP="007545A9">
      <w:pPr>
        <w:pStyle w:val="2"/>
      </w:pPr>
      <w:bookmarkStart w:id="14" w:name="_Toc229016470"/>
      <w:r w:rsidRPr="00465FDC">
        <w:t>Вимоги до зовнішніх інтерфейсів</w:t>
      </w:r>
      <w:bookmarkEnd w:id="14"/>
    </w:p>
    <w:p w14:paraId="3058F168" w14:textId="6AA8D15D" w:rsidR="007545A9" w:rsidRPr="00465FDC" w:rsidRDefault="009C0295" w:rsidP="007545A9">
      <w:pPr>
        <w:pStyle w:val="3"/>
        <w:spacing w:line="480" w:lineRule="auto"/>
        <w:ind w:left="1417"/>
      </w:pPr>
      <w:bookmarkStart w:id="15" w:name="_Toc229016471"/>
      <w:r w:rsidRPr="00465FDC">
        <w:t>Інтерфейс користувача</w:t>
      </w:r>
      <w:bookmarkEnd w:id="15"/>
    </w:p>
    <w:p w14:paraId="6974BEDD" w14:textId="10135CD0" w:rsidR="00366898" w:rsidRPr="00465FDC" w:rsidRDefault="00366898" w:rsidP="00366898">
      <w:r w:rsidRPr="00465FDC">
        <w:t xml:space="preserve">Оскільки система розроблена як тестовий стенд для проведення навантажувальних експериментів, вона не передбачає наявності класичного графічного інтерфейсу для кінцевих користувачів. </w:t>
      </w:r>
      <w:r w:rsidRPr="00465FDC">
        <w:rPr>
          <w:rStyle w:val="citation-277"/>
        </w:rPr>
        <w:t xml:space="preserve">Взаємодія розробника або дослідника з комплексом здійснюється через інтерфейс командного рядка (CLI) за допомогою спеціалізованих скриптів автоматизації </w:t>
      </w:r>
      <w:proofErr w:type="spellStart"/>
      <w:r w:rsidRPr="00465FDC">
        <w:rPr>
          <w:rStyle w:val="citation-277"/>
        </w:rPr>
        <w:t>PowerShell</w:t>
      </w:r>
      <w:proofErr w:type="spellEnd"/>
      <w:r w:rsidRPr="00465FDC">
        <w:rPr>
          <w:rStyle w:val="citation-277"/>
        </w:rPr>
        <w:t xml:space="preserve">, які керують життєвим циклом </w:t>
      </w:r>
      <w:proofErr w:type="spellStart"/>
      <w:r w:rsidRPr="00465FDC">
        <w:rPr>
          <w:rStyle w:val="citation-277"/>
        </w:rPr>
        <w:t>Docker</w:t>
      </w:r>
      <w:proofErr w:type="spellEnd"/>
      <w:r w:rsidRPr="00465FDC">
        <w:rPr>
          <w:rStyle w:val="citation-277"/>
        </w:rPr>
        <w:t>-контейнерів та запускають сценарії тестування</w:t>
      </w:r>
      <w:r w:rsidRPr="00465FDC">
        <w:t>.</w:t>
      </w:r>
    </w:p>
    <w:p w14:paraId="2B825268" w14:textId="77777777" w:rsidR="00082AA6" w:rsidRPr="00465FDC" w:rsidRDefault="00082AA6" w:rsidP="00366898">
      <w:r w:rsidRPr="00465FDC">
        <w:t xml:space="preserve">Для візуалізації результатів дослідження та відстеження поведінки системи під навантаженням використовується аналітична платформа </w:t>
      </w:r>
      <w:proofErr w:type="spellStart"/>
      <w:r w:rsidRPr="00465FDC">
        <w:t>Grafana</w:t>
      </w:r>
      <w:proofErr w:type="spellEnd"/>
      <w:r w:rsidRPr="00465FDC">
        <w:t xml:space="preserve">. Вона забезпечує відображення динаміки споживання CPU, оперативної пам'яті та мережевої активності у вигляді інтерактивних </w:t>
      </w:r>
      <w:proofErr w:type="spellStart"/>
      <w:r w:rsidRPr="00465FDC">
        <w:t>дашбордів</w:t>
      </w:r>
      <w:proofErr w:type="spellEnd"/>
      <w:r w:rsidRPr="00465FDC">
        <w:t xml:space="preserve">, що дозволяє проводити порівняльний аналіз архітектур у зручному графічному форматі. Приклад налаштованого інтерфейсу моніторингу, який відображає основні показники під час виконання експериментів, наведено нижче. </w:t>
      </w:r>
    </w:p>
    <w:p w14:paraId="58BDCCA0" w14:textId="065759FE" w:rsidR="00082AA6" w:rsidRPr="00465FDC" w:rsidRDefault="00082AA6" w:rsidP="00082AA6">
      <w:pPr>
        <w:ind w:firstLine="0"/>
        <w:jc w:val="center"/>
      </w:pPr>
      <w:r w:rsidRPr="00465FDC">
        <w:rPr>
          <w:noProof/>
        </w:rPr>
        <w:drawing>
          <wp:inline distT="0" distB="0" distL="0" distR="0" wp14:anchorId="6024172D" wp14:editId="4B317C3A">
            <wp:extent cx="5940425" cy="3042285"/>
            <wp:effectExtent l="19050" t="19050" r="22225" b="2476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3042285"/>
                    </a:xfrm>
                    <a:prstGeom prst="rect">
                      <a:avLst/>
                    </a:prstGeom>
                    <a:ln>
                      <a:solidFill>
                        <a:schemeClr val="tx1"/>
                      </a:solidFill>
                    </a:ln>
                  </pic:spPr>
                </pic:pic>
              </a:graphicData>
            </a:graphic>
          </wp:inline>
        </w:drawing>
      </w:r>
    </w:p>
    <w:p w14:paraId="3A53BFFF" w14:textId="3A689235" w:rsidR="00082AA6" w:rsidRPr="00465FDC" w:rsidRDefault="00082AA6" w:rsidP="00082AA6">
      <w:pPr>
        <w:ind w:firstLine="0"/>
        <w:jc w:val="center"/>
      </w:pPr>
      <w:r w:rsidRPr="00465FDC">
        <w:t xml:space="preserve">Рисунок 3.1 </w:t>
      </w:r>
      <w:r w:rsidRPr="00465FDC">
        <w:rPr>
          <w:rFonts w:cs="Times New Roman"/>
        </w:rPr>
        <w:t>–</w:t>
      </w:r>
      <w:r w:rsidRPr="00465FDC">
        <w:t xml:space="preserve"> Інтерфейс моніторингу </w:t>
      </w:r>
      <w:proofErr w:type="spellStart"/>
      <w:r w:rsidRPr="00465FDC">
        <w:t>Grafana</w:t>
      </w:r>
      <w:proofErr w:type="spellEnd"/>
      <w:r w:rsidRPr="00465FDC">
        <w:t xml:space="preserve"> для відстеження апаратних метрик</w:t>
      </w:r>
    </w:p>
    <w:p w14:paraId="51DC5D18" w14:textId="41A03666" w:rsidR="00366898" w:rsidRPr="00465FDC" w:rsidRDefault="00082AA6" w:rsidP="00366898">
      <w:r w:rsidRPr="00465FDC">
        <w:lastRenderedPageBreak/>
        <w:t>Такий підхід дозволяє досліднику отримувати миттєвий зворотний зв’язок щодо стабільності системи, не витрачаючи ресурси сервера на підтримку складних візуальних елементів самого застосунку.</w:t>
      </w:r>
    </w:p>
    <w:p w14:paraId="054C9C35" w14:textId="44779C74" w:rsidR="007545A9" w:rsidRPr="00465FDC" w:rsidRDefault="009C0295" w:rsidP="007545A9">
      <w:pPr>
        <w:pStyle w:val="3"/>
        <w:spacing w:line="480" w:lineRule="auto"/>
        <w:ind w:left="1417"/>
      </w:pPr>
      <w:bookmarkStart w:id="16" w:name="_Toc229016472"/>
      <w:r w:rsidRPr="00465FDC">
        <w:t>Програмний інтерфейс</w:t>
      </w:r>
      <w:bookmarkEnd w:id="16"/>
    </w:p>
    <w:p w14:paraId="3BB9F0BF" w14:textId="076977A1" w:rsidR="00082AA6" w:rsidRPr="00465FDC" w:rsidRDefault="00082AA6" w:rsidP="00082AA6">
      <w:r w:rsidRPr="00465FDC">
        <w:t xml:space="preserve">Програмний інтерфейс системи реалізований у вигляді високопродуктивного REST API на базі платформи ASP.NET </w:t>
      </w:r>
      <w:proofErr w:type="spellStart"/>
      <w:r w:rsidRPr="00465FDC">
        <w:t>Core</w:t>
      </w:r>
      <w:proofErr w:type="spellEnd"/>
      <w:r w:rsidRPr="00465FDC">
        <w:t xml:space="preserve">. </w:t>
      </w:r>
      <w:r w:rsidRPr="00465FDC">
        <w:rPr>
          <w:rStyle w:val="citation-275"/>
        </w:rPr>
        <w:t>Взаємодія з API відбувається через стандартні HTTP-методи, де дані передаються у форматі JSON, що забезпечує уніфікацію та легкість інтеграції з інструментами навантажувального тестування</w:t>
      </w:r>
      <w:r w:rsidRPr="00465FDC">
        <w:t xml:space="preserve">. </w:t>
      </w:r>
    </w:p>
    <w:p w14:paraId="741F15DB" w14:textId="01EAFBAE" w:rsidR="00082AA6" w:rsidRPr="00465FDC" w:rsidRDefault="00082AA6" w:rsidP="00082AA6">
      <w:r w:rsidRPr="00465FDC">
        <w:t>Основні можливості програмного інтерфейсу включають наступне:</w:t>
      </w:r>
    </w:p>
    <w:p w14:paraId="2EC5F863" w14:textId="780D9649" w:rsidR="00082AA6" w:rsidRPr="00465FDC" w:rsidRDefault="009045DB" w:rsidP="009045DB">
      <w:pPr>
        <w:pStyle w:val="a3"/>
        <w:numPr>
          <w:ilvl w:val="0"/>
          <w:numId w:val="5"/>
        </w:numPr>
        <w:ind w:left="709" w:hanging="709"/>
        <w:rPr>
          <w:rStyle w:val="citation-274"/>
          <w:lang w:val="uk-UA"/>
        </w:rPr>
      </w:pPr>
      <w:r w:rsidRPr="00465FDC">
        <w:rPr>
          <w:rStyle w:val="citation-274"/>
          <w:rFonts w:eastAsiaTheme="majorEastAsia"/>
          <w:lang w:val="uk-UA"/>
        </w:rPr>
        <w:t>о</w:t>
      </w:r>
      <w:r w:rsidR="00082AA6" w:rsidRPr="00465FDC">
        <w:rPr>
          <w:rStyle w:val="citation-274"/>
          <w:rFonts w:eastAsiaTheme="majorEastAsia"/>
          <w:lang w:val="uk-UA"/>
        </w:rPr>
        <w:t>тримання повної інформації про товар за його унікальним ідентифікатором</w:t>
      </w:r>
      <w:r w:rsidR="00082AA6" w:rsidRPr="00465FDC">
        <w:rPr>
          <w:rStyle w:val="citation-274"/>
          <w:lang w:val="uk-UA"/>
        </w:rPr>
        <w:t>;</w:t>
      </w:r>
    </w:p>
    <w:p w14:paraId="0BBB2F83" w14:textId="364AD0B7" w:rsidR="00082AA6" w:rsidRPr="00465FDC" w:rsidRDefault="009045DB" w:rsidP="009045DB">
      <w:pPr>
        <w:pStyle w:val="a3"/>
        <w:numPr>
          <w:ilvl w:val="0"/>
          <w:numId w:val="5"/>
        </w:numPr>
        <w:ind w:left="709" w:hanging="709"/>
        <w:rPr>
          <w:lang w:val="uk-UA"/>
        </w:rPr>
      </w:pPr>
      <w:r w:rsidRPr="00465FDC">
        <w:rPr>
          <w:rStyle w:val="citation-273"/>
          <w:rFonts w:eastAsiaTheme="majorEastAsia"/>
          <w:lang w:val="uk-UA"/>
        </w:rPr>
        <w:t>в</w:t>
      </w:r>
      <w:r w:rsidR="00082AA6" w:rsidRPr="00465FDC">
        <w:rPr>
          <w:rStyle w:val="citation-273"/>
          <w:rFonts w:eastAsiaTheme="majorEastAsia"/>
          <w:lang w:val="uk-UA"/>
        </w:rPr>
        <w:t>иконання складних пошукових запитів до каталогу з використанням фільтрації та пагінації</w:t>
      </w:r>
      <w:r w:rsidR="00082AA6" w:rsidRPr="00465FDC">
        <w:rPr>
          <w:rStyle w:val="citation-273"/>
          <w:lang w:val="uk-UA"/>
        </w:rPr>
        <w:t>;</w:t>
      </w:r>
    </w:p>
    <w:p w14:paraId="3FC244BE" w14:textId="7CE5168E" w:rsidR="00082AA6" w:rsidRPr="00465FDC" w:rsidRDefault="009045DB" w:rsidP="009045DB">
      <w:pPr>
        <w:pStyle w:val="a3"/>
        <w:numPr>
          <w:ilvl w:val="0"/>
          <w:numId w:val="5"/>
        </w:numPr>
        <w:ind w:left="709" w:hanging="709"/>
        <w:rPr>
          <w:lang w:val="uk-UA"/>
        </w:rPr>
      </w:pPr>
      <w:r w:rsidRPr="00465FDC">
        <w:rPr>
          <w:lang w:val="uk-UA"/>
        </w:rPr>
        <w:t>п</w:t>
      </w:r>
      <w:r w:rsidR="00082AA6" w:rsidRPr="00465FDC">
        <w:rPr>
          <w:lang w:val="uk-UA"/>
        </w:rPr>
        <w:t>рограмне створення нових позицій у каталозі для наповнення бази даних;</w:t>
      </w:r>
    </w:p>
    <w:p w14:paraId="0990E4E9" w14:textId="2930DD87" w:rsidR="00082AA6" w:rsidRPr="00465FDC" w:rsidRDefault="009045DB" w:rsidP="009045DB">
      <w:pPr>
        <w:pStyle w:val="a3"/>
        <w:numPr>
          <w:ilvl w:val="0"/>
          <w:numId w:val="5"/>
        </w:numPr>
        <w:ind w:left="709" w:hanging="709"/>
        <w:rPr>
          <w:lang w:val="uk-UA"/>
        </w:rPr>
      </w:pPr>
      <w:r w:rsidRPr="00465FDC">
        <w:rPr>
          <w:lang w:val="uk-UA"/>
        </w:rPr>
        <w:t>т</w:t>
      </w:r>
      <w:r w:rsidR="00082AA6" w:rsidRPr="00465FDC">
        <w:rPr>
          <w:lang w:val="uk-UA"/>
        </w:rPr>
        <w:t>очкове оновлення конкретних атрибутів продуктів через PATCH-запити для мінімізації трафіку;</w:t>
      </w:r>
    </w:p>
    <w:p w14:paraId="132D107B" w14:textId="290862EF" w:rsidR="00082AA6" w:rsidRPr="00465FDC" w:rsidRDefault="009045DB" w:rsidP="009045DB">
      <w:pPr>
        <w:pStyle w:val="a3"/>
        <w:numPr>
          <w:ilvl w:val="0"/>
          <w:numId w:val="5"/>
        </w:numPr>
        <w:ind w:left="709" w:hanging="709"/>
        <w:rPr>
          <w:rStyle w:val="citation-270"/>
          <w:lang w:val="uk-UA"/>
        </w:rPr>
      </w:pPr>
      <w:r w:rsidRPr="00465FDC">
        <w:rPr>
          <w:rStyle w:val="citation-270"/>
          <w:rFonts w:eastAsiaTheme="majorEastAsia"/>
          <w:lang w:val="uk-UA"/>
        </w:rPr>
        <w:t>м</w:t>
      </w:r>
      <w:r w:rsidR="00082AA6" w:rsidRPr="00465FDC">
        <w:rPr>
          <w:rStyle w:val="citation-270"/>
          <w:rFonts w:eastAsiaTheme="majorEastAsia"/>
          <w:lang w:val="uk-UA"/>
        </w:rPr>
        <w:t>одифікація даних у сутностях-довідниках для перевірки механізмів узгодженості</w:t>
      </w:r>
      <w:r w:rsidRPr="00465FDC">
        <w:rPr>
          <w:rStyle w:val="citation-270"/>
          <w:lang w:val="uk-UA"/>
        </w:rPr>
        <w:t>.</w:t>
      </w:r>
    </w:p>
    <w:p w14:paraId="3618B65E" w14:textId="12E9DA3D" w:rsidR="00082AA6" w:rsidRPr="00465FDC" w:rsidRDefault="00082AA6" w:rsidP="00082AA6">
      <w:r w:rsidRPr="00465FDC">
        <w:t xml:space="preserve">Кожен </w:t>
      </w:r>
      <w:proofErr w:type="spellStart"/>
      <w:r w:rsidRPr="00465FDC">
        <w:t>ендпоінт</w:t>
      </w:r>
      <w:proofErr w:type="spellEnd"/>
      <w:r w:rsidRPr="00465FDC">
        <w:t xml:space="preserve"> </w:t>
      </w:r>
      <w:proofErr w:type="spellStart"/>
      <w:r w:rsidRPr="00465FDC">
        <w:t>спроєктований</w:t>
      </w:r>
      <w:proofErr w:type="spellEnd"/>
      <w:r w:rsidRPr="00465FDC">
        <w:t xml:space="preserve"> таким чином, щоб приховати внутрішню складність гетерогенної архітектури за абстрактними моделями даних.</w:t>
      </w:r>
    </w:p>
    <w:p w14:paraId="342ABDFE" w14:textId="41C844F7" w:rsidR="009C0295" w:rsidRPr="00465FDC" w:rsidRDefault="009C0295" w:rsidP="009C0295">
      <w:pPr>
        <w:pStyle w:val="3"/>
        <w:spacing w:line="480" w:lineRule="auto"/>
        <w:ind w:left="1417"/>
      </w:pPr>
      <w:bookmarkStart w:id="17" w:name="_Toc229016473"/>
      <w:r w:rsidRPr="00465FDC">
        <w:t>Комунікаційний інтерфейс</w:t>
      </w:r>
      <w:bookmarkEnd w:id="17"/>
    </w:p>
    <w:p w14:paraId="3B0A7EEA" w14:textId="1C2ACAB7" w:rsidR="009045DB" w:rsidRPr="00465FDC" w:rsidRDefault="009045DB" w:rsidP="009045DB">
      <w:r w:rsidRPr="00465FDC">
        <w:t xml:space="preserve">Для забезпечення надійної взаємодії між розподіленими компонентами системи використовується набір стандартних мережевих протоколів. </w:t>
      </w:r>
      <w:r w:rsidRPr="00465FDC">
        <w:rPr>
          <w:rStyle w:val="citation-269"/>
        </w:rPr>
        <w:t>Зовнішня взаємодія між генератором навантаження та API-сервером базується на протоколі HTTP/HTTPS, що дозволяє симулювати реальний користувацький трафік</w:t>
      </w:r>
      <w:r w:rsidRPr="00465FDC">
        <w:t xml:space="preserve">. </w:t>
      </w:r>
      <w:r w:rsidR="00594018" w:rsidRPr="00465FDC">
        <w:rPr>
          <w:rStyle w:val="citation-344"/>
        </w:rPr>
        <w:t xml:space="preserve">Внутрішній зв'язок сервера застосунку зі сховищами даних (MS SQL, MongoDB та Redis) забезпечується через стандартні </w:t>
      </w:r>
      <w:r w:rsidR="00594018" w:rsidRPr="00465FDC">
        <w:rPr>
          <w:rStyle w:val="citation-344"/>
        </w:rPr>
        <w:lastRenderedPageBreak/>
        <w:t xml:space="preserve">інтерфейси відповідних СКБД за допомогою спеціалізованих </w:t>
      </w:r>
      <w:r w:rsidR="000209F1" w:rsidRPr="00465FDC">
        <w:rPr>
          <w:rStyle w:val="citation-344"/>
        </w:rPr>
        <w:t>інструментів</w:t>
      </w:r>
      <w:r w:rsidR="00594018" w:rsidRPr="00465FDC">
        <w:t xml:space="preserve">. </w:t>
      </w:r>
      <w:r w:rsidR="00594018" w:rsidRPr="00465FDC">
        <w:rPr>
          <w:rStyle w:val="citation-343"/>
        </w:rPr>
        <w:t>Використання асинхронної моделі обробки запитів на рівні комунікації дозволяє системі підтримувати високу пропускну здатність без блокування потоків виконання</w:t>
      </w:r>
      <w:r w:rsidR="00594018" w:rsidRPr="00465FDC">
        <w:t xml:space="preserve">. </w:t>
      </w:r>
    </w:p>
    <w:p w14:paraId="580D2CAA" w14:textId="2AF0F046" w:rsidR="009C0295" w:rsidRPr="00465FDC" w:rsidRDefault="009C0295" w:rsidP="009C0295">
      <w:pPr>
        <w:pStyle w:val="3"/>
        <w:spacing w:line="480" w:lineRule="auto"/>
        <w:ind w:left="1417"/>
      </w:pPr>
      <w:bookmarkStart w:id="18" w:name="_Toc229016474"/>
      <w:r w:rsidRPr="00465FDC">
        <w:t xml:space="preserve">Обмеження </w:t>
      </w:r>
      <w:r w:rsidR="001E67B6" w:rsidRPr="00465FDC">
        <w:t>ресурсів</w:t>
      </w:r>
      <w:bookmarkEnd w:id="18"/>
    </w:p>
    <w:p w14:paraId="1BE72D32" w14:textId="701C3177" w:rsidR="009045DB" w:rsidRPr="00465FDC" w:rsidRDefault="009045DB" w:rsidP="009045DB">
      <w:r w:rsidRPr="00465FDC">
        <w:t xml:space="preserve">Для отримання достовірних результатів під час порівняння архітектур, контейнери з базами даних функціонують у середовищі з чітко обмеженими апаратними ресурсами. </w:t>
      </w:r>
      <w:r w:rsidRPr="00465FDC">
        <w:rPr>
          <w:rStyle w:val="citation-264"/>
        </w:rPr>
        <w:t>Кожен контейнер СКБД (MS SQL, MongoDB, Redis) має жорсткий ліміт у 4 ГБ оперативної пам'яті</w:t>
      </w:r>
      <w:r w:rsidR="001E67B6" w:rsidRPr="00465FDC">
        <w:rPr>
          <w:rStyle w:val="citation-264"/>
        </w:rPr>
        <w:t xml:space="preserve"> та 4 логічні ядра процесора</w:t>
      </w:r>
      <w:r w:rsidRPr="00465FDC">
        <w:t xml:space="preserve">. </w:t>
      </w:r>
      <w:r w:rsidR="00BC790E" w:rsidRPr="00465FDC">
        <w:rPr>
          <w:rStyle w:val="citation-341"/>
        </w:rPr>
        <w:t xml:space="preserve">Такі параметри дозволяють об'єктивно оцінити ефективність рушіїв баз даних та виявити потенційні архітектурні вузькі місця під час обробки інтенсивних потоків </w:t>
      </w:r>
      <w:r w:rsidR="000209F1" w:rsidRPr="00465FDC">
        <w:rPr>
          <w:rStyle w:val="citation-341"/>
        </w:rPr>
        <w:t>запитів</w:t>
      </w:r>
      <w:r w:rsidR="00BC790E" w:rsidRPr="00465FDC">
        <w:t xml:space="preserve">. </w:t>
      </w:r>
      <w:r w:rsidR="00BC790E" w:rsidRPr="00465FDC">
        <w:rPr>
          <w:rStyle w:val="citation-340"/>
        </w:rPr>
        <w:t xml:space="preserve">Для самого сервера застосунку та інструментів моніторингу ресурси не обмежуються, що забезпечують стабільну </w:t>
      </w:r>
      <w:proofErr w:type="spellStart"/>
      <w:r w:rsidR="00BC790E" w:rsidRPr="00465FDC">
        <w:rPr>
          <w:rStyle w:val="citation-340"/>
        </w:rPr>
        <w:t>десеріалізацію</w:t>
      </w:r>
      <w:proofErr w:type="spellEnd"/>
      <w:r w:rsidR="00BC790E" w:rsidRPr="00465FDC">
        <w:rPr>
          <w:rStyle w:val="citation-340"/>
        </w:rPr>
        <w:t xml:space="preserve"> об'єктів та збір телеметрії без створення додаткових затримок</w:t>
      </w:r>
      <w:r w:rsidR="00BC790E" w:rsidRPr="00465FDC">
        <w:t>.</w:t>
      </w:r>
    </w:p>
    <w:p w14:paraId="7330A3DD" w14:textId="44AF5652" w:rsidR="009C0295" w:rsidRPr="00465FDC" w:rsidRDefault="009C0295" w:rsidP="009C0295">
      <w:pPr>
        <w:pStyle w:val="3"/>
      </w:pPr>
      <w:bookmarkStart w:id="19" w:name="_Toc229016475"/>
      <w:r w:rsidRPr="00465FDC">
        <w:t>Функціональні вимоги</w:t>
      </w:r>
      <w:bookmarkEnd w:id="19"/>
    </w:p>
    <w:p w14:paraId="158F65D4" w14:textId="76CF26FA" w:rsidR="009C0295" w:rsidRPr="00465FDC" w:rsidRDefault="009045DB" w:rsidP="009C0295">
      <w:r w:rsidRPr="00465FDC">
        <w:t xml:space="preserve">Система забезпечує повний цикл проведення досліджень, починаючи від підготовки середовища і закінчуючи збором результатів. </w:t>
      </w:r>
      <w:r w:rsidRPr="00465FDC">
        <w:rPr>
          <w:rStyle w:val="citation-260"/>
        </w:rPr>
        <w:t>Основним функціональним призначенням є порівняння ефективності архітектур на базі Redis та MongoDB у поєднанні з реляційним сховищем</w:t>
      </w:r>
      <w:r w:rsidRPr="00465FDC">
        <w:t>. Програмний комплекс надає наступні можливості:</w:t>
      </w:r>
    </w:p>
    <w:p w14:paraId="69713166" w14:textId="2D9AC609" w:rsidR="009045DB" w:rsidRPr="00465FDC" w:rsidRDefault="009045DB" w:rsidP="009045DB">
      <w:pPr>
        <w:pStyle w:val="a3"/>
        <w:numPr>
          <w:ilvl w:val="0"/>
          <w:numId w:val="6"/>
        </w:numPr>
        <w:ind w:left="709" w:hanging="709"/>
        <w:rPr>
          <w:lang w:val="uk-UA"/>
        </w:rPr>
      </w:pPr>
      <w:r w:rsidRPr="00465FDC">
        <w:rPr>
          <w:lang w:val="uk-UA"/>
        </w:rPr>
        <w:t>автоматизоване наповнення баз даних синтетичними об'єктами з дотриманням реляційної цілісності;</w:t>
      </w:r>
    </w:p>
    <w:p w14:paraId="1B7CC7C7" w14:textId="53A7ED13" w:rsidR="009045DB" w:rsidRPr="00465FDC" w:rsidRDefault="009045DB" w:rsidP="009045DB">
      <w:pPr>
        <w:pStyle w:val="a3"/>
        <w:numPr>
          <w:ilvl w:val="0"/>
          <w:numId w:val="6"/>
        </w:numPr>
        <w:ind w:left="709" w:hanging="709"/>
        <w:rPr>
          <w:lang w:val="uk-UA"/>
        </w:rPr>
      </w:pPr>
      <w:r w:rsidRPr="00465FDC">
        <w:rPr>
          <w:lang w:val="uk-UA"/>
        </w:rPr>
        <w:t>виконання навантажувальних сценаріїв різної інтенсивності для симуляції реальних умов експлуатації;</w:t>
      </w:r>
    </w:p>
    <w:p w14:paraId="14AF0EF9" w14:textId="3E889BCD" w:rsidR="009045DB" w:rsidRPr="00465FDC" w:rsidRDefault="009045DB" w:rsidP="009045DB">
      <w:pPr>
        <w:pStyle w:val="a3"/>
        <w:numPr>
          <w:ilvl w:val="0"/>
          <w:numId w:val="6"/>
        </w:numPr>
        <w:ind w:left="709" w:hanging="709"/>
        <w:rPr>
          <w:lang w:val="uk-UA"/>
        </w:rPr>
      </w:pPr>
      <w:r w:rsidRPr="00465FDC">
        <w:rPr>
          <w:lang w:val="uk-UA"/>
        </w:rPr>
        <w:t xml:space="preserve">підтримка механізму </w:t>
      </w:r>
      <w:proofErr w:type="spellStart"/>
      <w:r w:rsidRPr="00465FDC">
        <w:rPr>
          <w:lang w:val="uk-UA"/>
        </w:rPr>
        <w:t>Eventual</w:t>
      </w:r>
      <w:proofErr w:type="spellEnd"/>
      <w:r w:rsidRPr="00465FDC">
        <w:rPr>
          <w:lang w:val="uk-UA"/>
        </w:rPr>
        <w:t xml:space="preserve"> </w:t>
      </w:r>
      <w:proofErr w:type="spellStart"/>
      <w:r w:rsidRPr="00465FDC">
        <w:rPr>
          <w:lang w:val="uk-UA"/>
        </w:rPr>
        <w:t>Consistency</w:t>
      </w:r>
      <w:proofErr w:type="spellEnd"/>
      <w:r w:rsidRPr="00465FDC">
        <w:rPr>
          <w:lang w:val="uk-UA"/>
        </w:rPr>
        <w:t xml:space="preserve"> для каскадного оновлення </w:t>
      </w:r>
      <w:proofErr w:type="spellStart"/>
      <w:r w:rsidRPr="00465FDC">
        <w:rPr>
          <w:lang w:val="uk-UA"/>
        </w:rPr>
        <w:t>денормалізованих</w:t>
      </w:r>
      <w:proofErr w:type="spellEnd"/>
      <w:r w:rsidRPr="00465FDC">
        <w:rPr>
          <w:lang w:val="uk-UA"/>
        </w:rPr>
        <w:t xml:space="preserve"> структур;</w:t>
      </w:r>
    </w:p>
    <w:p w14:paraId="04173C56" w14:textId="09B984E1" w:rsidR="009045DB" w:rsidRPr="00465FDC" w:rsidRDefault="009045DB" w:rsidP="009045DB">
      <w:pPr>
        <w:pStyle w:val="a3"/>
        <w:numPr>
          <w:ilvl w:val="0"/>
          <w:numId w:val="6"/>
        </w:numPr>
        <w:ind w:left="709" w:hanging="709"/>
        <w:rPr>
          <w:lang w:val="uk-UA"/>
        </w:rPr>
      </w:pPr>
      <w:r w:rsidRPr="00465FDC">
        <w:rPr>
          <w:lang w:val="uk-UA"/>
        </w:rPr>
        <w:t xml:space="preserve">вимірювання точного часу відгуку, пропускної здатності та затримок для кожного </w:t>
      </w:r>
      <w:r w:rsidR="001E67B6" w:rsidRPr="00465FDC">
        <w:rPr>
          <w:lang w:val="uk-UA"/>
        </w:rPr>
        <w:t>тестового сценарію</w:t>
      </w:r>
      <w:r w:rsidRPr="00465FDC">
        <w:rPr>
          <w:lang w:val="uk-UA"/>
        </w:rPr>
        <w:t>.</w:t>
      </w:r>
    </w:p>
    <w:p w14:paraId="18536BC7" w14:textId="313B68B0" w:rsidR="00BC790E" w:rsidRPr="00465FDC" w:rsidRDefault="00BC790E" w:rsidP="00BC790E">
      <w:r w:rsidRPr="00465FDC">
        <w:lastRenderedPageBreak/>
        <w:t>Ці функціональні можливості дозволяють отримати об'єктивні дані про поведінку системи за умов, що максимально наближені до реальної експлуатації високонавантажених платформ.</w:t>
      </w:r>
    </w:p>
    <w:p w14:paraId="2FA391BA" w14:textId="3A124697" w:rsidR="00594018" w:rsidRPr="00465FDC" w:rsidRDefault="00594018" w:rsidP="00594018">
      <w:pPr>
        <w:pStyle w:val="3"/>
      </w:pPr>
      <w:bookmarkStart w:id="20" w:name="_Toc229016476"/>
      <w:r w:rsidRPr="00465FDC">
        <w:t>Припущення та залежності</w:t>
      </w:r>
      <w:bookmarkEnd w:id="20"/>
    </w:p>
    <w:p w14:paraId="2ECE44A9" w14:textId="1A19DCDB" w:rsidR="00594018" w:rsidRPr="00465FDC" w:rsidRDefault="00594018" w:rsidP="009045DB">
      <w:r w:rsidRPr="00465FDC">
        <w:t xml:space="preserve">Коректна робота дослідницького стенда базується на припущенні, що всі компоненти розгорнуті в ізольованому середовищі </w:t>
      </w:r>
      <w:proofErr w:type="spellStart"/>
      <w:r w:rsidRPr="00465FDC">
        <w:t>Docker</w:t>
      </w:r>
      <w:proofErr w:type="spellEnd"/>
      <w:r w:rsidRPr="00465FDC">
        <w:t xml:space="preserve"> на ідентичному апаратному забезпеченні. </w:t>
      </w:r>
      <w:r w:rsidRPr="00465FDC">
        <w:rPr>
          <w:rStyle w:val="citation-255"/>
        </w:rPr>
        <w:t>Це критично важливо для виключення впливу зовнішніх факторів на швидкість дискового введення-виведення або мережеві затримки</w:t>
      </w:r>
      <w:r w:rsidRPr="00465FDC">
        <w:t>. Система має наступні технологічні залежності:</w:t>
      </w:r>
    </w:p>
    <w:p w14:paraId="37FEB041" w14:textId="04D1FACD" w:rsidR="00594018" w:rsidRPr="00465FDC" w:rsidRDefault="00594018" w:rsidP="00594018">
      <w:pPr>
        <w:pStyle w:val="a3"/>
        <w:numPr>
          <w:ilvl w:val="0"/>
          <w:numId w:val="7"/>
        </w:numPr>
        <w:ind w:left="709" w:hanging="709"/>
        <w:rPr>
          <w:lang w:val="uk-UA"/>
        </w:rPr>
      </w:pPr>
      <w:r w:rsidRPr="00465FDC">
        <w:rPr>
          <w:lang w:val="uk-UA"/>
        </w:rPr>
        <w:t xml:space="preserve">наявність встановленого </w:t>
      </w:r>
      <w:proofErr w:type="spellStart"/>
      <w:r w:rsidRPr="00465FDC">
        <w:rPr>
          <w:lang w:val="uk-UA"/>
        </w:rPr>
        <w:t>Docker</w:t>
      </w:r>
      <w:proofErr w:type="spellEnd"/>
      <w:r w:rsidRPr="00465FDC">
        <w:rPr>
          <w:lang w:val="uk-UA"/>
        </w:rPr>
        <w:t xml:space="preserve"> </w:t>
      </w:r>
      <w:proofErr w:type="spellStart"/>
      <w:r w:rsidRPr="00465FDC">
        <w:rPr>
          <w:lang w:val="uk-UA"/>
        </w:rPr>
        <w:t>Desktop</w:t>
      </w:r>
      <w:proofErr w:type="spellEnd"/>
      <w:r w:rsidRPr="00465FDC">
        <w:rPr>
          <w:lang w:val="uk-UA"/>
        </w:rPr>
        <w:t xml:space="preserve"> або </w:t>
      </w:r>
      <w:proofErr w:type="spellStart"/>
      <w:r w:rsidRPr="00465FDC">
        <w:rPr>
          <w:lang w:val="uk-UA"/>
        </w:rPr>
        <w:t>Docker</w:t>
      </w:r>
      <w:proofErr w:type="spellEnd"/>
      <w:r w:rsidRPr="00465FDC">
        <w:rPr>
          <w:lang w:val="uk-UA"/>
        </w:rPr>
        <w:t xml:space="preserve"> </w:t>
      </w:r>
      <w:proofErr w:type="spellStart"/>
      <w:r w:rsidRPr="00465FDC">
        <w:rPr>
          <w:lang w:val="uk-UA"/>
        </w:rPr>
        <w:t>Engine</w:t>
      </w:r>
      <w:proofErr w:type="spellEnd"/>
      <w:r w:rsidRPr="00465FDC">
        <w:rPr>
          <w:lang w:val="uk-UA"/>
        </w:rPr>
        <w:t xml:space="preserve"> для запуску інфраструктури;</w:t>
      </w:r>
    </w:p>
    <w:p w14:paraId="1B26C481" w14:textId="6866EB33" w:rsidR="00594018" w:rsidRPr="00465FDC" w:rsidRDefault="00594018" w:rsidP="00594018">
      <w:pPr>
        <w:pStyle w:val="a3"/>
        <w:numPr>
          <w:ilvl w:val="0"/>
          <w:numId w:val="7"/>
        </w:numPr>
        <w:ind w:left="709" w:hanging="709"/>
        <w:rPr>
          <w:lang w:val="uk-UA"/>
        </w:rPr>
      </w:pPr>
      <w:r w:rsidRPr="00465FDC">
        <w:rPr>
          <w:lang w:val="uk-UA"/>
        </w:rPr>
        <w:t>доступність середовища виконання .NET версії 8.0 або вище для роботи API та інструментів тестування;</w:t>
      </w:r>
    </w:p>
    <w:p w14:paraId="672CB7F1" w14:textId="4F59EE4D" w:rsidR="00594018" w:rsidRPr="00465FDC" w:rsidRDefault="00594018" w:rsidP="00594018">
      <w:pPr>
        <w:pStyle w:val="a3"/>
        <w:numPr>
          <w:ilvl w:val="0"/>
          <w:numId w:val="7"/>
        </w:numPr>
        <w:ind w:left="709" w:hanging="709"/>
        <w:rPr>
          <w:lang w:val="uk-UA"/>
        </w:rPr>
      </w:pPr>
      <w:r w:rsidRPr="00465FDC">
        <w:rPr>
          <w:lang w:val="uk-UA"/>
        </w:rPr>
        <w:t xml:space="preserve">наявність активних </w:t>
      </w:r>
      <w:proofErr w:type="spellStart"/>
      <w:r w:rsidRPr="00465FDC">
        <w:rPr>
          <w:lang w:val="uk-UA"/>
        </w:rPr>
        <w:t>Prometheus</w:t>
      </w:r>
      <w:proofErr w:type="spellEnd"/>
      <w:r w:rsidRPr="00465FDC">
        <w:rPr>
          <w:lang w:val="uk-UA"/>
        </w:rPr>
        <w:t xml:space="preserve"> експортерів для збору метрик у реальному часі;</w:t>
      </w:r>
    </w:p>
    <w:p w14:paraId="6D3A7BE6" w14:textId="42206F2C" w:rsidR="00594018" w:rsidRPr="00465FDC" w:rsidRDefault="00594018" w:rsidP="00594018">
      <w:pPr>
        <w:pStyle w:val="a3"/>
        <w:numPr>
          <w:ilvl w:val="0"/>
          <w:numId w:val="7"/>
        </w:numPr>
        <w:ind w:left="709" w:hanging="709"/>
        <w:rPr>
          <w:lang w:val="uk-UA"/>
        </w:rPr>
      </w:pPr>
      <w:r w:rsidRPr="00465FDC">
        <w:rPr>
          <w:lang w:val="uk-UA"/>
        </w:rPr>
        <w:t xml:space="preserve">стабільність роботи внутрішньої мережі </w:t>
      </w:r>
      <w:proofErr w:type="spellStart"/>
      <w:r w:rsidRPr="00465FDC">
        <w:rPr>
          <w:lang w:val="uk-UA"/>
        </w:rPr>
        <w:t>Docker</w:t>
      </w:r>
      <w:proofErr w:type="spellEnd"/>
      <w:r w:rsidRPr="00465FDC">
        <w:rPr>
          <w:lang w:val="uk-UA"/>
        </w:rPr>
        <w:t xml:space="preserve"> </w:t>
      </w:r>
      <w:proofErr w:type="spellStart"/>
      <w:r w:rsidRPr="00465FDC">
        <w:rPr>
          <w:lang w:val="uk-UA"/>
        </w:rPr>
        <w:t>Bridge</w:t>
      </w:r>
      <w:proofErr w:type="spellEnd"/>
      <w:r w:rsidRPr="00465FDC">
        <w:rPr>
          <w:lang w:val="uk-UA"/>
        </w:rPr>
        <w:t xml:space="preserve"> для комунікації між сервером та базами даних.</w:t>
      </w:r>
    </w:p>
    <w:p w14:paraId="7155D0CF" w14:textId="442817DE" w:rsidR="00594018" w:rsidRPr="00465FDC" w:rsidRDefault="00594018" w:rsidP="00594018">
      <w:r w:rsidRPr="00465FDC">
        <w:t>Дотримання цих умов дозволяє розглядати отримані під час експериментів дані як об'єктивне відображення продуктивності обраних архітектурних рішень.</w:t>
      </w:r>
    </w:p>
    <w:p w14:paraId="51287883" w14:textId="24EBA3D1" w:rsidR="004E547F" w:rsidRPr="00465FDC" w:rsidRDefault="004E547F" w:rsidP="004E547F">
      <w:pPr>
        <w:pStyle w:val="2"/>
      </w:pPr>
      <w:bookmarkStart w:id="21" w:name="_Toc229016477"/>
      <w:r w:rsidRPr="00465FDC">
        <w:t>Властивості програмного продукту</w:t>
      </w:r>
      <w:bookmarkEnd w:id="21"/>
    </w:p>
    <w:p w14:paraId="18DA2990" w14:textId="77777777" w:rsidR="004610B0" w:rsidRPr="00465FDC" w:rsidRDefault="0019216B" w:rsidP="004E547F">
      <w:r w:rsidRPr="00465FDC">
        <w:t xml:space="preserve">Програмний продукт функціонує виключно як серверний додаток, що взаємодіє з оточенням через прикладний програмний інтерфейс. Інтерфейс реалізований у вигляді високопродуктивного REST API на базі платформи ASP.NET </w:t>
      </w:r>
      <w:proofErr w:type="spellStart"/>
      <w:r w:rsidRPr="00465FDC">
        <w:t>Core</w:t>
      </w:r>
      <w:proofErr w:type="spellEnd"/>
      <w:r w:rsidRPr="00465FDC">
        <w:t xml:space="preserve">. Ця архітектурна парадигма була обрана для забезпечення гнучкості та можливості легкої інтеграції з інструментами навантажувального тестування. Взаємодія здійснюється через стандартні HTTP-методи, де всі дані передаються у форматі JSON. </w:t>
      </w:r>
    </w:p>
    <w:p w14:paraId="06604E38" w14:textId="63255536" w:rsidR="00760D5D" w:rsidRPr="00465FDC" w:rsidRDefault="0019216B" w:rsidP="004E547F">
      <w:r w:rsidRPr="00465FDC">
        <w:t xml:space="preserve">Фундаментом серверної частини є </w:t>
      </w:r>
      <w:r w:rsidR="004610B0" w:rsidRPr="00465FDC">
        <w:t>чиста</w:t>
      </w:r>
      <w:r w:rsidRPr="00465FDC">
        <w:t xml:space="preserve"> архітектура (</w:t>
      </w:r>
      <w:proofErr w:type="spellStart"/>
      <w:r w:rsidRPr="00465FDC">
        <w:t>Clean</w:t>
      </w:r>
      <w:proofErr w:type="spellEnd"/>
      <w:r w:rsidRPr="00465FDC">
        <w:t xml:space="preserve"> </w:t>
      </w:r>
      <w:proofErr w:type="spellStart"/>
      <w:r w:rsidRPr="00465FDC">
        <w:t>Architecture</w:t>
      </w:r>
      <w:proofErr w:type="spellEnd"/>
      <w:r w:rsidRPr="00465FDC">
        <w:t xml:space="preserve">), яка розділяє відповідальність між різними модулями та забезпечує високий </w:t>
      </w:r>
      <w:r w:rsidRPr="00465FDC">
        <w:lastRenderedPageBreak/>
        <w:t xml:space="preserve">рівень </w:t>
      </w:r>
      <w:proofErr w:type="spellStart"/>
      <w:r w:rsidRPr="00465FDC">
        <w:t>супроводжуваності</w:t>
      </w:r>
      <w:proofErr w:type="spellEnd"/>
      <w:r w:rsidRPr="00465FDC">
        <w:t xml:space="preserve"> коду. Такий підхід дозволяє надійно ізолювати бізнес-правила від деталей реалізації доступу до баз даних. Внутрішня структура розділена на кілька основних рівнів, які обмінюються даними з дотриманням правила інверсії </w:t>
      </w:r>
      <w:proofErr w:type="spellStart"/>
      <w:r w:rsidRPr="00465FDC">
        <w:t>залежностей</w:t>
      </w:r>
      <w:proofErr w:type="spellEnd"/>
      <w:r w:rsidR="00760D5D" w:rsidRPr="00465FDC">
        <w:t>:</w:t>
      </w:r>
      <w:r w:rsidRPr="00465FDC">
        <w:t xml:space="preserve"> </w:t>
      </w:r>
    </w:p>
    <w:p w14:paraId="5F4230AB" w14:textId="3267F974" w:rsidR="00760D5D" w:rsidRPr="00465FDC" w:rsidRDefault="00760D5D" w:rsidP="00760D5D">
      <w:pPr>
        <w:pStyle w:val="a3"/>
        <w:numPr>
          <w:ilvl w:val="0"/>
          <w:numId w:val="8"/>
        </w:numPr>
        <w:ind w:left="709" w:hanging="709"/>
        <w:rPr>
          <w:lang w:val="uk-UA"/>
        </w:rPr>
      </w:pPr>
      <w:r w:rsidRPr="00465FDC">
        <w:rPr>
          <w:lang w:val="uk-UA"/>
        </w:rPr>
        <w:t>доменний рівень містить ключові сутності предметної області, такі як товари, замовлення або категорії, а також інтерфейси для репозиторіїв;</w:t>
      </w:r>
    </w:p>
    <w:p w14:paraId="28B13B36" w14:textId="719E7D75" w:rsidR="00760D5D" w:rsidRPr="00465FDC" w:rsidRDefault="001E67B6" w:rsidP="00760D5D">
      <w:pPr>
        <w:pStyle w:val="a3"/>
        <w:numPr>
          <w:ilvl w:val="0"/>
          <w:numId w:val="8"/>
        </w:numPr>
        <w:ind w:left="709" w:hanging="709"/>
        <w:rPr>
          <w:lang w:val="uk-UA"/>
        </w:rPr>
      </w:pPr>
      <w:r w:rsidRPr="00465FDC">
        <w:rPr>
          <w:lang w:val="uk-UA"/>
        </w:rPr>
        <w:t>прикладний рівень</w:t>
      </w:r>
      <w:r w:rsidR="00760D5D" w:rsidRPr="00465FDC">
        <w:rPr>
          <w:lang w:val="uk-UA"/>
        </w:rPr>
        <w:t xml:space="preserve"> реалізує специфічні вимоги системи через відповідні сервіси та обробляє абстрактні моделі даних, приховуючи під ними внутрішню складність;</w:t>
      </w:r>
    </w:p>
    <w:p w14:paraId="5A8D2456" w14:textId="4AFC8416" w:rsidR="00760D5D" w:rsidRPr="00465FDC" w:rsidRDefault="00760D5D" w:rsidP="00760D5D">
      <w:pPr>
        <w:pStyle w:val="a3"/>
        <w:numPr>
          <w:ilvl w:val="0"/>
          <w:numId w:val="8"/>
        </w:numPr>
        <w:ind w:left="709" w:hanging="709"/>
        <w:rPr>
          <w:lang w:val="uk-UA"/>
        </w:rPr>
      </w:pPr>
      <w:r w:rsidRPr="00465FDC">
        <w:rPr>
          <w:lang w:val="uk-UA"/>
        </w:rPr>
        <w:t xml:space="preserve">інфраструктурний рівень відповідає за безпосередню роботу з базами даних, </w:t>
      </w:r>
      <w:proofErr w:type="spellStart"/>
      <w:r w:rsidRPr="00465FDC">
        <w:rPr>
          <w:lang w:val="uk-UA"/>
        </w:rPr>
        <w:t>імплементуючи</w:t>
      </w:r>
      <w:proofErr w:type="spellEnd"/>
      <w:r w:rsidRPr="00465FDC">
        <w:rPr>
          <w:lang w:val="uk-UA"/>
        </w:rPr>
        <w:t xml:space="preserve"> </w:t>
      </w:r>
      <w:r w:rsidR="00455DC4" w:rsidRPr="00465FDC">
        <w:rPr>
          <w:lang w:val="uk-UA"/>
        </w:rPr>
        <w:t>інструменти</w:t>
      </w:r>
      <w:r w:rsidRPr="00465FDC">
        <w:rPr>
          <w:lang w:val="uk-UA"/>
        </w:rPr>
        <w:t xml:space="preserve"> для підключення до Microsoft SQL Server, MongoDB та Redis;</w:t>
      </w:r>
    </w:p>
    <w:p w14:paraId="64275DD2" w14:textId="74A4FA13" w:rsidR="0019216B" w:rsidRPr="00465FDC" w:rsidRDefault="00760D5D" w:rsidP="00760D5D">
      <w:pPr>
        <w:pStyle w:val="a3"/>
        <w:numPr>
          <w:ilvl w:val="0"/>
          <w:numId w:val="8"/>
        </w:numPr>
        <w:ind w:left="709" w:hanging="709"/>
        <w:rPr>
          <w:lang w:val="uk-UA"/>
        </w:rPr>
      </w:pPr>
      <w:r w:rsidRPr="00465FDC">
        <w:rPr>
          <w:lang w:val="uk-UA"/>
        </w:rPr>
        <w:t xml:space="preserve">зовнішній рівень представлений програмним інтерфейсом (REST API), контролери якого приймають вхідні HTTP-запити, виконують базову </w:t>
      </w:r>
      <w:proofErr w:type="spellStart"/>
      <w:r w:rsidRPr="00465FDC">
        <w:rPr>
          <w:lang w:val="uk-UA"/>
        </w:rPr>
        <w:t>валідацію</w:t>
      </w:r>
      <w:proofErr w:type="spellEnd"/>
      <w:r w:rsidRPr="00465FDC">
        <w:rPr>
          <w:lang w:val="uk-UA"/>
        </w:rPr>
        <w:t xml:space="preserve"> та одразу делегують їх обробку сервісам прикладного рівня.</w:t>
      </w:r>
    </w:p>
    <w:p w14:paraId="363E8BDF" w14:textId="7C1E3706" w:rsidR="004670FE" w:rsidRPr="00465FDC" w:rsidRDefault="004670FE" w:rsidP="004670FE">
      <w:r w:rsidRPr="00465FDC">
        <w:t xml:space="preserve">Ключовою властивістю програмного продукту є реалізація концепції </w:t>
      </w:r>
      <w:proofErr w:type="spellStart"/>
      <w:r w:rsidRPr="00465FDC">
        <w:t>Polyglot</w:t>
      </w:r>
      <w:proofErr w:type="spellEnd"/>
      <w:r w:rsidRPr="00465FDC">
        <w:t xml:space="preserve"> </w:t>
      </w:r>
      <w:proofErr w:type="spellStart"/>
      <w:r w:rsidRPr="00465FDC">
        <w:t>Persistence</w:t>
      </w:r>
      <w:proofErr w:type="spellEnd"/>
      <w:r w:rsidRPr="00465FDC">
        <w:t xml:space="preserve">. Архітектура системи чітко розділяє дані залежно від їхньої природи та експлуатаційних вимог. Критично важлива </w:t>
      </w:r>
      <w:proofErr w:type="spellStart"/>
      <w:r w:rsidRPr="00465FDC">
        <w:t>транзакційна</w:t>
      </w:r>
      <w:proofErr w:type="spellEnd"/>
      <w:r w:rsidRPr="00465FDC">
        <w:t xml:space="preserve"> інформація, така як замовлення, </w:t>
      </w:r>
      <w:r w:rsidR="00455DC4" w:rsidRPr="00465FDC">
        <w:t>партнери</w:t>
      </w:r>
      <w:r w:rsidRPr="00465FDC">
        <w:t xml:space="preserve"> та дані покупців, завжди зберігається у реляційній базі M</w:t>
      </w:r>
      <w:r w:rsidR="00455DC4" w:rsidRPr="00465FDC">
        <w:t>S</w:t>
      </w:r>
      <w:r w:rsidRPr="00465FDC">
        <w:t>SQL</w:t>
      </w:r>
      <w:r w:rsidR="00455DC4" w:rsidRPr="00465FDC">
        <w:t xml:space="preserve"> </w:t>
      </w:r>
      <w:r w:rsidRPr="00465FDC">
        <w:t>для гарантування жорсткої узгодженості та відповідності вимогам ACID. Водночас підхід до зберігання та обробки складного ієрархічного каталогу товарів змінюється залежно від поточної досліджуваної конфігурації.</w:t>
      </w:r>
    </w:p>
    <w:p w14:paraId="3D16E399" w14:textId="7B056068" w:rsidR="00E7226D" w:rsidRPr="00465FDC" w:rsidRDefault="004670FE" w:rsidP="004670FE">
      <w:r w:rsidRPr="00465FDC">
        <w:t xml:space="preserve">У комбінації сховищ з використанням MongoDB саме ця нереляційна база даних виступає первинним джерелом правди для товарних позицій, категорій та атрибутів, повністю перебираючи на себе управління каталогом та ізолюючи це навантаження від реляційної бази. Натомість в архітектурі з використанням Redis система покладається на Microsoft SQL Server як на єдине джерело правди для всіх сутностей, а нереляційне рішення функціонує </w:t>
      </w:r>
      <w:r w:rsidRPr="00465FDC">
        <w:lastRenderedPageBreak/>
        <w:t xml:space="preserve">виключно як високошвидкісний проміжний шар кешування для оптимізації </w:t>
      </w:r>
      <w:proofErr w:type="spellStart"/>
      <w:r w:rsidRPr="00465FDC">
        <w:t>ресурсомістких</w:t>
      </w:r>
      <w:proofErr w:type="spellEnd"/>
      <w:r w:rsidRPr="00465FDC">
        <w:t xml:space="preserve"> операцій читання.</w:t>
      </w:r>
    </w:p>
    <w:p w14:paraId="5BE413B7" w14:textId="77777777" w:rsidR="009B30F9" w:rsidRPr="00465FDC" w:rsidRDefault="009B30F9" w:rsidP="009B30F9">
      <w:pPr>
        <w:pStyle w:val="2"/>
      </w:pPr>
      <w:bookmarkStart w:id="22" w:name="_Toc229016478"/>
      <w:r w:rsidRPr="00465FDC">
        <w:t>Атрибути програмного продукту</w:t>
      </w:r>
      <w:bookmarkEnd w:id="22"/>
    </w:p>
    <w:p w14:paraId="4A893DC1" w14:textId="77777777" w:rsidR="009B30F9" w:rsidRPr="00465FDC" w:rsidRDefault="009B30F9" w:rsidP="009B30F9">
      <w:pPr>
        <w:pStyle w:val="3"/>
        <w:spacing w:line="480" w:lineRule="auto"/>
        <w:ind w:left="1417"/>
      </w:pPr>
      <w:bookmarkStart w:id="23" w:name="_Toc229016479"/>
      <w:r w:rsidRPr="00465FDC">
        <w:t>Доступність</w:t>
      </w:r>
      <w:bookmarkEnd w:id="23"/>
    </w:p>
    <w:p w14:paraId="18507BD5" w14:textId="40E1506B" w:rsidR="009B30F9" w:rsidRPr="00465FDC" w:rsidRDefault="0035189C" w:rsidP="004670FE">
      <w:r w:rsidRPr="00465FDC">
        <w:rPr>
          <w:rStyle w:val="citation-855"/>
        </w:rPr>
        <w:t>Оскільки розроблена система є спеціалізованим дослідницьким стендом, до неї не висуваються жорсткі вимоги щодо безперервної доступності (у форматі 24/7)</w:t>
      </w:r>
      <w:r w:rsidRPr="00465FDC">
        <w:t xml:space="preserve">. </w:t>
      </w:r>
      <w:r w:rsidRPr="00465FDC">
        <w:rPr>
          <w:rStyle w:val="citation-854"/>
        </w:rPr>
        <w:t>Головною вимогою є забезпечення стабільної та безперебійної роботи всіх компонентів та контейнерів виключно під час виконання сесій навантажувального тестування</w:t>
      </w:r>
      <w:r w:rsidRPr="00465FDC">
        <w:t>. Система повинна витримувати заплановані піки навантаження без падінь процесу сервера застосунку.</w:t>
      </w:r>
    </w:p>
    <w:p w14:paraId="2A3131BB" w14:textId="77777777" w:rsidR="009B30F9" w:rsidRPr="00465FDC" w:rsidRDefault="009B30F9" w:rsidP="009B30F9">
      <w:pPr>
        <w:pStyle w:val="3"/>
        <w:spacing w:line="480" w:lineRule="auto"/>
        <w:ind w:left="1417"/>
      </w:pPr>
      <w:bookmarkStart w:id="24" w:name="_Toc229016480"/>
      <w:r w:rsidRPr="00465FDC">
        <w:t>Безпека</w:t>
      </w:r>
      <w:bookmarkEnd w:id="24"/>
    </w:p>
    <w:p w14:paraId="05E78984" w14:textId="4F4DECA3" w:rsidR="009B30F9" w:rsidRPr="00465FDC" w:rsidRDefault="0035189C" w:rsidP="004670FE">
      <w:r w:rsidRPr="00465FDC">
        <w:rPr>
          <w:rStyle w:val="citation-853"/>
        </w:rPr>
        <w:t xml:space="preserve">Враховуючи, що система функціонує в ізольованому тестовому середовищі контейнерів </w:t>
      </w:r>
      <w:proofErr w:type="spellStart"/>
      <w:r w:rsidRPr="00465FDC">
        <w:rPr>
          <w:rStyle w:val="citation-853"/>
        </w:rPr>
        <w:t>Docker</w:t>
      </w:r>
      <w:proofErr w:type="spellEnd"/>
      <w:r w:rsidRPr="00465FDC">
        <w:t xml:space="preserve">, вимоги до безпеки є базовими. </w:t>
      </w:r>
      <w:r w:rsidRPr="00465FDC">
        <w:rPr>
          <w:rStyle w:val="citation-852"/>
        </w:rPr>
        <w:t>Взаємодія між сервером застосунку та базами даних забезпечується через стандартні інтерфейси відповідних СКБД із використанням внутрішньої базової автентифікації</w:t>
      </w:r>
      <w:r w:rsidRPr="00465FDC">
        <w:t xml:space="preserve">. </w:t>
      </w:r>
      <w:r w:rsidRPr="00465FDC">
        <w:rPr>
          <w:rStyle w:val="citation-851"/>
        </w:rPr>
        <w:t>Усі дані, що обробляються системою, генеруються автоматизовано і не містять реальної комерційної таємниці чи персональних даних покупців</w:t>
      </w:r>
      <w:r w:rsidRPr="00465FDC">
        <w:t>.</w:t>
      </w:r>
    </w:p>
    <w:p w14:paraId="1EB82E38" w14:textId="77777777" w:rsidR="009B30F9" w:rsidRPr="00465FDC" w:rsidRDefault="009B30F9" w:rsidP="009B30F9">
      <w:pPr>
        <w:pStyle w:val="3"/>
        <w:spacing w:line="480" w:lineRule="auto"/>
        <w:ind w:left="1417"/>
      </w:pPr>
      <w:bookmarkStart w:id="25" w:name="_Toc229016481"/>
      <w:proofErr w:type="spellStart"/>
      <w:r w:rsidRPr="00465FDC">
        <w:t>Супроводжуваність</w:t>
      </w:r>
      <w:bookmarkEnd w:id="25"/>
      <w:proofErr w:type="spellEnd"/>
    </w:p>
    <w:p w14:paraId="0AE439DD" w14:textId="48D1DDB7" w:rsidR="009B30F9" w:rsidRPr="00465FDC" w:rsidRDefault="0035189C" w:rsidP="004670FE">
      <w:r w:rsidRPr="00465FDC">
        <w:rPr>
          <w:rStyle w:val="citation-850"/>
        </w:rPr>
        <w:t xml:space="preserve">Завдяки побудові архітектури сервера за принципами чистої архітектури, система характеризується високим рівнем </w:t>
      </w:r>
      <w:proofErr w:type="spellStart"/>
      <w:r w:rsidRPr="00465FDC">
        <w:rPr>
          <w:rStyle w:val="citation-850"/>
        </w:rPr>
        <w:t>супроводжуваності</w:t>
      </w:r>
      <w:proofErr w:type="spellEnd"/>
      <w:r w:rsidRPr="00465FDC">
        <w:rPr>
          <w:rStyle w:val="citation-850"/>
        </w:rPr>
        <w:t xml:space="preserve"> та масштабованості коду</w:t>
      </w:r>
      <w:r w:rsidRPr="00465FDC">
        <w:t xml:space="preserve">. </w:t>
      </w:r>
      <w:r w:rsidRPr="00465FDC">
        <w:rPr>
          <w:rStyle w:val="citation-849"/>
        </w:rPr>
        <w:t xml:space="preserve">Застосування правила інверсії </w:t>
      </w:r>
      <w:proofErr w:type="spellStart"/>
      <w:r w:rsidRPr="00465FDC">
        <w:rPr>
          <w:rStyle w:val="citation-849"/>
        </w:rPr>
        <w:t>залежностей</w:t>
      </w:r>
      <w:proofErr w:type="spellEnd"/>
      <w:r w:rsidRPr="00465FDC">
        <w:rPr>
          <w:rStyle w:val="citation-849"/>
        </w:rPr>
        <w:t xml:space="preserve"> та чітке розділення на доменний, прикладний, інфраструктурний та зовнішній рівні дозволяє ізолювати бізнес-правила від деталей реалізації доступу до даних</w:t>
      </w:r>
      <w:r w:rsidRPr="00465FDC">
        <w:t xml:space="preserve">. </w:t>
      </w:r>
      <w:r w:rsidRPr="00465FDC">
        <w:rPr>
          <w:rStyle w:val="citation-848"/>
        </w:rPr>
        <w:t xml:space="preserve">Використання </w:t>
      </w:r>
      <w:proofErr w:type="spellStart"/>
      <w:r w:rsidRPr="00465FDC">
        <w:rPr>
          <w:rStyle w:val="citation-848"/>
        </w:rPr>
        <w:t>патерну</w:t>
      </w:r>
      <w:proofErr w:type="spellEnd"/>
      <w:r w:rsidRPr="00465FDC">
        <w:rPr>
          <w:rStyle w:val="citation-848"/>
        </w:rPr>
        <w:t xml:space="preserve"> </w:t>
      </w:r>
      <w:proofErr w:type="spellStart"/>
      <w:r w:rsidRPr="00465FDC">
        <w:rPr>
          <w:rStyle w:val="citation-848"/>
        </w:rPr>
        <w:t>Repository</w:t>
      </w:r>
      <w:proofErr w:type="spellEnd"/>
      <w:r w:rsidRPr="00465FDC">
        <w:rPr>
          <w:rStyle w:val="citation-848"/>
        </w:rPr>
        <w:t xml:space="preserve"> разом з </w:t>
      </w:r>
      <w:proofErr w:type="spellStart"/>
      <w:r w:rsidRPr="00465FDC">
        <w:rPr>
          <w:rStyle w:val="citation-848"/>
        </w:rPr>
        <w:t>Dependency</w:t>
      </w:r>
      <w:proofErr w:type="spellEnd"/>
      <w:r w:rsidRPr="00465FDC">
        <w:rPr>
          <w:rStyle w:val="citation-848"/>
        </w:rPr>
        <w:t xml:space="preserve"> </w:t>
      </w:r>
      <w:proofErr w:type="spellStart"/>
      <w:r w:rsidRPr="00465FDC">
        <w:rPr>
          <w:rStyle w:val="citation-848"/>
        </w:rPr>
        <w:t>Injection</w:t>
      </w:r>
      <w:proofErr w:type="spellEnd"/>
      <w:r w:rsidRPr="00465FDC">
        <w:rPr>
          <w:rStyle w:val="citation-848"/>
        </w:rPr>
        <w:t xml:space="preserve"> забезпечує можливість легко змінювати конфігурації сховищ під час експериментів без модифікації контролерів API</w:t>
      </w:r>
      <w:r w:rsidRPr="00465FDC">
        <w:t xml:space="preserve">. </w:t>
      </w:r>
    </w:p>
    <w:p w14:paraId="36339B29" w14:textId="77777777" w:rsidR="0035189C" w:rsidRPr="00465FDC" w:rsidRDefault="0035189C" w:rsidP="004670FE"/>
    <w:p w14:paraId="0143C3B3" w14:textId="77777777" w:rsidR="009B30F9" w:rsidRPr="00465FDC" w:rsidRDefault="009B30F9" w:rsidP="009B30F9">
      <w:pPr>
        <w:pStyle w:val="3"/>
        <w:spacing w:line="480" w:lineRule="auto"/>
        <w:ind w:left="1417"/>
      </w:pPr>
      <w:bookmarkStart w:id="26" w:name="_Toc229016482"/>
      <w:r w:rsidRPr="00465FDC">
        <w:lastRenderedPageBreak/>
        <w:t>Переносимість</w:t>
      </w:r>
      <w:bookmarkEnd w:id="26"/>
    </w:p>
    <w:p w14:paraId="4A734330" w14:textId="584D5D1F" w:rsidR="0035189C" w:rsidRPr="00465FDC" w:rsidRDefault="0035189C" w:rsidP="004670FE">
      <w:r w:rsidRPr="00465FDC">
        <w:t xml:space="preserve">Система розроблена як </w:t>
      </w:r>
      <w:proofErr w:type="spellStart"/>
      <w:r w:rsidRPr="00465FDC">
        <w:t>кросплатформне</w:t>
      </w:r>
      <w:proofErr w:type="spellEnd"/>
      <w:r w:rsidRPr="00465FDC">
        <w:t xml:space="preserve"> рішення. </w:t>
      </w:r>
      <w:r w:rsidRPr="00465FDC">
        <w:rPr>
          <w:rStyle w:val="citation-847"/>
        </w:rPr>
        <w:t>Використання середовища виконання .NET (версії 8.0 або вище) забезпечує можливість компіляції та запуску серверної частини на різних операційних системах</w:t>
      </w:r>
      <w:r w:rsidRPr="00465FDC">
        <w:t xml:space="preserve">. </w:t>
      </w:r>
      <w:r w:rsidRPr="00465FDC">
        <w:rPr>
          <w:rStyle w:val="citation-846"/>
        </w:rPr>
        <w:t xml:space="preserve">Використання технології контейнеризації </w:t>
      </w:r>
      <w:proofErr w:type="spellStart"/>
      <w:r w:rsidRPr="00465FDC">
        <w:rPr>
          <w:rStyle w:val="citation-846"/>
        </w:rPr>
        <w:t>Docker</w:t>
      </w:r>
      <w:proofErr w:type="spellEnd"/>
      <w:r w:rsidRPr="00465FDC">
        <w:rPr>
          <w:rStyle w:val="citation-846"/>
        </w:rPr>
        <w:t xml:space="preserve"> дозволяє запакувати всю інфраструктуру у стандартизовані образи</w:t>
      </w:r>
      <w:r w:rsidRPr="00465FDC">
        <w:t>. Це гарантує ідентичність середовища розгортання та дозволяє легко відтворювати умови експериментів на будь-якій операційній системі.</w:t>
      </w:r>
    </w:p>
    <w:p w14:paraId="288D0455" w14:textId="77777777" w:rsidR="009B30F9" w:rsidRPr="00465FDC" w:rsidRDefault="009B30F9" w:rsidP="009B30F9">
      <w:pPr>
        <w:pStyle w:val="3"/>
        <w:spacing w:line="480" w:lineRule="auto"/>
        <w:ind w:left="1417"/>
      </w:pPr>
      <w:bookmarkStart w:id="27" w:name="_Toc229016483"/>
      <w:r w:rsidRPr="00465FDC">
        <w:t>Продуктивність</w:t>
      </w:r>
      <w:bookmarkEnd w:id="27"/>
    </w:p>
    <w:p w14:paraId="567A0755" w14:textId="46C93BAC" w:rsidR="009B30F9" w:rsidRPr="00465FDC" w:rsidRDefault="0035189C" w:rsidP="004670FE">
      <w:r w:rsidRPr="00465FDC">
        <w:rPr>
          <w:rStyle w:val="citation-845"/>
        </w:rPr>
        <w:t>Оскільки програмний продукт є інструментом для навантажувального тестування, до нього не застосовуються статичні метрики часу відгуку (оскільки їх вимірювання і є метою розробки)</w:t>
      </w:r>
      <w:r w:rsidRPr="00465FDC">
        <w:t xml:space="preserve">. Головною вимогою до продуктивності є максимальна оптимізація коду самого веб-API. </w:t>
      </w:r>
      <w:r w:rsidRPr="00465FDC">
        <w:rPr>
          <w:rStyle w:val="citation-844"/>
        </w:rPr>
        <w:t>Програмний інтерфейс та сервіси не повинні ставати "вузьким місцем" при інтенсивному навантаженні</w:t>
      </w:r>
      <w:r w:rsidRPr="00465FDC">
        <w:t xml:space="preserve">. </w:t>
      </w:r>
      <w:r w:rsidRPr="00465FDC">
        <w:rPr>
          <w:rStyle w:val="citation-843"/>
        </w:rPr>
        <w:t xml:space="preserve">Для цього код має використовувати асинхронну модель обробки запитів, мінімізувати алокацію пам'яті при </w:t>
      </w:r>
      <w:proofErr w:type="spellStart"/>
      <w:r w:rsidRPr="00465FDC">
        <w:rPr>
          <w:rStyle w:val="citation-843"/>
        </w:rPr>
        <w:t>десеріалізації</w:t>
      </w:r>
      <w:proofErr w:type="spellEnd"/>
      <w:r w:rsidRPr="00465FDC">
        <w:rPr>
          <w:rStyle w:val="citation-843"/>
        </w:rPr>
        <w:t xml:space="preserve"> об'єктів та уникати блокування потоків виконання</w:t>
      </w:r>
      <w:r w:rsidRPr="00465FDC">
        <w:t xml:space="preserve">. Додатковою вимогою для чистоти експериментів є оптимізація процесу ініціалізації баз даних </w:t>
      </w:r>
      <w:r w:rsidRPr="00465FDC">
        <w:rPr>
          <w:rFonts w:cs="Times New Roman"/>
        </w:rPr>
        <w:t>–</w:t>
      </w:r>
      <w:r w:rsidRPr="00465FDC">
        <w:t xml:space="preserve"> зокрема, для уникнення аномалій швидкодії у нереляційних сховищах, </w:t>
      </w:r>
      <w:proofErr w:type="spellStart"/>
      <w:r w:rsidRPr="00465FDC">
        <w:t>перестворення</w:t>
      </w:r>
      <w:proofErr w:type="spellEnd"/>
      <w:r w:rsidRPr="00465FDC">
        <w:t xml:space="preserve"> індексів має виконуватися програмно на фінальному етапі заповнення даними.</w:t>
      </w:r>
    </w:p>
    <w:p w14:paraId="10305CE6" w14:textId="2F33C37D" w:rsidR="009B30F9" w:rsidRPr="00465FDC" w:rsidRDefault="009B30F9" w:rsidP="009B30F9">
      <w:pPr>
        <w:pStyle w:val="2"/>
        <w:spacing w:line="480" w:lineRule="auto"/>
      </w:pPr>
      <w:bookmarkStart w:id="28" w:name="_Toc229016484"/>
      <w:r w:rsidRPr="00465FDC">
        <w:t>Вимоги баз даних</w:t>
      </w:r>
      <w:bookmarkEnd w:id="28"/>
    </w:p>
    <w:p w14:paraId="0240A063" w14:textId="43BE752D" w:rsidR="005C552D" w:rsidRPr="00465FDC" w:rsidRDefault="00E260B8" w:rsidP="004670FE">
      <w:r w:rsidRPr="00465FDC">
        <w:t>База даних дослідницького стенда має бути спроектована з урахуванням принципів гетерогенності та розподілу навантаження між різними типами сховищ. До системи висуваються наступні вимоги:</w:t>
      </w:r>
    </w:p>
    <w:p w14:paraId="2DC6B5ED" w14:textId="77777777" w:rsidR="00E260B8" w:rsidRPr="00465FDC" w:rsidRDefault="00E260B8" w:rsidP="00E260B8">
      <w:pPr>
        <w:pStyle w:val="a3"/>
        <w:numPr>
          <w:ilvl w:val="0"/>
          <w:numId w:val="9"/>
        </w:numPr>
        <w:ind w:left="709" w:hanging="709"/>
        <w:rPr>
          <w:lang w:val="uk-UA"/>
        </w:rPr>
      </w:pPr>
      <w:proofErr w:type="spellStart"/>
      <w:r w:rsidRPr="00465FDC">
        <w:rPr>
          <w:lang w:val="uk-UA"/>
        </w:rPr>
        <w:t>транзакційний</w:t>
      </w:r>
      <w:proofErr w:type="spellEnd"/>
      <w:r w:rsidRPr="00465FDC">
        <w:rPr>
          <w:lang w:val="uk-UA"/>
        </w:rPr>
        <w:t xml:space="preserve"> сегмент на базі MS SQL Server має забезпечувати сувору узгодженість та надійність збереження даних про замовлення, партнерів та клієнтів у третій нормальній формі;</w:t>
      </w:r>
    </w:p>
    <w:p w14:paraId="24E9A1EA" w14:textId="77777777" w:rsidR="00E260B8" w:rsidRPr="00465FDC" w:rsidRDefault="00E260B8" w:rsidP="00E260B8">
      <w:pPr>
        <w:pStyle w:val="a3"/>
        <w:numPr>
          <w:ilvl w:val="0"/>
          <w:numId w:val="9"/>
        </w:numPr>
        <w:ind w:left="709" w:hanging="709"/>
        <w:rPr>
          <w:lang w:val="uk-UA"/>
        </w:rPr>
      </w:pPr>
      <w:proofErr w:type="spellStart"/>
      <w:r w:rsidRPr="00465FDC">
        <w:rPr>
          <w:lang w:val="uk-UA"/>
        </w:rPr>
        <w:t>документна</w:t>
      </w:r>
      <w:proofErr w:type="spellEnd"/>
      <w:r w:rsidRPr="00465FDC">
        <w:rPr>
          <w:lang w:val="uk-UA"/>
        </w:rPr>
        <w:t xml:space="preserve"> модель у СКБД MongoDB повинна базуватися на методах </w:t>
      </w:r>
      <w:proofErr w:type="spellStart"/>
      <w:r w:rsidRPr="00465FDC">
        <w:rPr>
          <w:lang w:val="uk-UA"/>
        </w:rPr>
        <w:t>денормалізації</w:t>
      </w:r>
      <w:proofErr w:type="spellEnd"/>
      <w:r w:rsidRPr="00465FDC">
        <w:rPr>
          <w:lang w:val="uk-UA"/>
        </w:rPr>
        <w:t xml:space="preserve"> та вбудовування об'єктів для забезпечення максимально </w:t>
      </w:r>
      <w:r w:rsidRPr="00465FDC">
        <w:rPr>
          <w:lang w:val="uk-UA"/>
        </w:rPr>
        <w:lastRenderedPageBreak/>
        <w:t>швидкої вибірки складних ієрархічних структур каталогу одним запитом;</w:t>
      </w:r>
    </w:p>
    <w:p w14:paraId="465544FC" w14:textId="6660A6BE" w:rsidR="00E260B8" w:rsidRPr="00465FDC" w:rsidRDefault="00E260B8" w:rsidP="00E260B8">
      <w:pPr>
        <w:pStyle w:val="a3"/>
        <w:numPr>
          <w:ilvl w:val="0"/>
          <w:numId w:val="9"/>
        </w:numPr>
        <w:ind w:left="709" w:hanging="709"/>
        <w:rPr>
          <w:lang w:val="uk-UA"/>
        </w:rPr>
      </w:pPr>
      <w:r w:rsidRPr="00465FDC">
        <w:rPr>
          <w:lang w:val="uk-UA"/>
        </w:rPr>
        <w:t xml:space="preserve">оперативний шар на базі Redis має використовувати попередню агрегацію даних у JSON-об’єкти та функціональність модуля </w:t>
      </w:r>
      <w:proofErr w:type="spellStart"/>
      <w:r w:rsidRPr="00465FDC">
        <w:rPr>
          <w:lang w:val="uk-UA"/>
        </w:rPr>
        <w:t>RedisSearch</w:t>
      </w:r>
      <w:proofErr w:type="spellEnd"/>
      <w:r w:rsidRPr="00465FDC">
        <w:rPr>
          <w:lang w:val="uk-UA"/>
        </w:rPr>
        <w:t xml:space="preserve"> для виконання миттєвої фільтрації та пошуку за категоріями;</w:t>
      </w:r>
    </w:p>
    <w:p w14:paraId="7CA2119E" w14:textId="41B0AFA7" w:rsidR="00E260B8" w:rsidRPr="00465FDC" w:rsidRDefault="00E260B8" w:rsidP="00E260B8">
      <w:pPr>
        <w:pStyle w:val="a3"/>
        <w:numPr>
          <w:ilvl w:val="0"/>
          <w:numId w:val="9"/>
        </w:numPr>
        <w:ind w:left="709" w:hanging="709"/>
        <w:rPr>
          <w:lang w:val="uk-UA"/>
        </w:rPr>
      </w:pPr>
      <w:r w:rsidRPr="00465FDC">
        <w:rPr>
          <w:lang w:val="uk-UA"/>
        </w:rPr>
        <w:t xml:space="preserve">архітектура системи повинна гарантувати автоматизовану синхронізацію </w:t>
      </w:r>
      <w:proofErr w:type="spellStart"/>
      <w:r w:rsidRPr="00465FDC">
        <w:rPr>
          <w:lang w:val="uk-UA"/>
        </w:rPr>
        <w:t>денормалізованих</w:t>
      </w:r>
      <w:proofErr w:type="spellEnd"/>
      <w:r w:rsidRPr="00465FDC">
        <w:rPr>
          <w:lang w:val="uk-UA"/>
        </w:rPr>
        <w:t xml:space="preserve"> даних за допомогою механізму узгодженості в кінцевому рахунку (</w:t>
      </w:r>
      <w:proofErr w:type="spellStart"/>
      <w:r w:rsidRPr="00465FDC">
        <w:rPr>
          <w:lang w:val="uk-UA"/>
        </w:rPr>
        <w:t>eventual</w:t>
      </w:r>
      <w:proofErr w:type="spellEnd"/>
      <w:r w:rsidRPr="00465FDC">
        <w:rPr>
          <w:lang w:val="uk-UA"/>
        </w:rPr>
        <w:t xml:space="preserve"> </w:t>
      </w:r>
      <w:proofErr w:type="spellStart"/>
      <w:r w:rsidRPr="00465FDC">
        <w:rPr>
          <w:lang w:val="uk-UA"/>
        </w:rPr>
        <w:t>consistency</w:t>
      </w:r>
      <w:proofErr w:type="spellEnd"/>
      <w:r w:rsidRPr="00465FDC">
        <w:rPr>
          <w:lang w:val="uk-UA"/>
        </w:rPr>
        <w:t>) через внутрішню шину подій</w:t>
      </w:r>
      <w:r w:rsidR="00465FDC">
        <w:rPr>
          <w:lang w:val="uk-UA"/>
        </w:rPr>
        <w:t>.</w:t>
      </w:r>
    </w:p>
    <w:p w14:paraId="2AC3CDDD" w14:textId="499CF896" w:rsidR="00E260B8" w:rsidRPr="00465FDC" w:rsidRDefault="00E260B8" w:rsidP="004670FE">
      <w:r w:rsidRPr="00465FDC">
        <w:t xml:space="preserve">Така організація сховищ дозволяє використовувати спеціалізовані сильні сторони кожної технології залежно від типу операцій. Чіткий розподіл даних між реляційною та NoSQL частинами забезпечує необхідний баланс між </w:t>
      </w:r>
      <w:proofErr w:type="spellStart"/>
      <w:r w:rsidRPr="00465FDC">
        <w:t>транзакційною</w:t>
      </w:r>
      <w:proofErr w:type="spellEnd"/>
      <w:r w:rsidRPr="00465FDC">
        <w:t xml:space="preserve"> надійністю фінансових документів та високою пропускною здатністю підсистеми каталогу товарів.</w:t>
      </w:r>
    </w:p>
    <w:sectPr w:rsidR="00E260B8" w:rsidRPr="00465FDC" w:rsidSect="00191F1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D46F9A"/>
    <w:multiLevelType w:val="hybridMultilevel"/>
    <w:tmpl w:val="8226821C"/>
    <w:lvl w:ilvl="0" w:tplc="F4DC397C">
      <w:start w:val="1"/>
      <w:numFmt w:val="bullet"/>
      <w:lvlText w:val="–"/>
      <w:lvlJc w:val="left"/>
      <w:pPr>
        <w:ind w:left="720" w:hanging="360"/>
      </w:pPr>
    </w:lvl>
    <w:lvl w:ilvl="1" w:tplc="C6424F6C">
      <w:numFmt w:val="decimal"/>
      <w:lvlText w:val=""/>
      <w:lvlJc w:val="left"/>
      <w:pPr>
        <w:ind w:left="0" w:firstLine="0"/>
      </w:pPr>
    </w:lvl>
    <w:lvl w:ilvl="2" w:tplc="4C3052B8">
      <w:numFmt w:val="decimal"/>
      <w:lvlText w:val=""/>
      <w:lvlJc w:val="left"/>
      <w:pPr>
        <w:ind w:left="0" w:firstLine="0"/>
      </w:pPr>
    </w:lvl>
    <w:lvl w:ilvl="3" w:tplc="D80A8B66">
      <w:numFmt w:val="decimal"/>
      <w:lvlText w:val=""/>
      <w:lvlJc w:val="left"/>
      <w:pPr>
        <w:ind w:left="0" w:firstLine="0"/>
      </w:pPr>
    </w:lvl>
    <w:lvl w:ilvl="4" w:tplc="4EF45364">
      <w:numFmt w:val="decimal"/>
      <w:lvlText w:val=""/>
      <w:lvlJc w:val="left"/>
      <w:pPr>
        <w:ind w:left="0" w:firstLine="0"/>
      </w:pPr>
    </w:lvl>
    <w:lvl w:ilvl="5" w:tplc="B0E0FF14">
      <w:numFmt w:val="decimal"/>
      <w:lvlText w:val=""/>
      <w:lvlJc w:val="left"/>
      <w:pPr>
        <w:ind w:left="0" w:firstLine="0"/>
      </w:pPr>
    </w:lvl>
    <w:lvl w:ilvl="6" w:tplc="59BE6A2E">
      <w:numFmt w:val="decimal"/>
      <w:lvlText w:val=""/>
      <w:lvlJc w:val="left"/>
      <w:pPr>
        <w:ind w:left="0" w:firstLine="0"/>
      </w:pPr>
    </w:lvl>
    <w:lvl w:ilvl="7" w:tplc="0338E1F2">
      <w:numFmt w:val="decimal"/>
      <w:lvlText w:val=""/>
      <w:lvlJc w:val="left"/>
      <w:pPr>
        <w:ind w:left="0" w:firstLine="0"/>
      </w:pPr>
    </w:lvl>
    <w:lvl w:ilvl="8" w:tplc="C11CE744">
      <w:numFmt w:val="decimal"/>
      <w:lvlText w:val=""/>
      <w:lvlJc w:val="left"/>
      <w:pPr>
        <w:ind w:left="0" w:firstLine="0"/>
      </w:pPr>
    </w:lvl>
  </w:abstractNum>
  <w:abstractNum w:abstractNumId="1" w15:restartNumberingAfterBreak="0">
    <w:nsid w:val="179D1A5D"/>
    <w:multiLevelType w:val="hybridMultilevel"/>
    <w:tmpl w:val="2B081E74"/>
    <w:lvl w:ilvl="0" w:tplc="6BEA5C66">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 w15:restartNumberingAfterBreak="0">
    <w:nsid w:val="20896692"/>
    <w:multiLevelType w:val="hybridMultilevel"/>
    <w:tmpl w:val="51CEA1F4"/>
    <w:lvl w:ilvl="0" w:tplc="6BEA5C66">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 w15:restartNumberingAfterBreak="0">
    <w:nsid w:val="48290D1B"/>
    <w:multiLevelType w:val="multilevel"/>
    <w:tmpl w:val="0122C14E"/>
    <w:lvl w:ilvl="0">
      <w:start w:val="1"/>
      <w:numFmt w:val="decimal"/>
      <w:pStyle w:val="1"/>
      <w:lvlText w:val="%1"/>
      <w:lvlJc w:val="left"/>
      <w:pPr>
        <w:ind w:left="420" w:hanging="420"/>
      </w:pPr>
    </w:lvl>
    <w:lvl w:ilvl="1">
      <w:start w:val="1"/>
      <w:numFmt w:val="decimal"/>
      <w:pStyle w:val="2"/>
      <w:lvlText w:val="%1.%2"/>
      <w:lvlJc w:val="left"/>
      <w:pPr>
        <w:ind w:left="1129" w:hanging="420"/>
      </w:pPr>
    </w:lvl>
    <w:lvl w:ilvl="2">
      <w:start w:val="1"/>
      <w:numFmt w:val="decimal"/>
      <w:pStyle w:val="3"/>
      <w:lvlText w:val="%1.%2.%3"/>
      <w:lvlJc w:val="left"/>
      <w:pPr>
        <w:ind w:left="2138" w:hanging="720"/>
      </w:pPr>
    </w:lvl>
    <w:lvl w:ilvl="3">
      <w:start w:val="1"/>
      <w:numFmt w:val="decimal"/>
      <w:lvlText w:val="%1.%2.%3.%4"/>
      <w:lvlJc w:val="left"/>
      <w:pPr>
        <w:ind w:left="3207" w:hanging="1080"/>
      </w:pPr>
    </w:lvl>
    <w:lvl w:ilvl="4">
      <w:start w:val="1"/>
      <w:numFmt w:val="decimal"/>
      <w:lvlText w:val="%1.%2.%3.%4.%5"/>
      <w:lvlJc w:val="left"/>
      <w:pPr>
        <w:ind w:left="3916" w:hanging="1080"/>
      </w:pPr>
    </w:lvl>
    <w:lvl w:ilvl="5">
      <w:start w:val="1"/>
      <w:numFmt w:val="decimal"/>
      <w:lvlText w:val="%1.%2.%3.%4.%5.%6"/>
      <w:lvlJc w:val="left"/>
      <w:pPr>
        <w:ind w:left="4985" w:hanging="1440"/>
      </w:pPr>
    </w:lvl>
    <w:lvl w:ilvl="6">
      <w:start w:val="1"/>
      <w:numFmt w:val="decimal"/>
      <w:lvlText w:val="%1.%2.%3.%4.%5.%6.%7"/>
      <w:lvlJc w:val="left"/>
      <w:pPr>
        <w:ind w:left="5694" w:hanging="1440"/>
      </w:pPr>
    </w:lvl>
    <w:lvl w:ilvl="7">
      <w:start w:val="1"/>
      <w:numFmt w:val="decimal"/>
      <w:lvlText w:val="%1.%2.%3.%4.%5.%6.%7.%8"/>
      <w:lvlJc w:val="left"/>
      <w:pPr>
        <w:ind w:left="6763" w:hanging="1800"/>
      </w:pPr>
    </w:lvl>
    <w:lvl w:ilvl="8">
      <w:start w:val="1"/>
      <w:numFmt w:val="decimal"/>
      <w:lvlText w:val="%1.%2.%3.%4.%5.%6.%7.%8.%9"/>
      <w:lvlJc w:val="left"/>
      <w:pPr>
        <w:ind w:left="7832" w:hanging="2160"/>
      </w:pPr>
    </w:lvl>
  </w:abstractNum>
  <w:abstractNum w:abstractNumId="4" w15:restartNumberingAfterBreak="0">
    <w:nsid w:val="5156149E"/>
    <w:multiLevelType w:val="hybridMultilevel"/>
    <w:tmpl w:val="4B985C62"/>
    <w:lvl w:ilvl="0" w:tplc="6BEA5C66">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 w15:restartNumberingAfterBreak="0">
    <w:nsid w:val="5D4E4EC3"/>
    <w:multiLevelType w:val="hybridMultilevel"/>
    <w:tmpl w:val="93BC04DE"/>
    <w:lvl w:ilvl="0" w:tplc="6BEA5C66">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6" w15:restartNumberingAfterBreak="0">
    <w:nsid w:val="6B2365A1"/>
    <w:multiLevelType w:val="hybridMultilevel"/>
    <w:tmpl w:val="1A88199A"/>
    <w:lvl w:ilvl="0" w:tplc="6BEA5C66">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7" w15:restartNumberingAfterBreak="0">
    <w:nsid w:val="72672D1D"/>
    <w:multiLevelType w:val="hybridMultilevel"/>
    <w:tmpl w:val="D120541C"/>
    <w:lvl w:ilvl="0" w:tplc="6BEA5C66">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8" w15:restartNumberingAfterBreak="0">
    <w:nsid w:val="78B3496D"/>
    <w:multiLevelType w:val="hybridMultilevel"/>
    <w:tmpl w:val="490CE6E8"/>
    <w:lvl w:ilvl="0" w:tplc="6BEA5C66">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 w:numId="4">
    <w:abstractNumId w:val="7"/>
  </w:num>
  <w:num w:numId="5">
    <w:abstractNumId w:val="5"/>
  </w:num>
  <w:num w:numId="6">
    <w:abstractNumId w:val="4"/>
  </w:num>
  <w:num w:numId="7">
    <w:abstractNumId w:val="1"/>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4CE"/>
    <w:rsid w:val="000209F1"/>
    <w:rsid w:val="00080785"/>
    <w:rsid w:val="00082AA6"/>
    <w:rsid w:val="00083702"/>
    <w:rsid w:val="00186FF4"/>
    <w:rsid w:val="00191F19"/>
    <w:rsid w:val="0019216B"/>
    <w:rsid w:val="001E67B6"/>
    <w:rsid w:val="0035189C"/>
    <w:rsid w:val="00366898"/>
    <w:rsid w:val="003744FF"/>
    <w:rsid w:val="00455DC4"/>
    <w:rsid w:val="004610B0"/>
    <w:rsid w:val="00465A99"/>
    <w:rsid w:val="00465FDC"/>
    <w:rsid w:val="004670FE"/>
    <w:rsid w:val="00484DE0"/>
    <w:rsid w:val="004E547F"/>
    <w:rsid w:val="00502067"/>
    <w:rsid w:val="00594018"/>
    <w:rsid w:val="005C552D"/>
    <w:rsid w:val="006C14CE"/>
    <w:rsid w:val="0075152B"/>
    <w:rsid w:val="007545A9"/>
    <w:rsid w:val="00760D5D"/>
    <w:rsid w:val="00856291"/>
    <w:rsid w:val="009045DB"/>
    <w:rsid w:val="009B30F9"/>
    <w:rsid w:val="009B5D44"/>
    <w:rsid w:val="009C0295"/>
    <w:rsid w:val="009F7ABB"/>
    <w:rsid w:val="00A47A78"/>
    <w:rsid w:val="00A96C01"/>
    <w:rsid w:val="00B073D3"/>
    <w:rsid w:val="00B42322"/>
    <w:rsid w:val="00BC790E"/>
    <w:rsid w:val="00BD2297"/>
    <w:rsid w:val="00C17A5C"/>
    <w:rsid w:val="00C874D6"/>
    <w:rsid w:val="00D07E81"/>
    <w:rsid w:val="00D211E7"/>
    <w:rsid w:val="00D95188"/>
    <w:rsid w:val="00DE6E9F"/>
    <w:rsid w:val="00E260B8"/>
    <w:rsid w:val="00E7226D"/>
    <w:rsid w:val="00EC286F"/>
    <w:rsid w:val="00EE4D15"/>
    <w:rsid w:val="00F46DD5"/>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BAADC"/>
  <w15:chartTrackingRefBased/>
  <w15:docId w15:val="{632FD016-0A63-4073-9C80-B25003A03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2322"/>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083702"/>
    <w:pPr>
      <w:keepNext/>
      <w:keepLines/>
      <w:numPr>
        <w:numId w:val="1"/>
      </w:numPr>
      <w:contextualSpacing/>
      <w:jc w:val="center"/>
      <w:outlineLvl w:val="0"/>
    </w:pPr>
    <w:rPr>
      <w:rFonts w:eastAsiaTheme="majorEastAsia" w:cs="Times New Roman"/>
      <w:b/>
      <w:bCs/>
      <w:szCs w:val="28"/>
    </w:rPr>
  </w:style>
  <w:style w:type="paragraph" w:styleId="2">
    <w:name w:val="heading 2"/>
    <w:basedOn w:val="1"/>
    <w:next w:val="a"/>
    <w:link w:val="20"/>
    <w:uiPriority w:val="9"/>
    <w:unhideWhenUsed/>
    <w:qFormat/>
    <w:rsid w:val="00083702"/>
    <w:pPr>
      <w:numPr>
        <w:ilvl w:val="1"/>
      </w:numPr>
      <w:jc w:val="left"/>
      <w:outlineLvl w:val="1"/>
    </w:pPr>
    <w:rPr>
      <w:b w:val="0"/>
      <w:bCs w:val="0"/>
    </w:rPr>
  </w:style>
  <w:style w:type="paragraph" w:styleId="3">
    <w:name w:val="heading 3"/>
    <w:basedOn w:val="2"/>
    <w:next w:val="a"/>
    <w:link w:val="30"/>
    <w:uiPriority w:val="9"/>
    <w:unhideWhenUsed/>
    <w:qFormat/>
    <w:rsid w:val="00083702"/>
    <w:pPr>
      <w:numPr>
        <w:ilvl w:val="2"/>
      </w:numPr>
      <w:ind w:left="1418"/>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83702"/>
    <w:rPr>
      <w:rFonts w:ascii="Times New Roman" w:eastAsiaTheme="majorEastAsia" w:hAnsi="Times New Roman" w:cs="Times New Roman"/>
      <w:b/>
      <w:bCs/>
      <w:sz w:val="28"/>
      <w:szCs w:val="28"/>
    </w:rPr>
  </w:style>
  <w:style w:type="character" w:customStyle="1" w:styleId="20">
    <w:name w:val="Заголовок 2 Знак"/>
    <w:basedOn w:val="a0"/>
    <w:link w:val="2"/>
    <w:uiPriority w:val="9"/>
    <w:rsid w:val="00083702"/>
    <w:rPr>
      <w:rFonts w:ascii="Times New Roman" w:eastAsiaTheme="majorEastAsia" w:hAnsi="Times New Roman" w:cs="Times New Roman"/>
      <w:sz w:val="28"/>
      <w:szCs w:val="28"/>
    </w:rPr>
  </w:style>
  <w:style w:type="character" w:customStyle="1" w:styleId="30">
    <w:name w:val="Заголовок 3 Знак"/>
    <w:basedOn w:val="a0"/>
    <w:link w:val="3"/>
    <w:uiPriority w:val="9"/>
    <w:rsid w:val="00083702"/>
    <w:rPr>
      <w:rFonts w:ascii="Times New Roman" w:eastAsiaTheme="majorEastAsia" w:hAnsi="Times New Roman" w:cs="Times New Roman"/>
      <w:sz w:val="28"/>
      <w:szCs w:val="28"/>
    </w:rPr>
  </w:style>
  <w:style w:type="paragraph" w:styleId="a3">
    <w:name w:val="List Paragraph"/>
    <w:qFormat/>
    <w:rsid w:val="009F7ABB"/>
    <w:pPr>
      <w:spacing w:after="0" w:line="360" w:lineRule="auto"/>
    </w:pPr>
    <w:rPr>
      <w:rFonts w:ascii="Times New Roman" w:eastAsia="Times New Roman" w:hAnsi="Times New Roman" w:cs="Times New Roman"/>
      <w:sz w:val="28"/>
      <w:szCs w:val="24"/>
      <w:lang w:val="en-US"/>
    </w:rPr>
  </w:style>
  <w:style w:type="character" w:styleId="HTML">
    <w:name w:val="HTML Code"/>
    <w:basedOn w:val="a0"/>
    <w:uiPriority w:val="99"/>
    <w:semiHidden/>
    <w:unhideWhenUsed/>
    <w:rsid w:val="007545A9"/>
    <w:rPr>
      <w:rFonts w:ascii="Courier New" w:eastAsia="Times New Roman" w:hAnsi="Courier New" w:cs="Courier New"/>
      <w:sz w:val="20"/>
      <w:szCs w:val="20"/>
    </w:rPr>
  </w:style>
  <w:style w:type="character" w:customStyle="1" w:styleId="citation-277">
    <w:name w:val="citation-277"/>
    <w:basedOn w:val="a0"/>
    <w:rsid w:val="00366898"/>
  </w:style>
  <w:style w:type="character" w:customStyle="1" w:styleId="citation-275">
    <w:name w:val="citation-275"/>
    <w:basedOn w:val="a0"/>
    <w:rsid w:val="00082AA6"/>
  </w:style>
  <w:style w:type="character" w:customStyle="1" w:styleId="citation-274">
    <w:name w:val="citation-274"/>
    <w:basedOn w:val="a0"/>
    <w:rsid w:val="00082AA6"/>
  </w:style>
  <w:style w:type="character" w:customStyle="1" w:styleId="citation-273">
    <w:name w:val="citation-273"/>
    <w:basedOn w:val="a0"/>
    <w:rsid w:val="00082AA6"/>
  </w:style>
  <w:style w:type="character" w:customStyle="1" w:styleId="citation-270">
    <w:name w:val="citation-270"/>
    <w:basedOn w:val="a0"/>
    <w:rsid w:val="00082AA6"/>
  </w:style>
  <w:style w:type="character" w:customStyle="1" w:styleId="citation-269">
    <w:name w:val="citation-269"/>
    <w:basedOn w:val="a0"/>
    <w:rsid w:val="009045DB"/>
  </w:style>
  <w:style w:type="character" w:customStyle="1" w:styleId="citation-264">
    <w:name w:val="citation-264"/>
    <w:basedOn w:val="a0"/>
    <w:rsid w:val="009045DB"/>
  </w:style>
  <w:style w:type="character" w:customStyle="1" w:styleId="citation-260">
    <w:name w:val="citation-260"/>
    <w:basedOn w:val="a0"/>
    <w:rsid w:val="009045DB"/>
  </w:style>
  <w:style w:type="character" w:customStyle="1" w:styleId="citation-255">
    <w:name w:val="citation-255"/>
    <w:basedOn w:val="a0"/>
    <w:rsid w:val="00594018"/>
  </w:style>
  <w:style w:type="character" w:customStyle="1" w:styleId="citation-344">
    <w:name w:val="citation-344"/>
    <w:basedOn w:val="a0"/>
    <w:rsid w:val="00594018"/>
  </w:style>
  <w:style w:type="character" w:customStyle="1" w:styleId="citation-343">
    <w:name w:val="citation-343"/>
    <w:basedOn w:val="a0"/>
    <w:rsid w:val="00594018"/>
  </w:style>
  <w:style w:type="character" w:customStyle="1" w:styleId="citation-341">
    <w:name w:val="citation-341"/>
    <w:basedOn w:val="a0"/>
    <w:rsid w:val="00BC790E"/>
  </w:style>
  <w:style w:type="character" w:customStyle="1" w:styleId="citation-340">
    <w:name w:val="citation-340"/>
    <w:basedOn w:val="a0"/>
    <w:rsid w:val="00BC790E"/>
  </w:style>
  <w:style w:type="character" w:customStyle="1" w:styleId="citation-639">
    <w:name w:val="citation-639"/>
    <w:basedOn w:val="a0"/>
    <w:rsid w:val="00760D5D"/>
  </w:style>
  <w:style w:type="character" w:customStyle="1" w:styleId="citation-638">
    <w:name w:val="citation-638"/>
    <w:basedOn w:val="a0"/>
    <w:rsid w:val="00760D5D"/>
  </w:style>
  <w:style w:type="character" w:customStyle="1" w:styleId="citation-637">
    <w:name w:val="citation-637"/>
    <w:basedOn w:val="a0"/>
    <w:rsid w:val="00760D5D"/>
  </w:style>
  <w:style w:type="character" w:customStyle="1" w:styleId="citation-636">
    <w:name w:val="citation-636"/>
    <w:basedOn w:val="a0"/>
    <w:rsid w:val="00E7226D"/>
  </w:style>
  <w:style w:type="character" w:customStyle="1" w:styleId="citation-632">
    <w:name w:val="citation-632"/>
    <w:basedOn w:val="a0"/>
    <w:rsid w:val="00E7226D"/>
  </w:style>
  <w:style w:type="character" w:customStyle="1" w:styleId="citation-631">
    <w:name w:val="citation-631"/>
    <w:basedOn w:val="a0"/>
    <w:rsid w:val="00E7226D"/>
  </w:style>
  <w:style w:type="character" w:customStyle="1" w:styleId="citation-855">
    <w:name w:val="citation-855"/>
    <w:basedOn w:val="a0"/>
    <w:rsid w:val="0035189C"/>
  </w:style>
  <w:style w:type="character" w:customStyle="1" w:styleId="citation-854">
    <w:name w:val="citation-854"/>
    <w:basedOn w:val="a0"/>
    <w:rsid w:val="0035189C"/>
  </w:style>
  <w:style w:type="character" w:customStyle="1" w:styleId="citation-853">
    <w:name w:val="citation-853"/>
    <w:basedOn w:val="a0"/>
    <w:rsid w:val="0035189C"/>
  </w:style>
  <w:style w:type="character" w:customStyle="1" w:styleId="citation-852">
    <w:name w:val="citation-852"/>
    <w:basedOn w:val="a0"/>
    <w:rsid w:val="0035189C"/>
  </w:style>
  <w:style w:type="character" w:customStyle="1" w:styleId="citation-851">
    <w:name w:val="citation-851"/>
    <w:basedOn w:val="a0"/>
    <w:rsid w:val="0035189C"/>
  </w:style>
  <w:style w:type="character" w:customStyle="1" w:styleId="citation-850">
    <w:name w:val="citation-850"/>
    <w:basedOn w:val="a0"/>
    <w:rsid w:val="0035189C"/>
  </w:style>
  <w:style w:type="character" w:customStyle="1" w:styleId="citation-849">
    <w:name w:val="citation-849"/>
    <w:basedOn w:val="a0"/>
    <w:rsid w:val="0035189C"/>
  </w:style>
  <w:style w:type="character" w:customStyle="1" w:styleId="citation-848">
    <w:name w:val="citation-848"/>
    <w:basedOn w:val="a0"/>
    <w:rsid w:val="0035189C"/>
  </w:style>
  <w:style w:type="character" w:customStyle="1" w:styleId="citation-847">
    <w:name w:val="citation-847"/>
    <w:basedOn w:val="a0"/>
    <w:rsid w:val="0035189C"/>
  </w:style>
  <w:style w:type="character" w:customStyle="1" w:styleId="citation-846">
    <w:name w:val="citation-846"/>
    <w:basedOn w:val="a0"/>
    <w:rsid w:val="0035189C"/>
  </w:style>
  <w:style w:type="character" w:customStyle="1" w:styleId="citation-845">
    <w:name w:val="citation-845"/>
    <w:basedOn w:val="a0"/>
    <w:rsid w:val="0035189C"/>
  </w:style>
  <w:style w:type="character" w:customStyle="1" w:styleId="citation-844">
    <w:name w:val="citation-844"/>
    <w:basedOn w:val="a0"/>
    <w:rsid w:val="0035189C"/>
  </w:style>
  <w:style w:type="character" w:customStyle="1" w:styleId="citation-843">
    <w:name w:val="citation-843"/>
    <w:basedOn w:val="a0"/>
    <w:rsid w:val="0035189C"/>
  </w:style>
  <w:style w:type="character" w:customStyle="1" w:styleId="citation-842">
    <w:name w:val="citation-842"/>
    <w:basedOn w:val="a0"/>
    <w:rsid w:val="0035189C"/>
  </w:style>
  <w:style w:type="character" w:styleId="a4">
    <w:name w:val="Hyperlink"/>
    <w:basedOn w:val="a0"/>
    <w:uiPriority w:val="99"/>
    <w:unhideWhenUsed/>
    <w:rsid w:val="009B5D44"/>
    <w:rPr>
      <w:color w:val="0563C1" w:themeColor="hyperlink"/>
      <w:u w:val="single"/>
    </w:rPr>
  </w:style>
  <w:style w:type="paragraph" w:styleId="11">
    <w:name w:val="toc 1"/>
    <w:basedOn w:val="a"/>
    <w:next w:val="a"/>
    <w:autoRedefine/>
    <w:uiPriority w:val="39"/>
    <w:unhideWhenUsed/>
    <w:rsid w:val="009B5D44"/>
    <w:pPr>
      <w:tabs>
        <w:tab w:val="left" w:pos="440"/>
        <w:tab w:val="right" w:leader="dot" w:pos="9911"/>
      </w:tabs>
      <w:spacing w:after="100"/>
      <w:ind w:firstLine="0"/>
      <w:contextualSpacing/>
    </w:pPr>
    <w:rPr>
      <w:rFonts w:cs="Times New Roman"/>
      <w:noProof/>
      <w:szCs w:val="28"/>
    </w:rPr>
  </w:style>
  <w:style w:type="paragraph" w:styleId="21">
    <w:name w:val="toc 2"/>
    <w:basedOn w:val="a"/>
    <w:next w:val="a"/>
    <w:autoRedefine/>
    <w:uiPriority w:val="39"/>
    <w:unhideWhenUsed/>
    <w:rsid w:val="009B5D44"/>
    <w:pPr>
      <w:tabs>
        <w:tab w:val="left" w:pos="851"/>
        <w:tab w:val="right" w:leader="dot" w:pos="9911"/>
      </w:tabs>
      <w:spacing w:after="100"/>
      <w:ind w:left="280" w:firstLine="4"/>
      <w:contextualSpacing/>
    </w:pPr>
    <w:rPr>
      <w:rFonts w:cs="Times New Roman"/>
      <w:szCs w:val="28"/>
    </w:rPr>
  </w:style>
  <w:style w:type="paragraph" w:styleId="31">
    <w:name w:val="toc 3"/>
    <w:basedOn w:val="a"/>
    <w:next w:val="a"/>
    <w:autoRedefine/>
    <w:uiPriority w:val="39"/>
    <w:unhideWhenUsed/>
    <w:rsid w:val="009B5D44"/>
    <w:pPr>
      <w:tabs>
        <w:tab w:val="left" w:pos="1276"/>
        <w:tab w:val="right" w:leader="dot" w:pos="9911"/>
      </w:tabs>
      <w:spacing w:after="100"/>
      <w:ind w:left="560" w:firstLine="7"/>
      <w:contextualSpacing/>
    </w:pPr>
    <w:rPr>
      <w:rFonts w:cs="Times New Roman"/>
      <w:szCs w:val="28"/>
    </w:rPr>
  </w:style>
  <w:style w:type="table" w:styleId="a5">
    <w:name w:val="Table Grid"/>
    <w:basedOn w:val="a1"/>
    <w:uiPriority w:val="59"/>
    <w:rsid w:val="00465A99"/>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064531">
      <w:bodyDiv w:val="1"/>
      <w:marLeft w:val="0"/>
      <w:marRight w:val="0"/>
      <w:marTop w:val="0"/>
      <w:marBottom w:val="0"/>
      <w:divBdr>
        <w:top w:val="none" w:sz="0" w:space="0" w:color="auto"/>
        <w:left w:val="none" w:sz="0" w:space="0" w:color="auto"/>
        <w:bottom w:val="none" w:sz="0" w:space="0" w:color="auto"/>
        <w:right w:val="none" w:sz="0" w:space="0" w:color="auto"/>
      </w:divBdr>
    </w:div>
    <w:div w:id="81218139">
      <w:bodyDiv w:val="1"/>
      <w:marLeft w:val="0"/>
      <w:marRight w:val="0"/>
      <w:marTop w:val="0"/>
      <w:marBottom w:val="0"/>
      <w:divBdr>
        <w:top w:val="none" w:sz="0" w:space="0" w:color="auto"/>
        <w:left w:val="none" w:sz="0" w:space="0" w:color="auto"/>
        <w:bottom w:val="none" w:sz="0" w:space="0" w:color="auto"/>
        <w:right w:val="none" w:sz="0" w:space="0" w:color="auto"/>
      </w:divBdr>
    </w:div>
    <w:div w:id="82842969">
      <w:bodyDiv w:val="1"/>
      <w:marLeft w:val="0"/>
      <w:marRight w:val="0"/>
      <w:marTop w:val="0"/>
      <w:marBottom w:val="0"/>
      <w:divBdr>
        <w:top w:val="none" w:sz="0" w:space="0" w:color="auto"/>
        <w:left w:val="none" w:sz="0" w:space="0" w:color="auto"/>
        <w:bottom w:val="none" w:sz="0" w:space="0" w:color="auto"/>
        <w:right w:val="none" w:sz="0" w:space="0" w:color="auto"/>
      </w:divBdr>
    </w:div>
    <w:div w:id="93399539">
      <w:bodyDiv w:val="1"/>
      <w:marLeft w:val="0"/>
      <w:marRight w:val="0"/>
      <w:marTop w:val="0"/>
      <w:marBottom w:val="0"/>
      <w:divBdr>
        <w:top w:val="none" w:sz="0" w:space="0" w:color="auto"/>
        <w:left w:val="none" w:sz="0" w:space="0" w:color="auto"/>
        <w:bottom w:val="none" w:sz="0" w:space="0" w:color="auto"/>
        <w:right w:val="none" w:sz="0" w:space="0" w:color="auto"/>
      </w:divBdr>
    </w:div>
    <w:div w:id="183322671">
      <w:bodyDiv w:val="1"/>
      <w:marLeft w:val="0"/>
      <w:marRight w:val="0"/>
      <w:marTop w:val="0"/>
      <w:marBottom w:val="0"/>
      <w:divBdr>
        <w:top w:val="none" w:sz="0" w:space="0" w:color="auto"/>
        <w:left w:val="none" w:sz="0" w:space="0" w:color="auto"/>
        <w:bottom w:val="none" w:sz="0" w:space="0" w:color="auto"/>
        <w:right w:val="none" w:sz="0" w:space="0" w:color="auto"/>
      </w:divBdr>
    </w:div>
    <w:div w:id="211577995">
      <w:bodyDiv w:val="1"/>
      <w:marLeft w:val="0"/>
      <w:marRight w:val="0"/>
      <w:marTop w:val="0"/>
      <w:marBottom w:val="0"/>
      <w:divBdr>
        <w:top w:val="none" w:sz="0" w:space="0" w:color="auto"/>
        <w:left w:val="none" w:sz="0" w:space="0" w:color="auto"/>
        <w:bottom w:val="none" w:sz="0" w:space="0" w:color="auto"/>
        <w:right w:val="none" w:sz="0" w:space="0" w:color="auto"/>
      </w:divBdr>
    </w:div>
    <w:div w:id="218637035">
      <w:bodyDiv w:val="1"/>
      <w:marLeft w:val="0"/>
      <w:marRight w:val="0"/>
      <w:marTop w:val="0"/>
      <w:marBottom w:val="0"/>
      <w:divBdr>
        <w:top w:val="none" w:sz="0" w:space="0" w:color="auto"/>
        <w:left w:val="none" w:sz="0" w:space="0" w:color="auto"/>
        <w:bottom w:val="none" w:sz="0" w:space="0" w:color="auto"/>
        <w:right w:val="none" w:sz="0" w:space="0" w:color="auto"/>
      </w:divBdr>
    </w:div>
    <w:div w:id="235865965">
      <w:bodyDiv w:val="1"/>
      <w:marLeft w:val="0"/>
      <w:marRight w:val="0"/>
      <w:marTop w:val="0"/>
      <w:marBottom w:val="0"/>
      <w:divBdr>
        <w:top w:val="none" w:sz="0" w:space="0" w:color="auto"/>
        <w:left w:val="none" w:sz="0" w:space="0" w:color="auto"/>
        <w:bottom w:val="none" w:sz="0" w:space="0" w:color="auto"/>
        <w:right w:val="none" w:sz="0" w:space="0" w:color="auto"/>
      </w:divBdr>
    </w:div>
    <w:div w:id="281962518">
      <w:bodyDiv w:val="1"/>
      <w:marLeft w:val="0"/>
      <w:marRight w:val="0"/>
      <w:marTop w:val="0"/>
      <w:marBottom w:val="0"/>
      <w:divBdr>
        <w:top w:val="none" w:sz="0" w:space="0" w:color="auto"/>
        <w:left w:val="none" w:sz="0" w:space="0" w:color="auto"/>
        <w:bottom w:val="none" w:sz="0" w:space="0" w:color="auto"/>
        <w:right w:val="none" w:sz="0" w:space="0" w:color="auto"/>
      </w:divBdr>
    </w:div>
    <w:div w:id="357006728">
      <w:bodyDiv w:val="1"/>
      <w:marLeft w:val="0"/>
      <w:marRight w:val="0"/>
      <w:marTop w:val="0"/>
      <w:marBottom w:val="0"/>
      <w:divBdr>
        <w:top w:val="none" w:sz="0" w:space="0" w:color="auto"/>
        <w:left w:val="none" w:sz="0" w:space="0" w:color="auto"/>
        <w:bottom w:val="none" w:sz="0" w:space="0" w:color="auto"/>
        <w:right w:val="none" w:sz="0" w:space="0" w:color="auto"/>
      </w:divBdr>
    </w:div>
    <w:div w:id="404257201">
      <w:bodyDiv w:val="1"/>
      <w:marLeft w:val="0"/>
      <w:marRight w:val="0"/>
      <w:marTop w:val="0"/>
      <w:marBottom w:val="0"/>
      <w:divBdr>
        <w:top w:val="none" w:sz="0" w:space="0" w:color="auto"/>
        <w:left w:val="none" w:sz="0" w:space="0" w:color="auto"/>
        <w:bottom w:val="none" w:sz="0" w:space="0" w:color="auto"/>
        <w:right w:val="none" w:sz="0" w:space="0" w:color="auto"/>
      </w:divBdr>
    </w:div>
    <w:div w:id="487214618">
      <w:bodyDiv w:val="1"/>
      <w:marLeft w:val="0"/>
      <w:marRight w:val="0"/>
      <w:marTop w:val="0"/>
      <w:marBottom w:val="0"/>
      <w:divBdr>
        <w:top w:val="none" w:sz="0" w:space="0" w:color="auto"/>
        <w:left w:val="none" w:sz="0" w:space="0" w:color="auto"/>
        <w:bottom w:val="none" w:sz="0" w:space="0" w:color="auto"/>
        <w:right w:val="none" w:sz="0" w:space="0" w:color="auto"/>
      </w:divBdr>
    </w:div>
    <w:div w:id="511453090">
      <w:bodyDiv w:val="1"/>
      <w:marLeft w:val="0"/>
      <w:marRight w:val="0"/>
      <w:marTop w:val="0"/>
      <w:marBottom w:val="0"/>
      <w:divBdr>
        <w:top w:val="none" w:sz="0" w:space="0" w:color="auto"/>
        <w:left w:val="none" w:sz="0" w:space="0" w:color="auto"/>
        <w:bottom w:val="none" w:sz="0" w:space="0" w:color="auto"/>
        <w:right w:val="none" w:sz="0" w:space="0" w:color="auto"/>
      </w:divBdr>
    </w:div>
    <w:div w:id="544832009">
      <w:bodyDiv w:val="1"/>
      <w:marLeft w:val="0"/>
      <w:marRight w:val="0"/>
      <w:marTop w:val="0"/>
      <w:marBottom w:val="0"/>
      <w:divBdr>
        <w:top w:val="none" w:sz="0" w:space="0" w:color="auto"/>
        <w:left w:val="none" w:sz="0" w:space="0" w:color="auto"/>
        <w:bottom w:val="none" w:sz="0" w:space="0" w:color="auto"/>
        <w:right w:val="none" w:sz="0" w:space="0" w:color="auto"/>
      </w:divBdr>
    </w:div>
    <w:div w:id="548494962">
      <w:bodyDiv w:val="1"/>
      <w:marLeft w:val="0"/>
      <w:marRight w:val="0"/>
      <w:marTop w:val="0"/>
      <w:marBottom w:val="0"/>
      <w:divBdr>
        <w:top w:val="none" w:sz="0" w:space="0" w:color="auto"/>
        <w:left w:val="none" w:sz="0" w:space="0" w:color="auto"/>
        <w:bottom w:val="none" w:sz="0" w:space="0" w:color="auto"/>
        <w:right w:val="none" w:sz="0" w:space="0" w:color="auto"/>
      </w:divBdr>
    </w:div>
    <w:div w:id="592083263">
      <w:bodyDiv w:val="1"/>
      <w:marLeft w:val="0"/>
      <w:marRight w:val="0"/>
      <w:marTop w:val="0"/>
      <w:marBottom w:val="0"/>
      <w:divBdr>
        <w:top w:val="none" w:sz="0" w:space="0" w:color="auto"/>
        <w:left w:val="none" w:sz="0" w:space="0" w:color="auto"/>
        <w:bottom w:val="none" w:sz="0" w:space="0" w:color="auto"/>
        <w:right w:val="none" w:sz="0" w:space="0" w:color="auto"/>
      </w:divBdr>
    </w:div>
    <w:div w:id="629359284">
      <w:bodyDiv w:val="1"/>
      <w:marLeft w:val="0"/>
      <w:marRight w:val="0"/>
      <w:marTop w:val="0"/>
      <w:marBottom w:val="0"/>
      <w:divBdr>
        <w:top w:val="none" w:sz="0" w:space="0" w:color="auto"/>
        <w:left w:val="none" w:sz="0" w:space="0" w:color="auto"/>
        <w:bottom w:val="none" w:sz="0" w:space="0" w:color="auto"/>
        <w:right w:val="none" w:sz="0" w:space="0" w:color="auto"/>
      </w:divBdr>
    </w:div>
    <w:div w:id="861482337">
      <w:bodyDiv w:val="1"/>
      <w:marLeft w:val="0"/>
      <w:marRight w:val="0"/>
      <w:marTop w:val="0"/>
      <w:marBottom w:val="0"/>
      <w:divBdr>
        <w:top w:val="none" w:sz="0" w:space="0" w:color="auto"/>
        <w:left w:val="none" w:sz="0" w:space="0" w:color="auto"/>
        <w:bottom w:val="none" w:sz="0" w:space="0" w:color="auto"/>
        <w:right w:val="none" w:sz="0" w:space="0" w:color="auto"/>
      </w:divBdr>
    </w:div>
    <w:div w:id="875629124">
      <w:bodyDiv w:val="1"/>
      <w:marLeft w:val="0"/>
      <w:marRight w:val="0"/>
      <w:marTop w:val="0"/>
      <w:marBottom w:val="0"/>
      <w:divBdr>
        <w:top w:val="none" w:sz="0" w:space="0" w:color="auto"/>
        <w:left w:val="none" w:sz="0" w:space="0" w:color="auto"/>
        <w:bottom w:val="none" w:sz="0" w:space="0" w:color="auto"/>
        <w:right w:val="none" w:sz="0" w:space="0" w:color="auto"/>
      </w:divBdr>
    </w:div>
    <w:div w:id="966163305">
      <w:bodyDiv w:val="1"/>
      <w:marLeft w:val="0"/>
      <w:marRight w:val="0"/>
      <w:marTop w:val="0"/>
      <w:marBottom w:val="0"/>
      <w:divBdr>
        <w:top w:val="none" w:sz="0" w:space="0" w:color="auto"/>
        <w:left w:val="none" w:sz="0" w:space="0" w:color="auto"/>
        <w:bottom w:val="none" w:sz="0" w:space="0" w:color="auto"/>
        <w:right w:val="none" w:sz="0" w:space="0" w:color="auto"/>
      </w:divBdr>
    </w:div>
    <w:div w:id="992178142">
      <w:bodyDiv w:val="1"/>
      <w:marLeft w:val="0"/>
      <w:marRight w:val="0"/>
      <w:marTop w:val="0"/>
      <w:marBottom w:val="0"/>
      <w:divBdr>
        <w:top w:val="none" w:sz="0" w:space="0" w:color="auto"/>
        <w:left w:val="none" w:sz="0" w:space="0" w:color="auto"/>
        <w:bottom w:val="none" w:sz="0" w:space="0" w:color="auto"/>
        <w:right w:val="none" w:sz="0" w:space="0" w:color="auto"/>
      </w:divBdr>
    </w:div>
    <w:div w:id="997882123">
      <w:bodyDiv w:val="1"/>
      <w:marLeft w:val="0"/>
      <w:marRight w:val="0"/>
      <w:marTop w:val="0"/>
      <w:marBottom w:val="0"/>
      <w:divBdr>
        <w:top w:val="none" w:sz="0" w:space="0" w:color="auto"/>
        <w:left w:val="none" w:sz="0" w:space="0" w:color="auto"/>
        <w:bottom w:val="none" w:sz="0" w:space="0" w:color="auto"/>
        <w:right w:val="none" w:sz="0" w:space="0" w:color="auto"/>
      </w:divBdr>
    </w:div>
    <w:div w:id="1007055467">
      <w:bodyDiv w:val="1"/>
      <w:marLeft w:val="0"/>
      <w:marRight w:val="0"/>
      <w:marTop w:val="0"/>
      <w:marBottom w:val="0"/>
      <w:divBdr>
        <w:top w:val="none" w:sz="0" w:space="0" w:color="auto"/>
        <w:left w:val="none" w:sz="0" w:space="0" w:color="auto"/>
        <w:bottom w:val="none" w:sz="0" w:space="0" w:color="auto"/>
        <w:right w:val="none" w:sz="0" w:space="0" w:color="auto"/>
      </w:divBdr>
    </w:div>
    <w:div w:id="1088890290">
      <w:bodyDiv w:val="1"/>
      <w:marLeft w:val="0"/>
      <w:marRight w:val="0"/>
      <w:marTop w:val="0"/>
      <w:marBottom w:val="0"/>
      <w:divBdr>
        <w:top w:val="none" w:sz="0" w:space="0" w:color="auto"/>
        <w:left w:val="none" w:sz="0" w:space="0" w:color="auto"/>
        <w:bottom w:val="none" w:sz="0" w:space="0" w:color="auto"/>
        <w:right w:val="none" w:sz="0" w:space="0" w:color="auto"/>
      </w:divBdr>
    </w:div>
    <w:div w:id="1130326290">
      <w:bodyDiv w:val="1"/>
      <w:marLeft w:val="0"/>
      <w:marRight w:val="0"/>
      <w:marTop w:val="0"/>
      <w:marBottom w:val="0"/>
      <w:divBdr>
        <w:top w:val="none" w:sz="0" w:space="0" w:color="auto"/>
        <w:left w:val="none" w:sz="0" w:space="0" w:color="auto"/>
        <w:bottom w:val="none" w:sz="0" w:space="0" w:color="auto"/>
        <w:right w:val="none" w:sz="0" w:space="0" w:color="auto"/>
      </w:divBdr>
    </w:div>
    <w:div w:id="1367605613">
      <w:bodyDiv w:val="1"/>
      <w:marLeft w:val="0"/>
      <w:marRight w:val="0"/>
      <w:marTop w:val="0"/>
      <w:marBottom w:val="0"/>
      <w:divBdr>
        <w:top w:val="none" w:sz="0" w:space="0" w:color="auto"/>
        <w:left w:val="none" w:sz="0" w:space="0" w:color="auto"/>
        <w:bottom w:val="none" w:sz="0" w:space="0" w:color="auto"/>
        <w:right w:val="none" w:sz="0" w:space="0" w:color="auto"/>
      </w:divBdr>
    </w:div>
    <w:div w:id="1684824590">
      <w:bodyDiv w:val="1"/>
      <w:marLeft w:val="0"/>
      <w:marRight w:val="0"/>
      <w:marTop w:val="0"/>
      <w:marBottom w:val="0"/>
      <w:divBdr>
        <w:top w:val="none" w:sz="0" w:space="0" w:color="auto"/>
        <w:left w:val="none" w:sz="0" w:space="0" w:color="auto"/>
        <w:bottom w:val="none" w:sz="0" w:space="0" w:color="auto"/>
        <w:right w:val="none" w:sz="0" w:space="0" w:color="auto"/>
      </w:divBdr>
    </w:div>
    <w:div w:id="1692949241">
      <w:bodyDiv w:val="1"/>
      <w:marLeft w:val="0"/>
      <w:marRight w:val="0"/>
      <w:marTop w:val="0"/>
      <w:marBottom w:val="0"/>
      <w:divBdr>
        <w:top w:val="none" w:sz="0" w:space="0" w:color="auto"/>
        <w:left w:val="none" w:sz="0" w:space="0" w:color="auto"/>
        <w:bottom w:val="none" w:sz="0" w:space="0" w:color="auto"/>
        <w:right w:val="none" w:sz="0" w:space="0" w:color="auto"/>
      </w:divBdr>
    </w:div>
    <w:div w:id="1712026332">
      <w:bodyDiv w:val="1"/>
      <w:marLeft w:val="0"/>
      <w:marRight w:val="0"/>
      <w:marTop w:val="0"/>
      <w:marBottom w:val="0"/>
      <w:divBdr>
        <w:top w:val="none" w:sz="0" w:space="0" w:color="auto"/>
        <w:left w:val="none" w:sz="0" w:space="0" w:color="auto"/>
        <w:bottom w:val="none" w:sz="0" w:space="0" w:color="auto"/>
        <w:right w:val="none" w:sz="0" w:space="0" w:color="auto"/>
      </w:divBdr>
    </w:div>
    <w:div w:id="1728911912">
      <w:bodyDiv w:val="1"/>
      <w:marLeft w:val="0"/>
      <w:marRight w:val="0"/>
      <w:marTop w:val="0"/>
      <w:marBottom w:val="0"/>
      <w:divBdr>
        <w:top w:val="none" w:sz="0" w:space="0" w:color="auto"/>
        <w:left w:val="none" w:sz="0" w:space="0" w:color="auto"/>
        <w:bottom w:val="none" w:sz="0" w:space="0" w:color="auto"/>
        <w:right w:val="none" w:sz="0" w:space="0" w:color="auto"/>
      </w:divBdr>
    </w:div>
    <w:div w:id="1741832146">
      <w:bodyDiv w:val="1"/>
      <w:marLeft w:val="0"/>
      <w:marRight w:val="0"/>
      <w:marTop w:val="0"/>
      <w:marBottom w:val="0"/>
      <w:divBdr>
        <w:top w:val="none" w:sz="0" w:space="0" w:color="auto"/>
        <w:left w:val="none" w:sz="0" w:space="0" w:color="auto"/>
        <w:bottom w:val="none" w:sz="0" w:space="0" w:color="auto"/>
        <w:right w:val="none" w:sz="0" w:space="0" w:color="auto"/>
      </w:divBdr>
    </w:div>
    <w:div w:id="2016029962">
      <w:bodyDiv w:val="1"/>
      <w:marLeft w:val="0"/>
      <w:marRight w:val="0"/>
      <w:marTop w:val="0"/>
      <w:marBottom w:val="0"/>
      <w:divBdr>
        <w:top w:val="none" w:sz="0" w:space="0" w:color="auto"/>
        <w:left w:val="none" w:sz="0" w:space="0" w:color="auto"/>
        <w:bottom w:val="none" w:sz="0" w:space="0" w:color="auto"/>
        <w:right w:val="none" w:sz="0" w:space="0" w:color="auto"/>
      </w:divBdr>
    </w:div>
    <w:div w:id="2020038522">
      <w:bodyDiv w:val="1"/>
      <w:marLeft w:val="0"/>
      <w:marRight w:val="0"/>
      <w:marTop w:val="0"/>
      <w:marBottom w:val="0"/>
      <w:divBdr>
        <w:top w:val="none" w:sz="0" w:space="0" w:color="auto"/>
        <w:left w:val="none" w:sz="0" w:space="0" w:color="auto"/>
        <w:bottom w:val="none" w:sz="0" w:space="0" w:color="auto"/>
        <w:right w:val="none" w:sz="0" w:space="0" w:color="auto"/>
      </w:divBdr>
    </w:div>
    <w:div w:id="2073119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D:\projects\NureProjects\DIPLOM-M\gb\ex_2_s.docx" TargetMode="External"/><Relationship Id="rId13" Type="http://schemas.openxmlformats.org/officeDocument/2006/relationships/hyperlink" Target="file:///D:\projects\NureProjects\DIPLOM-M\gb\ex_2_s.docx" TargetMode="External"/><Relationship Id="rId18" Type="http://schemas.openxmlformats.org/officeDocument/2006/relationships/hyperlink" Target="file:///D:\projects\NureProjects\DIPLOM-M\gb\ex_2_s.docx" TargetMode="External"/><Relationship Id="rId26" Type="http://schemas.openxmlformats.org/officeDocument/2006/relationships/hyperlink" Target="file:///D:\projects\NureProjects\DIPLOM-M\gb\ex_2_s.docx" TargetMode="External"/><Relationship Id="rId3" Type="http://schemas.openxmlformats.org/officeDocument/2006/relationships/settings" Target="settings.xml"/><Relationship Id="rId21" Type="http://schemas.openxmlformats.org/officeDocument/2006/relationships/hyperlink" Target="file:///D:\projects\NureProjects\DIPLOM-M\gb\ex_2_s.docx" TargetMode="External"/><Relationship Id="rId7" Type="http://schemas.openxmlformats.org/officeDocument/2006/relationships/hyperlink" Target="file:///D:\projects\NureProjects\DIPLOM-M\gb\ex_2_s.docx" TargetMode="External"/><Relationship Id="rId12" Type="http://schemas.openxmlformats.org/officeDocument/2006/relationships/hyperlink" Target="file:///D:\projects\NureProjects\DIPLOM-M\gb\ex_2_s.docx" TargetMode="External"/><Relationship Id="rId17" Type="http://schemas.openxmlformats.org/officeDocument/2006/relationships/hyperlink" Target="file:///D:\projects\NureProjects\DIPLOM-M\gb\ex_2_s.docx" TargetMode="External"/><Relationship Id="rId25" Type="http://schemas.openxmlformats.org/officeDocument/2006/relationships/hyperlink" Target="file:///D:\projects\NureProjects\DIPLOM-M\gb\ex_2_s.docx" TargetMode="External"/><Relationship Id="rId2" Type="http://schemas.openxmlformats.org/officeDocument/2006/relationships/styles" Target="styles.xml"/><Relationship Id="rId16" Type="http://schemas.openxmlformats.org/officeDocument/2006/relationships/hyperlink" Target="file:///D:\projects\NureProjects\DIPLOM-M\gb\ex_2_s.docx" TargetMode="External"/><Relationship Id="rId20" Type="http://schemas.openxmlformats.org/officeDocument/2006/relationships/hyperlink" Target="file:///D:\projects\NureProjects\DIPLOM-M\gb\ex_2_s.docx"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file:///D:\projects\NureProjects\DIPLOM-M\gb\ex_2_s.docx" TargetMode="External"/><Relationship Id="rId11" Type="http://schemas.openxmlformats.org/officeDocument/2006/relationships/hyperlink" Target="file:///D:\projects\NureProjects\DIPLOM-M\gb\ex_2_s.docx" TargetMode="External"/><Relationship Id="rId24" Type="http://schemas.openxmlformats.org/officeDocument/2006/relationships/hyperlink" Target="file:///D:\projects\NureProjects\DIPLOM-M\gb\ex_2_s.docx" TargetMode="External"/><Relationship Id="rId5" Type="http://schemas.openxmlformats.org/officeDocument/2006/relationships/hyperlink" Target="file:///D:\projects\NureProjects\DIPLOM-M\gb\ex_2_s.docx" TargetMode="External"/><Relationship Id="rId15" Type="http://schemas.openxmlformats.org/officeDocument/2006/relationships/hyperlink" Target="file:///D:\projects\NureProjects\DIPLOM-M\gb\ex_2_s.docx" TargetMode="External"/><Relationship Id="rId23" Type="http://schemas.openxmlformats.org/officeDocument/2006/relationships/hyperlink" Target="file:///D:\projects\NureProjects\DIPLOM-M\gb\ex_2_s.docx" TargetMode="External"/><Relationship Id="rId28" Type="http://schemas.openxmlformats.org/officeDocument/2006/relationships/fontTable" Target="fontTable.xml"/><Relationship Id="rId10" Type="http://schemas.openxmlformats.org/officeDocument/2006/relationships/hyperlink" Target="file:///D:\projects\NureProjects\DIPLOM-M\gb\ex_2_s.docx" TargetMode="External"/><Relationship Id="rId19" Type="http://schemas.openxmlformats.org/officeDocument/2006/relationships/hyperlink" Target="file:///D:\projects\NureProjects\DIPLOM-M\gb\ex_2_s.docx" TargetMode="External"/><Relationship Id="rId4" Type="http://schemas.openxmlformats.org/officeDocument/2006/relationships/webSettings" Target="webSettings.xml"/><Relationship Id="rId9" Type="http://schemas.openxmlformats.org/officeDocument/2006/relationships/hyperlink" Target="file:///D:\projects\NureProjects\DIPLOM-M\gb\ex_2_s.docx" TargetMode="External"/><Relationship Id="rId14" Type="http://schemas.openxmlformats.org/officeDocument/2006/relationships/hyperlink" Target="file:///D:\projects\NureProjects\DIPLOM-M\gb\ex_2_s.docx" TargetMode="External"/><Relationship Id="rId22" Type="http://schemas.openxmlformats.org/officeDocument/2006/relationships/hyperlink" Target="file:///D:\projects\NureProjects\DIPLOM-M\gb\ex_2_s.docx" TargetMode="External"/><Relationship Id="rId27"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TotalTime>
  <Pages>15</Pages>
  <Words>14230</Words>
  <Characters>8112</Characters>
  <Application>Microsoft Office Word</Application>
  <DocSecurity>0</DocSecurity>
  <Lines>67</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Artem</dc:creator>
  <cp:keywords/>
  <dc:description/>
  <cp:lastModifiedBy>Artem</cp:lastModifiedBy>
  <cp:revision>18</cp:revision>
  <dcterms:created xsi:type="dcterms:W3CDTF">2026-05-06T19:44:00Z</dcterms:created>
  <dcterms:modified xsi:type="dcterms:W3CDTF">2026-05-08T17:55:00Z</dcterms:modified>
</cp:coreProperties>
</file>