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59E6" w14:textId="594F7B5E" w:rsidR="00F940E3" w:rsidRPr="008A1D2F" w:rsidRDefault="00F940E3">
      <w:p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 xml:space="preserve">Основные </w:t>
      </w:r>
      <w:r w:rsidR="009453EF" w:rsidRPr="008A1D2F">
        <w:rPr>
          <w:rFonts w:cs="Times New Roman"/>
          <w:szCs w:val="28"/>
        </w:rPr>
        <w:t>фонды</w:t>
      </w:r>
      <w:r w:rsidR="0025576F" w:rsidRPr="008A1D2F">
        <w:rPr>
          <w:rFonts w:cs="Times New Roman"/>
          <w:szCs w:val="28"/>
        </w:rPr>
        <w:t xml:space="preserve"> </w:t>
      </w:r>
      <w:r w:rsidRPr="008A1D2F">
        <w:rPr>
          <w:rFonts w:cs="Times New Roman"/>
          <w:szCs w:val="28"/>
        </w:rPr>
        <w:t xml:space="preserve">(ОФ) </w:t>
      </w:r>
      <w:r w:rsidR="0025576F" w:rsidRPr="008A1D2F">
        <w:rPr>
          <w:rFonts w:cs="Times New Roman"/>
          <w:szCs w:val="28"/>
        </w:rPr>
        <w:t>предприятия</w:t>
      </w:r>
      <w:r w:rsidR="009453EF" w:rsidRPr="008A1D2F">
        <w:rPr>
          <w:rFonts w:cs="Times New Roman"/>
          <w:szCs w:val="28"/>
        </w:rPr>
        <w:t xml:space="preserve"> </w:t>
      </w:r>
      <w:proofErr w:type="gramStart"/>
      <w:r w:rsidR="009453EF" w:rsidRPr="008A1D2F">
        <w:rPr>
          <w:rFonts w:cs="Times New Roman"/>
          <w:szCs w:val="28"/>
        </w:rPr>
        <w:t xml:space="preserve">- </w:t>
      </w:r>
      <w:r w:rsidR="009453EF" w:rsidRPr="008A1D2F">
        <w:rPr>
          <w:rFonts w:cs="Times New Roman"/>
          <w:szCs w:val="28"/>
        </w:rPr>
        <w:t>это</w:t>
      </w:r>
      <w:proofErr w:type="gramEnd"/>
      <w:r w:rsidR="009453EF" w:rsidRPr="008A1D2F">
        <w:rPr>
          <w:rFonts w:cs="Times New Roman"/>
          <w:szCs w:val="28"/>
        </w:rPr>
        <w:t xml:space="preserve"> средства труда, которые многократно используются в производственном процессе, сохраняя при этом свою натуральную форму, и постепенно, по мере износа, переносят свою стоимость на создаваемую продукцию. Они образуют материально-техническую базу предприятия и являются основой его имущественного комплекса</w:t>
      </w:r>
    </w:p>
    <w:p w14:paraId="4CDDC042" w14:textId="24D4A7B4" w:rsidR="00F940E3" w:rsidRPr="008A1D2F" w:rsidRDefault="00F940E3" w:rsidP="00F940E3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>Фазы жизни компании</w:t>
      </w:r>
    </w:p>
    <w:p w14:paraId="61FBC456" w14:textId="6E5D4C01" w:rsidR="008A1D2F" w:rsidRPr="008A1D2F" w:rsidRDefault="008A1D2F" w:rsidP="008A1D2F">
      <w:pPr>
        <w:ind w:firstLine="709"/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 xml:space="preserve">Создание (стартап) </w:t>
      </w:r>
      <w:r w:rsidRPr="008A1D2F">
        <w:rPr>
          <w:rFonts w:cs="Times New Roman"/>
          <w:szCs w:val="28"/>
          <w:lang w:val="en-US"/>
        </w:rPr>
        <w:sym w:font="Wingdings" w:char="F0E0"/>
      </w:r>
      <w:r w:rsidRPr="008A1D2F">
        <w:rPr>
          <w:rFonts w:cs="Times New Roman"/>
          <w:szCs w:val="28"/>
        </w:rPr>
        <w:t xml:space="preserve"> рост </w:t>
      </w:r>
      <w:r w:rsidRPr="008A1D2F">
        <w:rPr>
          <w:rFonts w:cs="Times New Roman"/>
          <w:szCs w:val="28"/>
          <w:lang w:val="en-US"/>
        </w:rPr>
        <w:sym w:font="Wingdings" w:char="F0E0"/>
      </w:r>
      <w:r w:rsidRPr="008A1D2F">
        <w:rPr>
          <w:rFonts w:cs="Times New Roman"/>
          <w:szCs w:val="28"/>
        </w:rPr>
        <w:t xml:space="preserve"> зрелость </w:t>
      </w:r>
      <w:r w:rsidRPr="008A1D2F">
        <w:rPr>
          <w:rFonts w:cs="Times New Roman"/>
          <w:szCs w:val="28"/>
          <w:lang w:val="en-US"/>
        </w:rPr>
        <w:sym w:font="Wingdings" w:char="F0E0"/>
      </w:r>
      <w:r w:rsidRPr="008A1D2F">
        <w:rPr>
          <w:rFonts w:cs="Times New Roman"/>
          <w:szCs w:val="28"/>
        </w:rPr>
        <w:t xml:space="preserve"> спад </w:t>
      </w:r>
      <w:r w:rsidRPr="008A1D2F">
        <w:rPr>
          <w:rFonts w:cs="Times New Roman"/>
          <w:szCs w:val="28"/>
          <w:lang w:val="en-US"/>
        </w:rPr>
        <w:sym w:font="Wingdings" w:char="F0E0"/>
      </w:r>
      <w:r w:rsidRPr="008A1D2F">
        <w:rPr>
          <w:rFonts w:cs="Times New Roman"/>
          <w:szCs w:val="28"/>
        </w:rPr>
        <w:t xml:space="preserve"> реорганизация/ликвидация.</w:t>
      </w:r>
      <w:r w:rsidRPr="008A1D2F">
        <w:rPr>
          <w:rFonts w:cs="Times New Roman"/>
          <w:szCs w:val="28"/>
        </w:rPr>
        <w:br/>
        <w:t>Иногда: зарождение, развитие, стабилизация, кризис, трансформация.</w:t>
      </w:r>
    </w:p>
    <w:p w14:paraId="6330257A" w14:textId="71DBB1E0" w:rsidR="00F940E3" w:rsidRPr="008A1D2F" w:rsidRDefault="00F940E3" w:rsidP="00F940E3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>Класс основных финансов</w:t>
      </w:r>
    </w:p>
    <w:p w14:paraId="507134E0" w14:textId="6C8B0CEE" w:rsidR="008A1D2F" w:rsidRPr="008A1D2F" w:rsidRDefault="008A1D2F" w:rsidP="008A1D2F">
      <w:pPr>
        <w:ind w:firstLine="709"/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>Средства труда, используемые многократно, сохраняют натуральную форму и переносят стоимость на продукт постепенно.</w:t>
      </w:r>
      <w:r w:rsidRPr="008A1D2F">
        <w:rPr>
          <w:rFonts w:cs="Times New Roman"/>
          <w:szCs w:val="28"/>
        </w:rPr>
        <w:br/>
        <w:t xml:space="preserve">Классификация: производственные/непроизводственные, активные/пассивные, по видам </w:t>
      </w:r>
      <w:r w:rsidRPr="008A1D2F">
        <w:rPr>
          <w:rFonts w:cs="Times New Roman"/>
          <w:szCs w:val="28"/>
        </w:rPr>
        <w:t>-</w:t>
      </w:r>
      <w:r w:rsidRPr="008A1D2F">
        <w:rPr>
          <w:rFonts w:cs="Times New Roman"/>
          <w:szCs w:val="28"/>
        </w:rPr>
        <w:t xml:space="preserve"> здания, сооружения, машины, оборудование, транспорт и </w:t>
      </w:r>
      <w:proofErr w:type="gramStart"/>
      <w:r w:rsidRPr="008A1D2F">
        <w:rPr>
          <w:rFonts w:cs="Times New Roman"/>
          <w:szCs w:val="28"/>
        </w:rPr>
        <w:t>т.д.</w:t>
      </w:r>
      <w:proofErr w:type="gramEnd"/>
    </w:p>
    <w:p w14:paraId="3E3D4EF3" w14:textId="2567553E" w:rsidR="008A1D2F" w:rsidRPr="008A1D2F" w:rsidRDefault="00F940E3" w:rsidP="008A1D2F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 xml:space="preserve">СПИ </w:t>
      </w:r>
      <w:r w:rsidR="008A1D2F" w:rsidRPr="008A1D2F">
        <w:rPr>
          <w:rFonts w:cs="Times New Roman"/>
          <w:szCs w:val="28"/>
        </w:rPr>
        <w:t>(срок полезного использования</w:t>
      </w:r>
      <w:proofErr w:type="gramStart"/>
      <w:r w:rsidR="008A1D2F" w:rsidRPr="008A1D2F">
        <w:rPr>
          <w:rFonts w:cs="Times New Roman"/>
          <w:szCs w:val="28"/>
        </w:rPr>
        <w:t>) &gt;</w:t>
      </w:r>
      <w:proofErr w:type="gramEnd"/>
      <w:r w:rsidR="008A1D2F" w:rsidRPr="008A1D2F">
        <w:rPr>
          <w:rFonts w:cs="Times New Roman"/>
          <w:szCs w:val="28"/>
        </w:rPr>
        <w:t xml:space="preserve"> 12 месяцев;</w:t>
      </w:r>
    </w:p>
    <w:p w14:paraId="510A8B48" w14:textId="3DFA5704" w:rsidR="008A1D2F" w:rsidRPr="008A1D2F" w:rsidRDefault="008A1D2F" w:rsidP="008A1D2F">
      <w:pPr>
        <w:pStyle w:val="a9"/>
        <w:rPr>
          <w:rFonts w:cs="Times New Roman"/>
          <w:szCs w:val="28"/>
        </w:rPr>
      </w:pPr>
      <w:proofErr w:type="gramStart"/>
      <w:r w:rsidRPr="008A1D2F">
        <w:rPr>
          <w:rFonts w:cs="Times New Roman"/>
          <w:szCs w:val="28"/>
        </w:rPr>
        <w:t>стоимость &gt;</w:t>
      </w:r>
      <w:proofErr w:type="gramEnd"/>
      <w:r w:rsidRPr="008A1D2F">
        <w:rPr>
          <w:rFonts w:cs="Times New Roman"/>
          <w:szCs w:val="28"/>
        </w:rPr>
        <w:t xml:space="preserve"> 100 000 ₽ </w:t>
      </w:r>
    </w:p>
    <w:p w14:paraId="1033CE07" w14:textId="1C8E1C2E" w:rsidR="00F940E3" w:rsidRPr="008A1D2F" w:rsidRDefault="00F940E3" w:rsidP="008A1D2F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 xml:space="preserve">Моральная и физическая </w:t>
      </w:r>
      <w:proofErr w:type="spellStart"/>
      <w:r w:rsidRPr="008A1D2F">
        <w:rPr>
          <w:rFonts w:cs="Times New Roman"/>
          <w:szCs w:val="28"/>
        </w:rPr>
        <w:t>износчивость</w:t>
      </w:r>
      <w:proofErr w:type="spellEnd"/>
    </w:p>
    <w:p w14:paraId="029C2EAA" w14:textId="77777777" w:rsidR="008A1D2F" w:rsidRPr="008A1D2F" w:rsidRDefault="008A1D2F" w:rsidP="008A1D2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8A1D2F">
        <w:rPr>
          <w:rStyle w:val="ae"/>
          <w:b w:val="0"/>
          <w:bCs w:val="0"/>
          <w:color w:val="0F1115"/>
          <w:sz w:val="28"/>
          <w:szCs w:val="28"/>
        </w:rPr>
        <w:t>Физический</w:t>
      </w:r>
      <w:r w:rsidRPr="008A1D2F">
        <w:rPr>
          <w:color w:val="0F1115"/>
          <w:sz w:val="28"/>
          <w:szCs w:val="28"/>
        </w:rPr>
        <w:t> — потеря свойств из-за эксплуатации, износа, среды.</w:t>
      </w:r>
    </w:p>
    <w:p w14:paraId="4D411F64" w14:textId="5A572E77" w:rsidR="008A1D2F" w:rsidRPr="008A1D2F" w:rsidRDefault="008A1D2F" w:rsidP="008A1D2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8A1D2F">
        <w:rPr>
          <w:rStyle w:val="ae"/>
          <w:b w:val="0"/>
          <w:bCs w:val="0"/>
          <w:color w:val="0F1115"/>
          <w:sz w:val="28"/>
          <w:szCs w:val="28"/>
        </w:rPr>
        <w:t>Моральный</w:t>
      </w:r>
      <w:r w:rsidRPr="008A1D2F">
        <w:rPr>
          <w:color w:val="0F1115"/>
          <w:sz w:val="28"/>
          <w:szCs w:val="28"/>
        </w:rPr>
        <w:t> — обесценение из-за НТП: аналоги дешевеют или появляются более производительные.</w:t>
      </w:r>
    </w:p>
    <w:p w14:paraId="30FE230A" w14:textId="6B7A9C4D" w:rsidR="008A1D2F" w:rsidRPr="008A1D2F" w:rsidRDefault="00F940E3" w:rsidP="008A1D2F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8A1D2F">
        <w:rPr>
          <w:rFonts w:cs="Times New Roman"/>
          <w:szCs w:val="28"/>
        </w:rPr>
        <w:t>Виды оценки ОФ (</w:t>
      </w:r>
      <w:proofErr w:type="spellStart"/>
      <w:r w:rsidRPr="008A1D2F">
        <w:rPr>
          <w:rFonts w:cs="Times New Roman"/>
          <w:szCs w:val="28"/>
        </w:rPr>
        <w:t>перв</w:t>
      </w:r>
      <w:proofErr w:type="spellEnd"/>
      <w:r w:rsidRPr="008A1D2F">
        <w:rPr>
          <w:rFonts w:cs="Times New Roman"/>
          <w:szCs w:val="28"/>
        </w:rPr>
        <w:t>;</w:t>
      </w:r>
      <w:r w:rsidR="00A74041" w:rsidRPr="008A1D2F">
        <w:rPr>
          <w:rFonts w:cs="Times New Roman"/>
          <w:szCs w:val="28"/>
        </w:rPr>
        <w:t xml:space="preserve"> восстановительная стоимость;</w:t>
      </w:r>
      <w:r w:rsidRPr="008A1D2F">
        <w:rPr>
          <w:rFonts w:cs="Times New Roman"/>
          <w:szCs w:val="28"/>
        </w:rPr>
        <w:t xml:space="preserve"> </w:t>
      </w:r>
      <w:r w:rsidR="00EA50D7" w:rsidRPr="008A1D2F">
        <w:rPr>
          <w:rFonts w:cs="Times New Roman"/>
          <w:szCs w:val="28"/>
        </w:rPr>
        <w:t>ост</w:t>
      </w:r>
      <w:r w:rsidRPr="008A1D2F">
        <w:rPr>
          <w:rFonts w:cs="Times New Roman"/>
          <w:szCs w:val="28"/>
        </w:rPr>
        <w:t>;</w:t>
      </w:r>
      <w:r w:rsidR="00A74041" w:rsidRPr="008A1D2F">
        <w:rPr>
          <w:rFonts w:cs="Times New Roman"/>
          <w:szCs w:val="28"/>
        </w:rPr>
        <w:t xml:space="preserve"> </w:t>
      </w:r>
      <w:r w:rsidR="00EA50D7" w:rsidRPr="008A1D2F">
        <w:rPr>
          <w:rFonts w:cs="Times New Roman"/>
          <w:szCs w:val="28"/>
        </w:rPr>
        <w:t>ликвид</w:t>
      </w:r>
      <w:r w:rsidRPr="008A1D2F">
        <w:rPr>
          <w:rFonts w:cs="Times New Roman"/>
          <w:szCs w:val="28"/>
        </w:rPr>
        <w:t>)</w:t>
      </w:r>
    </w:p>
    <w:p w14:paraId="109CE89E" w14:textId="77777777" w:rsidR="008A1D2F" w:rsidRPr="008A1D2F" w:rsidRDefault="008A1D2F" w:rsidP="008A1D2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1D2F">
        <w:rPr>
          <w:rStyle w:val="ae"/>
          <w:color w:val="0F1115"/>
          <w:sz w:val="28"/>
          <w:szCs w:val="28"/>
        </w:rPr>
        <w:t>Первоначальная</w:t>
      </w:r>
      <w:r w:rsidRPr="008A1D2F">
        <w:rPr>
          <w:color w:val="0F1115"/>
          <w:sz w:val="28"/>
          <w:szCs w:val="28"/>
        </w:rPr>
        <w:t> — затраты на приобретение/создание и доведение до готовности.</w:t>
      </w:r>
    </w:p>
    <w:p w14:paraId="6E94B3F6" w14:textId="77777777" w:rsidR="008A1D2F" w:rsidRPr="008A1D2F" w:rsidRDefault="008A1D2F" w:rsidP="008A1D2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1D2F">
        <w:rPr>
          <w:rStyle w:val="ae"/>
          <w:color w:val="0F1115"/>
          <w:sz w:val="28"/>
          <w:szCs w:val="28"/>
        </w:rPr>
        <w:t>Восстановительная</w:t>
      </w:r>
      <w:r w:rsidRPr="008A1D2F">
        <w:rPr>
          <w:color w:val="0F1115"/>
          <w:sz w:val="28"/>
          <w:szCs w:val="28"/>
        </w:rPr>
        <w:t> — стоимость воспроизводства в текущих ценах после переоценки.</w:t>
      </w:r>
    </w:p>
    <w:p w14:paraId="59C8D7E8" w14:textId="77777777" w:rsidR="008A1D2F" w:rsidRPr="008A1D2F" w:rsidRDefault="008A1D2F" w:rsidP="008A1D2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1D2F">
        <w:rPr>
          <w:rStyle w:val="ae"/>
          <w:color w:val="0F1115"/>
          <w:sz w:val="28"/>
          <w:szCs w:val="28"/>
        </w:rPr>
        <w:t>Остаточная</w:t>
      </w:r>
      <w:r w:rsidRPr="008A1D2F">
        <w:rPr>
          <w:color w:val="0F1115"/>
          <w:sz w:val="28"/>
          <w:szCs w:val="28"/>
        </w:rPr>
        <w:t> — первоначальная/восстановительная минус накопленная амортизация.</w:t>
      </w:r>
    </w:p>
    <w:p w14:paraId="090FBCB8" w14:textId="77777777" w:rsidR="008A1D2F" w:rsidRPr="008A1D2F" w:rsidRDefault="008A1D2F" w:rsidP="008A1D2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1D2F">
        <w:rPr>
          <w:rStyle w:val="ae"/>
          <w:color w:val="0F1115"/>
          <w:sz w:val="28"/>
          <w:szCs w:val="28"/>
        </w:rPr>
        <w:t>Ликвидационная</w:t>
      </w:r>
      <w:r w:rsidRPr="008A1D2F">
        <w:rPr>
          <w:color w:val="0F1115"/>
          <w:sz w:val="28"/>
          <w:szCs w:val="28"/>
        </w:rPr>
        <w:t> — возможная выручка от выбытия/продажи/утилизации</w:t>
      </w:r>
    </w:p>
    <w:p w14:paraId="2D6819E4" w14:textId="77777777" w:rsidR="008A1D2F" w:rsidRPr="008A1D2F" w:rsidRDefault="008A1D2F" w:rsidP="008A1D2F">
      <w:pPr>
        <w:ind w:left="360"/>
        <w:rPr>
          <w:rFonts w:cs="Times New Roman"/>
          <w:szCs w:val="28"/>
        </w:rPr>
      </w:pPr>
    </w:p>
    <w:sectPr w:rsidR="008A1D2F" w:rsidRPr="008A1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40C"/>
    <w:multiLevelType w:val="multilevel"/>
    <w:tmpl w:val="BF406A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367E2"/>
    <w:multiLevelType w:val="multilevel"/>
    <w:tmpl w:val="0DC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663F8"/>
    <w:multiLevelType w:val="multilevel"/>
    <w:tmpl w:val="E91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8213A"/>
    <w:multiLevelType w:val="multilevel"/>
    <w:tmpl w:val="DB6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B6E25"/>
    <w:multiLevelType w:val="multilevel"/>
    <w:tmpl w:val="C386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0AD6222"/>
    <w:multiLevelType w:val="multilevel"/>
    <w:tmpl w:val="DE0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61893"/>
    <w:multiLevelType w:val="hybridMultilevel"/>
    <w:tmpl w:val="F2F41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65622"/>
    <w:multiLevelType w:val="multilevel"/>
    <w:tmpl w:val="210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3D29"/>
    <w:multiLevelType w:val="multilevel"/>
    <w:tmpl w:val="141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B1AA7"/>
    <w:multiLevelType w:val="hybridMultilevel"/>
    <w:tmpl w:val="30A6D9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1604A"/>
    <w:multiLevelType w:val="multilevel"/>
    <w:tmpl w:val="9468C4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90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6"/>
  </w:num>
  <w:num w:numId="3" w16cid:durableId="1720586952">
    <w:abstractNumId w:val="11"/>
  </w:num>
  <w:num w:numId="4" w16cid:durableId="842089193">
    <w:abstractNumId w:val="5"/>
  </w:num>
  <w:num w:numId="5" w16cid:durableId="641540784">
    <w:abstractNumId w:val="4"/>
  </w:num>
  <w:num w:numId="6" w16cid:durableId="639187548">
    <w:abstractNumId w:val="0"/>
  </w:num>
  <w:num w:numId="7" w16cid:durableId="2146653072">
    <w:abstractNumId w:val="2"/>
  </w:num>
  <w:num w:numId="8" w16cid:durableId="1110052590">
    <w:abstractNumId w:val="12"/>
  </w:num>
  <w:num w:numId="9" w16cid:durableId="2000308116">
    <w:abstractNumId w:val="9"/>
  </w:num>
  <w:num w:numId="10" w16cid:durableId="37052393">
    <w:abstractNumId w:val="7"/>
  </w:num>
  <w:num w:numId="11" w16cid:durableId="1843275957">
    <w:abstractNumId w:val="3"/>
  </w:num>
  <w:num w:numId="12" w16cid:durableId="1971859054">
    <w:abstractNumId w:val="10"/>
  </w:num>
  <w:num w:numId="13" w16cid:durableId="2135170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BE"/>
    <w:rsid w:val="000B0069"/>
    <w:rsid w:val="00123380"/>
    <w:rsid w:val="001768BE"/>
    <w:rsid w:val="0025576F"/>
    <w:rsid w:val="003E2FAA"/>
    <w:rsid w:val="004D01D7"/>
    <w:rsid w:val="0070790E"/>
    <w:rsid w:val="00772A02"/>
    <w:rsid w:val="007E1F39"/>
    <w:rsid w:val="008A0683"/>
    <w:rsid w:val="008A1D2F"/>
    <w:rsid w:val="009453EF"/>
    <w:rsid w:val="00A74041"/>
    <w:rsid w:val="00B85543"/>
    <w:rsid w:val="00BB77AA"/>
    <w:rsid w:val="00C4732B"/>
    <w:rsid w:val="00CD2DD9"/>
    <w:rsid w:val="00EA50D7"/>
    <w:rsid w:val="00F9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5AFD"/>
  <w15:chartTrackingRefBased/>
  <w15:docId w15:val="{8E78019D-E594-4BD6-95CC-011D1961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7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7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768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768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768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768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768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768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768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176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76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768B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768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768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768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768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768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768BE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17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7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1768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1768B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17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768BE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1768BE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768BE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76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768BE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1768BE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0"/>
    <w:rsid w:val="008A1D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e">
    <w:name w:val="Strong"/>
    <w:basedOn w:val="a1"/>
    <w:uiPriority w:val="22"/>
    <w:qFormat/>
    <w:rsid w:val="008A1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4</cp:revision>
  <dcterms:created xsi:type="dcterms:W3CDTF">2026-09-10T12:50:00Z</dcterms:created>
  <dcterms:modified xsi:type="dcterms:W3CDTF">2026-09-10T13:50:00Z</dcterms:modified>
</cp:coreProperties>
</file>