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ABBEAC" w14:textId="04077469" w:rsidR="00547A5C" w:rsidRDefault="00DD2AA1" w:rsidP="00246341">
      <w:pPr>
        <w:ind w:left="-851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Текст к выступлени</w:t>
      </w:r>
      <w:r w:rsidR="00547A5C">
        <w:rPr>
          <w:rFonts w:ascii="Times New Roman" w:hAnsi="Times New Roman" w:cs="Times New Roman"/>
          <w:sz w:val="32"/>
          <w:szCs w:val="32"/>
        </w:rPr>
        <w:t>ю</w:t>
      </w:r>
    </w:p>
    <w:p w14:paraId="56828474" w14:textId="77777777" w:rsidR="00246341" w:rsidRPr="00246341" w:rsidRDefault="00246341" w:rsidP="00246341">
      <w:pPr>
        <w:ind w:left="-851"/>
        <w:rPr>
          <w:rFonts w:ascii="Times New Roman" w:hAnsi="Times New Roman" w:cs="Times New Roman"/>
          <w:sz w:val="32"/>
          <w:szCs w:val="32"/>
        </w:rPr>
      </w:pPr>
      <w:r w:rsidRPr="00246341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246341">
        <w:rPr>
          <w:rFonts w:ascii="Times New Roman" w:hAnsi="Times New Roman" w:cs="Times New Roman"/>
          <w:sz w:val="32"/>
          <w:szCs w:val="32"/>
        </w:rPr>
        <w:t xml:space="preserve"> Добрый день, уважаемая комиссия!</w:t>
      </w:r>
      <w:r w:rsidRPr="00246341">
        <w:rPr>
          <w:rFonts w:ascii="Times New Roman" w:hAnsi="Times New Roman" w:cs="Times New Roman"/>
          <w:sz w:val="32"/>
          <w:szCs w:val="32"/>
        </w:rPr>
        <w:br/>
        <w:t xml:space="preserve">Мы — студенты группы ИС-23 Артём Бородин и Иван Киселёв — представляем курсовую работу на тему </w:t>
      </w:r>
      <w:r w:rsidRPr="00246341">
        <w:rPr>
          <w:rFonts w:ascii="Times New Roman" w:hAnsi="Times New Roman" w:cs="Times New Roman"/>
          <w:b/>
          <w:bCs/>
          <w:sz w:val="32"/>
          <w:szCs w:val="32"/>
        </w:rPr>
        <w:t>«Система управления кинотеатром “НОРА”»</w:t>
      </w:r>
      <w:r w:rsidRPr="00246341">
        <w:rPr>
          <w:rFonts w:ascii="Times New Roman" w:hAnsi="Times New Roman" w:cs="Times New Roman"/>
          <w:sz w:val="32"/>
          <w:szCs w:val="32"/>
        </w:rPr>
        <w:t>.</w:t>
      </w:r>
    </w:p>
    <w:p w14:paraId="6820439C" w14:textId="77777777" w:rsidR="00246341" w:rsidRPr="00246341" w:rsidRDefault="00246341" w:rsidP="00246341">
      <w:pPr>
        <w:ind w:left="-851"/>
        <w:rPr>
          <w:rFonts w:ascii="Times New Roman" w:hAnsi="Times New Roman" w:cs="Times New Roman"/>
          <w:sz w:val="32"/>
          <w:szCs w:val="32"/>
        </w:rPr>
      </w:pPr>
      <w:r w:rsidRPr="00246341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246341">
        <w:rPr>
          <w:rFonts w:ascii="Times New Roman" w:hAnsi="Times New Roman" w:cs="Times New Roman"/>
          <w:sz w:val="32"/>
          <w:szCs w:val="32"/>
        </w:rPr>
        <w:t xml:space="preserve"> Цель нашего проекта — разработать полноценную информационную систему для небольшого кинотеатра, которая будет работать на основе реляционной модели данных.</w:t>
      </w:r>
      <w:r w:rsidRPr="00246341">
        <w:rPr>
          <w:rFonts w:ascii="Times New Roman" w:hAnsi="Times New Roman" w:cs="Times New Roman"/>
          <w:sz w:val="32"/>
          <w:szCs w:val="32"/>
        </w:rPr>
        <w:br/>
        <w:t>Основные задачи — это онлайн-продажа билетов, управление сеансами и залами, начисление бонусных баллов за покупки и генерация аналитики для администрации.</w:t>
      </w:r>
    </w:p>
    <w:p w14:paraId="38CE9FF9" w14:textId="77777777" w:rsidR="00246341" w:rsidRPr="00246341" w:rsidRDefault="00246341" w:rsidP="00246341">
      <w:pPr>
        <w:ind w:left="-851"/>
        <w:rPr>
          <w:rFonts w:ascii="Times New Roman" w:hAnsi="Times New Roman" w:cs="Times New Roman"/>
          <w:sz w:val="32"/>
          <w:szCs w:val="32"/>
        </w:rPr>
      </w:pPr>
      <w:r w:rsidRPr="00246341"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Pr="00246341">
        <w:rPr>
          <w:rFonts w:ascii="Times New Roman" w:hAnsi="Times New Roman" w:cs="Times New Roman"/>
          <w:sz w:val="32"/>
          <w:szCs w:val="32"/>
        </w:rPr>
        <w:t xml:space="preserve"> Предметная область включает в себя всё, что связано с работой кинотеатра: фильмы, сеансы, залы, места, билеты, пользователи и бронирования.</w:t>
      </w:r>
      <w:r w:rsidRPr="00246341">
        <w:rPr>
          <w:rFonts w:ascii="Times New Roman" w:hAnsi="Times New Roman" w:cs="Times New Roman"/>
          <w:sz w:val="32"/>
          <w:szCs w:val="32"/>
        </w:rPr>
        <w:br/>
        <w:t xml:space="preserve">В системе участвуют две роли — </w:t>
      </w:r>
      <w:r w:rsidRPr="00246341">
        <w:rPr>
          <w:rFonts w:ascii="Times New Roman" w:hAnsi="Times New Roman" w:cs="Times New Roman"/>
          <w:b/>
          <w:bCs/>
          <w:sz w:val="32"/>
          <w:szCs w:val="32"/>
        </w:rPr>
        <w:t>зрители</w:t>
      </w:r>
      <w:r w:rsidRPr="00246341">
        <w:rPr>
          <w:rFonts w:ascii="Times New Roman" w:hAnsi="Times New Roman" w:cs="Times New Roman"/>
          <w:sz w:val="32"/>
          <w:szCs w:val="32"/>
        </w:rPr>
        <w:t xml:space="preserve"> и </w:t>
      </w:r>
      <w:r w:rsidRPr="00246341">
        <w:rPr>
          <w:rFonts w:ascii="Times New Roman" w:hAnsi="Times New Roman" w:cs="Times New Roman"/>
          <w:b/>
          <w:bCs/>
          <w:sz w:val="32"/>
          <w:szCs w:val="32"/>
        </w:rPr>
        <w:t>администраторы</w:t>
      </w:r>
      <w:r w:rsidRPr="00246341">
        <w:rPr>
          <w:rFonts w:ascii="Times New Roman" w:hAnsi="Times New Roman" w:cs="Times New Roman"/>
          <w:sz w:val="32"/>
          <w:szCs w:val="32"/>
        </w:rPr>
        <w:t>.</w:t>
      </w:r>
      <w:r w:rsidRPr="00246341">
        <w:rPr>
          <w:rFonts w:ascii="Times New Roman" w:hAnsi="Times New Roman" w:cs="Times New Roman"/>
          <w:sz w:val="32"/>
          <w:szCs w:val="32"/>
        </w:rPr>
        <w:br/>
        <w:t>А ключевые бизнес-процессы — это продажа билетов, составление расписания и анализ посещаемости.</w:t>
      </w:r>
    </w:p>
    <w:p w14:paraId="69DBE74D" w14:textId="77777777" w:rsidR="00246341" w:rsidRPr="00246341" w:rsidRDefault="00246341" w:rsidP="00246341">
      <w:pPr>
        <w:ind w:left="-851"/>
        <w:rPr>
          <w:rFonts w:ascii="Times New Roman" w:hAnsi="Times New Roman" w:cs="Times New Roman"/>
          <w:sz w:val="32"/>
          <w:szCs w:val="32"/>
        </w:rPr>
      </w:pPr>
      <w:r w:rsidRPr="00246341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Pr="00246341">
        <w:rPr>
          <w:rFonts w:ascii="Times New Roman" w:hAnsi="Times New Roman" w:cs="Times New Roman"/>
          <w:sz w:val="32"/>
          <w:szCs w:val="32"/>
        </w:rPr>
        <w:t xml:space="preserve"> На этапе системного анализа мы выделили восемь основных сущностей: фильм, жанр, кинозал, сеанс, место, билет, пользователь и бонусные баллы.</w:t>
      </w:r>
      <w:r w:rsidRPr="00246341">
        <w:rPr>
          <w:rFonts w:ascii="Times New Roman" w:hAnsi="Times New Roman" w:cs="Times New Roman"/>
          <w:sz w:val="32"/>
          <w:szCs w:val="32"/>
        </w:rPr>
        <w:br/>
        <w:t>Были определены чёткие бизнес-правила: например, один сеанс — это всегда один фильм в одном зале, а один билет — это одно конкретное место на один конкретный сеанс.</w:t>
      </w:r>
      <w:r w:rsidRPr="00246341">
        <w:rPr>
          <w:rFonts w:ascii="Times New Roman" w:hAnsi="Times New Roman" w:cs="Times New Roman"/>
          <w:sz w:val="32"/>
          <w:szCs w:val="32"/>
        </w:rPr>
        <w:br/>
        <w:t>Также мы описали пользовательские сценарии: регистрация, выбор фильма, бронирование и отмена билета.</w:t>
      </w:r>
    </w:p>
    <w:p w14:paraId="344558A1" w14:textId="77777777" w:rsidR="00246341" w:rsidRPr="00246341" w:rsidRDefault="00246341" w:rsidP="00246341">
      <w:pPr>
        <w:ind w:left="-851"/>
        <w:rPr>
          <w:rFonts w:ascii="Times New Roman" w:hAnsi="Times New Roman" w:cs="Times New Roman"/>
          <w:sz w:val="32"/>
          <w:szCs w:val="32"/>
        </w:rPr>
      </w:pPr>
      <w:r w:rsidRPr="00246341">
        <w:rPr>
          <w:rFonts w:ascii="Times New Roman" w:hAnsi="Times New Roman" w:cs="Times New Roman"/>
          <w:b/>
          <w:bCs/>
          <w:sz w:val="32"/>
          <w:szCs w:val="32"/>
        </w:rPr>
        <w:t>5–6.</w:t>
      </w:r>
      <w:r w:rsidRPr="00246341">
        <w:rPr>
          <w:rFonts w:ascii="Times New Roman" w:hAnsi="Times New Roman" w:cs="Times New Roman"/>
          <w:sz w:val="32"/>
          <w:szCs w:val="32"/>
        </w:rPr>
        <w:t xml:space="preserve"> В качестве технологии хранения данных выбрана </w:t>
      </w:r>
      <w:proofErr w:type="spellStart"/>
      <w:r w:rsidRPr="00246341">
        <w:rPr>
          <w:rFonts w:ascii="Times New Roman" w:hAnsi="Times New Roman" w:cs="Times New Roman"/>
          <w:b/>
          <w:bCs/>
          <w:sz w:val="32"/>
          <w:szCs w:val="32"/>
        </w:rPr>
        <w:t>PostgreSQL</w:t>
      </w:r>
      <w:proofErr w:type="spellEnd"/>
      <w:r w:rsidRPr="00246341">
        <w:rPr>
          <w:rFonts w:ascii="Times New Roman" w:hAnsi="Times New Roman" w:cs="Times New Roman"/>
          <w:sz w:val="32"/>
          <w:szCs w:val="32"/>
        </w:rPr>
        <w:t xml:space="preserve"> — надёжная, масштабируемая и соответствующая требованиям курсовой.</w:t>
      </w:r>
      <w:r w:rsidRPr="00246341">
        <w:rPr>
          <w:rFonts w:ascii="Times New Roman" w:hAnsi="Times New Roman" w:cs="Times New Roman"/>
          <w:sz w:val="32"/>
          <w:szCs w:val="32"/>
        </w:rPr>
        <w:br/>
        <w:t xml:space="preserve">Структура базы данных спроектирована в соответствии с </w:t>
      </w:r>
      <w:r w:rsidRPr="00246341">
        <w:rPr>
          <w:rFonts w:ascii="Times New Roman" w:hAnsi="Times New Roman" w:cs="Times New Roman"/>
          <w:b/>
          <w:bCs/>
          <w:sz w:val="32"/>
          <w:szCs w:val="32"/>
        </w:rPr>
        <w:t>третьей нормальной формой</w:t>
      </w:r>
      <w:r w:rsidRPr="00246341">
        <w:rPr>
          <w:rFonts w:ascii="Times New Roman" w:hAnsi="Times New Roman" w:cs="Times New Roman"/>
          <w:sz w:val="32"/>
          <w:szCs w:val="32"/>
        </w:rPr>
        <w:t>, все связи реализованы через внешние ключи, что гарантирует целостность и отсутствие дублирования.</w:t>
      </w:r>
    </w:p>
    <w:p w14:paraId="6365E24A" w14:textId="77777777" w:rsidR="00246341" w:rsidRPr="00246341" w:rsidRDefault="00246341" w:rsidP="00246341">
      <w:pPr>
        <w:ind w:left="-851"/>
        <w:rPr>
          <w:rFonts w:ascii="Times New Roman" w:hAnsi="Times New Roman" w:cs="Times New Roman"/>
          <w:sz w:val="32"/>
          <w:szCs w:val="32"/>
        </w:rPr>
      </w:pPr>
      <w:r w:rsidRPr="00246341">
        <w:rPr>
          <w:rFonts w:ascii="Times New Roman" w:hAnsi="Times New Roman" w:cs="Times New Roman"/>
          <w:b/>
          <w:bCs/>
          <w:sz w:val="32"/>
          <w:szCs w:val="32"/>
        </w:rPr>
        <w:t>8–9.</w:t>
      </w:r>
      <w:r w:rsidRPr="00246341">
        <w:rPr>
          <w:rFonts w:ascii="Times New Roman" w:hAnsi="Times New Roman" w:cs="Times New Roman"/>
          <w:sz w:val="32"/>
          <w:szCs w:val="32"/>
        </w:rPr>
        <w:t xml:space="preserve"> Мы предусмотрели не только таблицы, но и </w:t>
      </w:r>
      <w:r w:rsidRPr="00246341">
        <w:rPr>
          <w:rFonts w:ascii="Times New Roman" w:hAnsi="Times New Roman" w:cs="Times New Roman"/>
          <w:b/>
          <w:bCs/>
          <w:sz w:val="32"/>
          <w:szCs w:val="32"/>
        </w:rPr>
        <w:t>оптимизацию запросов</w:t>
      </w:r>
      <w:r w:rsidRPr="00246341">
        <w:rPr>
          <w:rFonts w:ascii="Times New Roman" w:hAnsi="Times New Roman" w:cs="Times New Roman"/>
          <w:sz w:val="32"/>
          <w:szCs w:val="32"/>
        </w:rPr>
        <w:t>:</w:t>
      </w:r>
      <w:r w:rsidRPr="00246341">
        <w:rPr>
          <w:rFonts w:ascii="Times New Roman" w:hAnsi="Times New Roman" w:cs="Times New Roman"/>
          <w:sz w:val="32"/>
          <w:szCs w:val="32"/>
        </w:rPr>
        <w:br/>
        <w:t>— созданы индексы по часто используемым полям — таким как дата сеанса, ID фильма, ID пользователя;</w:t>
      </w:r>
      <w:r w:rsidRPr="00246341">
        <w:rPr>
          <w:rFonts w:ascii="Times New Roman" w:hAnsi="Times New Roman" w:cs="Times New Roman"/>
          <w:sz w:val="32"/>
          <w:szCs w:val="32"/>
        </w:rPr>
        <w:br/>
        <w:t xml:space="preserve">— написаны SQL-функции, например, для получения свободных мест на </w:t>
      </w:r>
      <w:r w:rsidRPr="00246341">
        <w:rPr>
          <w:rFonts w:ascii="Times New Roman" w:hAnsi="Times New Roman" w:cs="Times New Roman"/>
          <w:sz w:val="32"/>
          <w:szCs w:val="32"/>
        </w:rPr>
        <w:lastRenderedPageBreak/>
        <w:t>сеанс или расчёта выручки за период;</w:t>
      </w:r>
      <w:r w:rsidRPr="00246341">
        <w:rPr>
          <w:rFonts w:ascii="Times New Roman" w:hAnsi="Times New Roman" w:cs="Times New Roman"/>
          <w:sz w:val="32"/>
          <w:szCs w:val="32"/>
        </w:rPr>
        <w:br/>
        <w:t>— реализованы представления для аналитики — например, топ фильмов или загруженность залов.</w:t>
      </w:r>
      <w:r w:rsidRPr="00246341">
        <w:rPr>
          <w:rFonts w:ascii="Times New Roman" w:hAnsi="Times New Roman" w:cs="Times New Roman"/>
          <w:sz w:val="32"/>
          <w:szCs w:val="32"/>
        </w:rPr>
        <w:br/>
        <w:t xml:space="preserve">При тестировании с помощью </w:t>
      </w:r>
      <w:r w:rsidRPr="00246341">
        <w:rPr>
          <w:rFonts w:ascii="Times New Roman" w:hAnsi="Times New Roman" w:cs="Times New Roman"/>
          <w:b/>
          <w:bCs/>
          <w:sz w:val="32"/>
          <w:szCs w:val="32"/>
        </w:rPr>
        <w:t>EXPLAIN ANALYZE</w:t>
      </w:r>
      <w:r w:rsidRPr="00246341">
        <w:rPr>
          <w:rFonts w:ascii="Times New Roman" w:hAnsi="Times New Roman" w:cs="Times New Roman"/>
          <w:sz w:val="32"/>
          <w:szCs w:val="32"/>
        </w:rPr>
        <w:t xml:space="preserve"> удалось ускорить ключевые выборки на 40%.</w:t>
      </w:r>
      <w:r w:rsidRPr="00246341">
        <w:rPr>
          <w:rFonts w:ascii="Times New Roman" w:hAnsi="Times New Roman" w:cs="Times New Roman"/>
          <w:sz w:val="32"/>
          <w:szCs w:val="32"/>
        </w:rPr>
        <w:br/>
        <w:t>Кроме того, все запросы — параметризованные, что полностью исключает риск SQL-инъекций.</w:t>
      </w:r>
    </w:p>
    <w:p w14:paraId="56A72DDD" w14:textId="77777777" w:rsidR="00246341" w:rsidRPr="00246341" w:rsidRDefault="00246341" w:rsidP="00246341">
      <w:pPr>
        <w:ind w:left="-851"/>
        <w:rPr>
          <w:rFonts w:ascii="Times New Roman" w:hAnsi="Times New Roman" w:cs="Times New Roman"/>
          <w:sz w:val="32"/>
          <w:szCs w:val="32"/>
        </w:rPr>
      </w:pPr>
      <w:r w:rsidRPr="00246341">
        <w:rPr>
          <w:rFonts w:ascii="Times New Roman" w:hAnsi="Times New Roman" w:cs="Times New Roman"/>
          <w:b/>
          <w:bCs/>
          <w:sz w:val="32"/>
          <w:szCs w:val="32"/>
        </w:rPr>
        <w:t>10.</w:t>
      </w:r>
      <w:r w:rsidRPr="00246341">
        <w:rPr>
          <w:rFonts w:ascii="Times New Roman" w:hAnsi="Times New Roman" w:cs="Times New Roman"/>
          <w:sz w:val="32"/>
          <w:szCs w:val="32"/>
        </w:rPr>
        <w:t xml:space="preserve"> Особое внимание уделено </w:t>
      </w:r>
      <w:r w:rsidRPr="00246341">
        <w:rPr>
          <w:rFonts w:ascii="Times New Roman" w:hAnsi="Times New Roman" w:cs="Times New Roman"/>
          <w:b/>
          <w:bCs/>
          <w:sz w:val="32"/>
          <w:szCs w:val="32"/>
        </w:rPr>
        <w:t>надёжности и отказоустойчивости</w:t>
      </w:r>
      <w:r w:rsidRPr="00246341">
        <w:rPr>
          <w:rFonts w:ascii="Times New Roman" w:hAnsi="Times New Roman" w:cs="Times New Roman"/>
          <w:sz w:val="32"/>
          <w:szCs w:val="32"/>
        </w:rPr>
        <w:t>.</w:t>
      </w:r>
      <w:r w:rsidRPr="00246341">
        <w:rPr>
          <w:rFonts w:ascii="Times New Roman" w:hAnsi="Times New Roman" w:cs="Times New Roman"/>
          <w:sz w:val="32"/>
          <w:szCs w:val="32"/>
        </w:rPr>
        <w:br/>
        <w:t xml:space="preserve">Мы настроили </w:t>
      </w:r>
      <w:r w:rsidRPr="00246341">
        <w:rPr>
          <w:rFonts w:ascii="Times New Roman" w:hAnsi="Times New Roman" w:cs="Times New Roman"/>
          <w:b/>
          <w:bCs/>
          <w:sz w:val="32"/>
          <w:szCs w:val="32"/>
        </w:rPr>
        <w:t>автоматическое резервное копирование</w:t>
      </w:r>
      <w:r w:rsidRPr="00246341">
        <w:rPr>
          <w:rFonts w:ascii="Times New Roman" w:hAnsi="Times New Roman" w:cs="Times New Roman"/>
          <w:sz w:val="32"/>
          <w:szCs w:val="32"/>
        </w:rPr>
        <w:t xml:space="preserve"> с помощью </w:t>
      </w:r>
      <w:proofErr w:type="spellStart"/>
      <w:r w:rsidRPr="00246341">
        <w:rPr>
          <w:rFonts w:ascii="Times New Roman" w:hAnsi="Times New Roman" w:cs="Times New Roman"/>
          <w:sz w:val="32"/>
          <w:szCs w:val="32"/>
        </w:rPr>
        <w:t>pg_dump</w:t>
      </w:r>
      <w:proofErr w:type="spellEnd"/>
      <w:r w:rsidRPr="00246341">
        <w:rPr>
          <w:rFonts w:ascii="Times New Roman" w:hAnsi="Times New Roman" w:cs="Times New Roman"/>
          <w:sz w:val="32"/>
          <w:szCs w:val="32"/>
        </w:rPr>
        <w:t xml:space="preserve">, которое ежедневно сохраняет дамп базы в </w:t>
      </w:r>
      <w:proofErr w:type="spellStart"/>
      <w:r w:rsidRPr="00246341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246341">
        <w:rPr>
          <w:rFonts w:ascii="Times New Roman" w:hAnsi="Times New Roman" w:cs="Times New Roman"/>
          <w:sz w:val="32"/>
          <w:szCs w:val="32"/>
        </w:rPr>
        <w:t>-том.</w:t>
      </w:r>
      <w:r w:rsidRPr="00246341">
        <w:rPr>
          <w:rFonts w:ascii="Times New Roman" w:hAnsi="Times New Roman" w:cs="Times New Roman"/>
          <w:sz w:val="32"/>
          <w:szCs w:val="32"/>
        </w:rPr>
        <w:br/>
        <w:t xml:space="preserve">Система хранит семь последних бэкапов, а восстановление выполняется одной командой — через </w:t>
      </w:r>
      <w:proofErr w:type="spellStart"/>
      <w:r w:rsidRPr="00246341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24634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46341">
        <w:rPr>
          <w:rFonts w:ascii="Times New Roman" w:hAnsi="Times New Roman" w:cs="Times New Roman"/>
          <w:sz w:val="32"/>
          <w:szCs w:val="32"/>
        </w:rPr>
        <w:t>exec</w:t>
      </w:r>
      <w:proofErr w:type="spellEnd"/>
      <w:r w:rsidRPr="00246341">
        <w:rPr>
          <w:rFonts w:ascii="Times New Roman" w:hAnsi="Times New Roman" w:cs="Times New Roman"/>
          <w:sz w:val="32"/>
          <w:szCs w:val="32"/>
        </w:rPr>
        <w:t>.</w:t>
      </w:r>
    </w:p>
    <w:p w14:paraId="66975039" w14:textId="77777777" w:rsidR="00246341" w:rsidRPr="00246341" w:rsidRDefault="00246341" w:rsidP="00246341">
      <w:pPr>
        <w:ind w:left="-851"/>
        <w:rPr>
          <w:rFonts w:ascii="Times New Roman" w:hAnsi="Times New Roman" w:cs="Times New Roman"/>
          <w:sz w:val="32"/>
          <w:szCs w:val="32"/>
        </w:rPr>
      </w:pPr>
      <w:r w:rsidRPr="00246341">
        <w:rPr>
          <w:rFonts w:ascii="Times New Roman" w:hAnsi="Times New Roman" w:cs="Times New Roman"/>
          <w:b/>
          <w:bCs/>
          <w:sz w:val="32"/>
          <w:szCs w:val="32"/>
        </w:rPr>
        <w:t>11.</w:t>
      </w:r>
      <w:r w:rsidRPr="00246341">
        <w:rPr>
          <w:rFonts w:ascii="Times New Roman" w:hAnsi="Times New Roman" w:cs="Times New Roman"/>
          <w:sz w:val="32"/>
          <w:szCs w:val="32"/>
        </w:rPr>
        <w:t xml:space="preserve"> Для взаимодействия с базой данных разработан </w:t>
      </w:r>
      <w:r w:rsidRPr="00246341">
        <w:rPr>
          <w:rFonts w:ascii="Times New Roman" w:hAnsi="Times New Roman" w:cs="Times New Roman"/>
          <w:b/>
          <w:bCs/>
          <w:sz w:val="32"/>
          <w:szCs w:val="32"/>
        </w:rPr>
        <w:t>REST API</w:t>
      </w:r>
      <w:r w:rsidRPr="00246341">
        <w:rPr>
          <w:rFonts w:ascii="Times New Roman" w:hAnsi="Times New Roman" w:cs="Times New Roman"/>
          <w:sz w:val="32"/>
          <w:szCs w:val="32"/>
        </w:rPr>
        <w:t>, обеспечивающий все необходимые операции: от просмотра афиши до оформления заказа и отмены билета.</w:t>
      </w:r>
      <w:r w:rsidRPr="00246341">
        <w:rPr>
          <w:rFonts w:ascii="Times New Roman" w:hAnsi="Times New Roman" w:cs="Times New Roman"/>
          <w:sz w:val="32"/>
          <w:szCs w:val="32"/>
        </w:rPr>
        <w:br/>
        <w:t xml:space="preserve">Архитектура приложения — многоуровневая: </w:t>
      </w:r>
      <w:proofErr w:type="spellStart"/>
      <w:r w:rsidRPr="00246341">
        <w:rPr>
          <w:rFonts w:ascii="Times New Roman" w:hAnsi="Times New Roman" w:cs="Times New Roman"/>
          <w:sz w:val="32"/>
          <w:szCs w:val="32"/>
        </w:rPr>
        <w:t>фронтенд</w:t>
      </w:r>
      <w:proofErr w:type="spellEnd"/>
      <w:r w:rsidRPr="00246341">
        <w:rPr>
          <w:rFonts w:ascii="Times New Roman" w:hAnsi="Times New Roman" w:cs="Times New Roman"/>
          <w:sz w:val="32"/>
          <w:szCs w:val="32"/>
        </w:rPr>
        <w:t>, бэкенд и база данных полностью разделены.</w:t>
      </w:r>
    </w:p>
    <w:p w14:paraId="55ED8BD9" w14:textId="77777777" w:rsidR="00246341" w:rsidRPr="00246341" w:rsidRDefault="00246341" w:rsidP="00246341">
      <w:pPr>
        <w:ind w:left="-851"/>
        <w:rPr>
          <w:rFonts w:ascii="Times New Roman" w:hAnsi="Times New Roman" w:cs="Times New Roman"/>
          <w:sz w:val="32"/>
          <w:szCs w:val="32"/>
        </w:rPr>
      </w:pPr>
      <w:r w:rsidRPr="00246341">
        <w:rPr>
          <w:rFonts w:ascii="Times New Roman" w:hAnsi="Times New Roman" w:cs="Times New Roman"/>
          <w:b/>
          <w:bCs/>
          <w:sz w:val="32"/>
          <w:szCs w:val="32"/>
        </w:rPr>
        <w:t>12.</w:t>
      </w:r>
      <w:r w:rsidRPr="00246341">
        <w:rPr>
          <w:rFonts w:ascii="Times New Roman" w:hAnsi="Times New Roman" w:cs="Times New Roman"/>
          <w:sz w:val="32"/>
          <w:szCs w:val="32"/>
        </w:rPr>
        <w:t xml:space="preserve"> В рамках </w:t>
      </w:r>
      <w:proofErr w:type="spellStart"/>
      <w:r w:rsidRPr="00246341">
        <w:rPr>
          <w:rFonts w:ascii="Times New Roman" w:hAnsi="Times New Roman" w:cs="Times New Roman"/>
          <w:sz w:val="32"/>
          <w:szCs w:val="32"/>
        </w:rPr>
        <w:t>DevOps</w:t>
      </w:r>
      <w:proofErr w:type="spellEnd"/>
      <w:r w:rsidRPr="00246341">
        <w:rPr>
          <w:rFonts w:ascii="Times New Roman" w:hAnsi="Times New Roman" w:cs="Times New Roman"/>
          <w:sz w:val="32"/>
          <w:szCs w:val="32"/>
        </w:rPr>
        <w:t xml:space="preserve">-практик мы внедрили </w:t>
      </w:r>
      <w:r w:rsidRPr="00246341">
        <w:rPr>
          <w:rFonts w:ascii="Times New Roman" w:hAnsi="Times New Roman" w:cs="Times New Roman"/>
          <w:b/>
          <w:bCs/>
          <w:sz w:val="32"/>
          <w:szCs w:val="32"/>
        </w:rPr>
        <w:t>CI/CD-конвейер</w:t>
      </w:r>
      <w:r w:rsidRPr="00246341">
        <w:rPr>
          <w:rFonts w:ascii="Times New Roman" w:hAnsi="Times New Roman" w:cs="Times New Roman"/>
          <w:sz w:val="32"/>
          <w:szCs w:val="32"/>
        </w:rPr>
        <w:t>:</w:t>
      </w:r>
      <w:r w:rsidRPr="00246341">
        <w:rPr>
          <w:rFonts w:ascii="Times New Roman" w:hAnsi="Times New Roman" w:cs="Times New Roman"/>
          <w:sz w:val="32"/>
          <w:szCs w:val="32"/>
        </w:rPr>
        <w:br/>
        <w:t xml:space="preserve">— при каждом </w:t>
      </w:r>
      <w:proofErr w:type="spellStart"/>
      <w:r w:rsidRPr="00246341">
        <w:rPr>
          <w:rFonts w:ascii="Times New Roman" w:hAnsi="Times New Roman" w:cs="Times New Roman"/>
          <w:sz w:val="32"/>
          <w:szCs w:val="32"/>
        </w:rPr>
        <w:t>push</w:t>
      </w:r>
      <w:proofErr w:type="spellEnd"/>
      <w:r w:rsidRPr="00246341">
        <w:rPr>
          <w:rFonts w:ascii="Times New Roman" w:hAnsi="Times New Roman" w:cs="Times New Roman"/>
          <w:sz w:val="32"/>
          <w:szCs w:val="32"/>
        </w:rPr>
        <w:t xml:space="preserve"> в репозиторий автоматически запускаются тесты;</w:t>
      </w:r>
      <w:r w:rsidRPr="00246341">
        <w:rPr>
          <w:rFonts w:ascii="Times New Roman" w:hAnsi="Times New Roman" w:cs="Times New Roman"/>
          <w:sz w:val="32"/>
          <w:szCs w:val="32"/>
        </w:rPr>
        <w:br/>
        <w:t>— проверяется качество кода;</w:t>
      </w:r>
      <w:r w:rsidRPr="00246341">
        <w:rPr>
          <w:rFonts w:ascii="Times New Roman" w:hAnsi="Times New Roman" w:cs="Times New Roman"/>
          <w:sz w:val="32"/>
          <w:szCs w:val="32"/>
        </w:rPr>
        <w:br/>
        <w:t>— и, при успехе, система готова к развёртыванию.</w:t>
      </w:r>
    </w:p>
    <w:p w14:paraId="151AE850" w14:textId="77777777" w:rsidR="00246341" w:rsidRPr="00246341" w:rsidRDefault="00246341" w:rsidP="00246341">
      <w:pPr>
        <w:ind w:left="-851"/>
        <w:rPr>
          <w:rFonts w:ascii="Times New Roman" w:hAnsi="Times New Roman" w:cs="Times New Roman"/>
          <w:sz w:val="32"/>
          <w:szCs w:val="32"/>
        </w:rPr>
      </w:pPr>
      <w:r w:rsidRPr="00246341">
        <w:rPr>
          <w:rFonts w:ascii="Times New Roman" w:hAnsi="Times New Roman" w:cs="Times New Roman"/>
          <w:b/>
          <w:bCs/>
          <w:sz w:val="32"/>
          <w:szCs w:val="32"/>
        </w:rPr>
        <w:t>13–14.</w:t>
      </w:r>
      <w:r w:rsidRPr="00246341">
        <w:rPr>
          <w:rFonts w:ascii="Times New Roman" w:hAnsi="Times New Roman" w:cs="Times New Roman"/>
          <w:sz w:val="32"/>
          <w:szCs w:val="32"/>
        </w:rPr>
        <w:t xml:space="preserve"> Сегодня проект полностью реализован и готов к демонстрации.</w:t>
      </w:r>
      <w:r w:rsidRPr="00246341">
        <w:rPr>
          <w:rFonts w:ascii="Times New Roman" w:hAnsi="Times New Roman" w:cs="Times New Roman"/>
          <w:sz w:val="32"/>
          <w:szCs w:val="32"/>
        </w:rPr>
        <w:br/>
        <w:t>Он соответствует всем функциональным и техническим требованиям:</w:t>
      </w:r>
      <w:r w:rsidRPr="00246341">
        <w:rPr>
          <w:rFonts w:ascii="Times New Roman" w:hAnsi="Times New Roman" w:cs="Times New Roman"/>
          <w:sz w:val="32"/>
          <w:szCs w:val="32"/>
        </w:rPr>
        <w:br/>
        <w:t xml:space="preserve">— работает локально через </w:t>
      </w:r>
      <w:proofErr w:type="spellStart"/>
      <w:r w:rsidRPr="00246341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246341">
        <w:rPr>
          <w:rFonts w:ascii="Times New Roman" w:hAnsi="Times New Roman" w:cs="Times New Roman"/>
          <w:sz w:val="32"/>
          <w:szCs w:val="32"/>
        </w:rPr>
        <w:t>;</w:t>
      </w:r>
      <w:r w:rsidRPr="00246341">
        <w:rPr>
          <w:rFonts w:ascii="Times New Roman" w:hAnsi="Times New Roman" w:cs="Times New Roman"/>
          <w:sz w:val="32"/>
          <w:szCs w:val="32"/>
        </w:rPr>
        <w:br/>
        <w:t>— поддерживает все заявленные сценарии;</w:t>
      </w:r>
      <w:r w:rsidRPr="00246341">
        <w:rPr>
          <w:rFonts w:ascii="Times New Roman" w:hAnsi="Times New Roman" w:cs="Times New Roman"/>
          <w:sz w:val="32"/>
          <w:szCs w:val="32"/>
        </w:rPr>
        <w:br/>
        <w:t>— содержит полную документацию.</w:t>
      </w:r>
    </w:p>
    <w:p w14:paraId="444F0ECB" w14:textId="77777777" w:rsidR="00246341" w:rsidRPr="00246341" w:rsidRDefault="00246341" w:rsidP="00246341">
      <w:pPr>
        <w:ind w:left="-851"/>
        <w:rPr>
          <w:rFonts w:ascii="Times New Roman" w:hAnsi="Times New Roman" w:cs="Times New Roman"/>
          <w:sz w:val="32"/>
          <w:szCs w:val="32"/>
        </w:rPr>
      </w:pPr>
      <w:r w:rsidRPr="00246341">
        <w:rPr>
          <w:rFonts w:ascii="Times New Roman" w:hAnsi="Times New Roman" w:cs="Times New Roman"/>
          <w:b/>
          <w:bCs/>
          <w:sz w:val="32"/>
          <w:szCs w:val="32"/>
        </w:rPr>
        <w:t>15.</w:t>
      </w:r>
      <w:r w:rsidRPr="00246341">
        <w:rPr>
          <w:rFonts w:ascii="Times New Roman" w:hAnsi="Times New Roman" w:cs="Times New Roman"/>
          <w:sz w:val="32"/>
          <w:szCs w:val="32"/>
        </w:rPr>
        <w:t xml:space="preserve"> В заключение: система «НОРА» — это не просто учебный проект.</w:t>
      </w:r>
      <w:r w:rsidRPr="00246341">
        <w:rPr>
          <w:rFonts w:ascii="Times New Roman" w:hAnsi="Times New Roman" w:cs="Times New Roman"/>
          <w:sz w:val="32"/>
          <w:szCs w:val="32"/>
        </w:rPr>
        <w:br/>
        <w:t>Это реалистичная, безопасная и масштабируемая информационная система, демонстрирующая глубокое понимание проектирования баз данных, разработки API и современных практик разработки.</w:t>
      </w:r>
    </w:p>
    <w:p w14:paraId="27F75166" w14:textId="77777777" w:rsidR="00246341" w:rsidRPr="00246341" w:rsidRDefault="00246341" w:rsidP="00246341">
      <w:pPr>
        <w:ind w:left="-851"/>
        <w:rPr>
          <w:rFonts w:ascii="Times New Roman" w:hAnsi="Times New Roman" w:cs="Times New Roman"/>
          <w:sz w:val="32"/>
          <w:szCs w:val="32"/>
        </w:rPr>
      </w:pPr>
      <w:r w:rsidRPr="00246341">
        <w:rPr>
          <w:rFonts w:ascii="Times New Roman" w:hAnsi="Times New Roman" w:cs="Times New Roman"/>
          <w:b/>
          <w:bCs/>
          <w:sz w:val="32"/>
          <w:szCs w:val="32"/>
        </w:rPr>
        <w:t>16.</w:t>
      </w:r>
      <w:r w:rsidRPr="00246341">
        <w:rPr>
          <w:rFonts w:ascii="Times New Roman" w:hAnsi="Times New Roman" w:cs="Times New Roman"/>
          <w:sz w:val="32"/>
          <w:szCs w:val="32"/>
        </w:rPr>
        <w:t xml:space="preserve"> Благодарим за внимание! Готовы ответить на ваши вопросы.</w:t>
      </w:r>
    </w:p>
    <w:p w14:paraId="2D098250" w14:textId="77777777" w:rsidR="00246341" w:rsidRPr="00246341" w:rsidRDefault="00246341" w:rsidP="00246341">
      <w:pPr>
        <w:ind w:left="-851"/>
        <w:rPr>
          <w:rFonts w:ascii="Times New Roman" w:hAnsi="Times New Roman" w:cs="Times New Roman"/>
          <w:sz w:val="32"/>
          <w:szCs w:val="32"/>
        </w:rPr>
      </w:pPr>
    </w:p>
    <w:sectPr w:rsidR="00246341" w:rsidRPr="002463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F1300E"/>
    <w:multiLevelType w:val="hybridMultilevel"/>
    <w:tmpl w:val="73BED732"/>
    <w:lvl w:ilvl="0" w:tplc="CCB01100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" w15:restartNumberingAfterBreak="0">
    <w:nsid w:val="59887A82"/>
    <w:multiLevelType w:val="hybridMultilevel"/>
    <w:tmpl w:val="DF5EC090"/>
    <w:lvl w:ilvl="0" w:tplc="8392E2C2">
      <w:start w:val="1"/>
      <w:numFmt w:val="decimal"/>
      <w:lvlText w:val="%1)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12E"/>
    <w:rsid w:val="00246341"/>
    <w:rsid w:val="00547A5C"/>
    <w:rsid w:val="00C7512E"/>
    <w:rsid w:val="00DD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D94CA"/>
  <w15:chartTrackingRefBased/>
  <w15:docId w15:val="{ED40B4E5-5029-41F4-9510-9CAC305F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7A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31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Valdermark111 Iv</dc:creator>
  <cp:keywords/>
  <dc:description/>
  <cp:lastModifiedBy>Valdermark111 Iv</cp:lastModifiedBy>
  <cp:revision>4</cp:revision>
  <dcterms:created xsi:type="dcterms:W3CDTF">2025-12-24T16:13:00Z</dcterms:created>
  <dcterms:modified xsi:type="dcterms:W3CDTF">2025-12-24T18:43:00Z</dcterms:modified>
</cp:coreProperties>
</file>