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Лабораторна робота № 1. Запуск, дослідження та невелике розширення готової вебсистеми</w:t>
      </w:r>
    </w:p>
    <w:p>
      <w:pPr>
        <w:pStyle w:val="Subtitle"/>
      </w:pPr>
      <w:r>
        <w:t>Методичні рекомендації</w:t>
      </w:r>
    </w:p>
    <w:p>
      <w:r>
        <w:t>Пакет містить початковий проєкт і незалежні приклади підготовки. Обов’язковий матеріал «Один запит крізь систему» наведено в додатку А; мости C# та браузерних інструментів опрацьовуйте за потреби.</w:t>
      </w:r>
    </w:p>
    <w:p>
      <w:pPr>
        <w:pStyle w:val="Heading1"/>
      </w:pPr>
      <w:r>
        <w:t>Зміст</w:t>
      </w:r>
    </w:p>
    <w:p>
      <w:pPr>
        <w:pStyle w:val="TOCEntry"/>
      </w:pPr>
      <w:hyperlink w:anchor="s_5c43841a0e312f53a44a710f6ba04c">
        <w:r>
          <w:rPr>
            <w:color w:val="174B73"/>
            <w:u w:val="single"/>
          </w:rPr>
          <w:t xml:space="preserve">1. Мета та результати роботи</w:t>
        </w:r>
      </w:hyperlink>
    </w:p>
    <w:p>
      <w:pPr>
        <w:pStyle w:val="TOCEntry"/>
      </w:pPr>
      <w:hyperlink w:anchor="s_9d2d057eebed4abea73b0a9c37305a">
        <w:r>
          <w:rPr>
            <w:color w:val="174B73"/>
            <w:u w:val="single"/>
          </w:rPr>
          <w:t xml:space="preserve">2. Передумови та початковий стан</w:t>
        </w:r>
      </w:hyperlink>
    </w:p>
    <w:p>
      <w:pPr>
        <w:pStyle w:val="TOCEntry"/>
      </w:pPr>
      <w:hyperlink w:anchor="s_fcdad38567e5eaf92bdd3e5d16c9ad">
        <w:r>
          <w:rPr>
            <w:color w:val="174B73"/>
            <w:u w:val="single"/>
          </w:rPr>
          <w:t xml:space="preserve">3. Теоретичні відомості</w:t>
        </w:r>
      </w:hyperlink>
    </w:p>
    <w:p>
      <w:pPr>
        <w:pStyle w:val="TOCEntry"/>
      </w:pPr>
      <w:hyperlink w:anchor="s_ef515e16f724ced4ed063d318dc52b">
        <w:r>
          <w:rPr>
            <w:color w:val="174B73"/>
            <w:u w:val="single"/>
          </w:rPr>
          <w:t xml:space="preserve">4. Практичне завдання</w:t>
        </w:r>
      </w:hyperlink>
    </w:p>
    <w:p>
      <w:pPr>
        <w:pStyle w:val="TOCEntry"/>
      </w:pPr>
      <w:hyperlink w:anchor="s_fc4ad47b78d0a1fa0d7ec0c54f7395">
        <w:r>
          <w:rPr>
            <w:color w:val="174B73"/>
            <w:u w:val="single"/>
          </w:rPr>
          <w:t xml:space="preserve">5. Індивідуалізація</w:t>
        </w:r>
      </w:hyperlink>
    </w:p>
    <w:p>
      <w:pPr>
        <w:pStyle w:val="TOCEntry"/>
      </w:pPr>
      <w:hyperlink w:anchor="s_4aadb1f27fbb149b4c25b75120749f">
        <w:r>
          <w:rPr>
            <w:color w:val="174B73"/>
            <w:u w:val="single"/>
          </w:rPr>
          <w:t xml:space="preserve">6. Подання та захист</w:t>
        </w:r>
      </w:hyperlink>
    </w:p>
    <w:p>
      <w:pPr>
        <w:pStyle w:val="TOCEntry"/>
      </w:pPr>
      <w:hyperlink w:anchor="s_2fbf4515daac0931222e48bfd2b909">
        <w:r>
          <w:rPr>
            <w:color w:val="174B73"/>
            <w:u w:val="single"/>
          </w:rPr>
          <w:t xml:space="preserve">7. Критерії виконання</w:t>
        </w:r>
      </w:hyperlink>
    </w:p>
    <w:p>
      <w:pPr>
        <w:pStyle w:val="TOCEntry"/>
      </w:pPr>
      <w:hyperlink w:anchor="s_f82491310a0fb58771671b22f7cb38">
        <w:r>
          <w:rPr>
            <w:color w:val="174B73"/>
            <w:u w:val="single"/>
          </w:rPr>
          <w:t xml:space="preserve">8. Додаток А Обов’язкова підготовка Один запит крізь систему</w:t>
        </w:r>
      </w:hyperlink>
    </w:p>
    <w:p>
      <w:pPr>
        <w:pStyle w:val="TOCEntry"/>
      </w:pPr>
      <w:hyperlink w:anchor="s_aae047f3e721d070df292c7fe876ed">
        <w:r>
          <w:rPr>
            <w:color w:val="174B73"/>
            <w:u w:val="single"/>
          </w:rPr>
          <w:t xml:space="preserve">9. Додатковий міст C++ → C# та ASP.NET Core</w:t>
        </w:r>
      </w:hyperlink>
    </w:p>
    <w:p>
      <w:pPr>
        <w:pStyle w:val="TOCEntry"/>
      </w:pPr>
      <w:hyperlink w:anchor="s_3db8b26d85f723c0911f77243acd50">
        <w:r>
          <w:rPr>
            <w:color w:val="174B73"/>
            <w:u w:val="single"/>
          </w:rPr>
          <w:t xml:space="preserve">10. Додатковий міст HTML → DOM → fetch → DevTools</w:t>
        </w:r>
      </w:hyperlink>
    </w:p>
    <w:p>
      <w:pPr>
        <w:pStyle w:val="TOCEntry"/>
      </w:pPr>
      <w:hyperlink w:anchor="s_9dafd264badab8591f91ac5b86f2ac">
        <w:r>
          <w:rPr>
            <w:color w:val="174B73"/>
            <w:u w:val="single"/>
          </w:rPr>
          <w:t xml:space="preserve">11. Довідник Git</w:t>
        </w:r>
      </w:hyperlink>
    </w:p>
    <w:p>
      <w:pPr>
        <w:pStyle w:val="TOCEntry"/>
      </w:pPr>
      <w:hyperlink w:anchor="s_ba86ba8e89530abee7c4e64fa4ebf2">
        <w:r>
          <w:rPr>
            <w:color w:val="174B73"/>
            <w:u w:val="single"/>
          </w:rPr>
          <w:t xml:space="preserve">12. Мінімальний ASP.NET Core API для мосту C++ → C#</w:t>
        </w:r>
      </w:hyperlink>
    </w:p>
    <w:p>
      <w:pPr>
        <w:pStyle w:val="TOCEntry"/>
      </w:pPr>
      <w:hyperlink w:anchor="s_2c051236283dc6a7829e8e6fb73b0d">
        <w:r>
          <w:rPr>
            <w:color w:val="174B73"/>
            <w:u w:val="single"/>
          </w:rPr>
          <w:t xml:space="preserve">13. Приклад для мосту HTML → DOM → fetch → DevTools</w:t>
        </w:r>
      </w:hyperlink>
    </w:p>
    <w:p>
      <w:pPr>
        <w:pStyle w:val="TOCEntry"/>
      </w:pPr>
      <w:hyperlink w:anchor="s_42fd59849ec46e5ed18abdbe78cf80">
        <w:r>
          <w:rPr>
            <w:color w:val="174B73"/>
            <w:u w:val="single"/>
          </w:rPr>
          <w:t xml:space="preserve">14. Смуга версій SDK</w:t>
        </w:r>
      </w:hyperlink>
    </w:p>
    <w:p>
      <w:pPr>
        <w:pStyle w:val="TOCEntry"/>
      </w:pPr>
      <w:hyperlink w:anchor="s_f5f8bcbc2c8f6e196b6a84ac62d6e4">
        <w:r>
          <w:rPr>
            <w:color w:val="174B73"/>
            <w:u w:val="single"/>
          </w:rPr>
          <w:t xml:space="preserve">15. Інструкція до початкового проєкту</w:t>
        </w:r>
      </w:hyperlink>
    </w:p>
    <w:p>
      <w:pPr>
        <w:pStyle w:val="TOCEntry"/>
      </w:pPr>
      <w:hyperlink w:anchor="s_f0a5e562723ae8c06e5d7d8e26295f">
        <w:r>
          <w:rPr>
            <w:color w:val="174B73"/>
            <w:u w:val="single"/>
          </w:rPr>
          <w:t xml:space="preserve">Розташування файлів і супровідних інструкцій</w:t>
        </w:r>
      </w:hyperlink>
    </w:p>
    <w:p>
      <w:pPr>
        <w:pStyle w:val="Heading1"/>
        <w:pageBreakBefore/>
      </w:pPr>
      <w:r>
        <w:t>1. Мета та результати роботи</w:t>
      </w:r>
      <w:bookmarkStart w:id="1" w:name="s_5c43841a0e312f53a44a710f6ba04c"/>
      <w:bookmarkEnd w:id="1"/>
    </w:p>
    <w:p>
      <w:r>
        <w:rPr/>
      </w:r>
      <w:r>
        <w:rPr>
          <w:b/>
        </w:rPr>
        <w:t>Дисципліна:</w:t>
      </w:r>
      <w:r>
        <w:rPr/>
        <w:t xml:space="preserve"> «Прикладні технології програмування в інформаційній безпеці»</w:t>
      </w:r>
      <w:r>
        <w:br/>
      </w:r>
      <w:r>
        <w:rPr/>
      </w:r>
      <w:r>
        <w:rPr>
          <w:b/>
        </w:rPr>
        <w:t>Змістовий модуль:</w:t>
      </w:r>
      <w:r>
        <w:rPr/>
        <w:t xml:space="preserve"> 1 — «Від архітектури вебсистеми до перевіреного контексту користувача»</w:t>
      </w:r>
      <w:r>
        <w:br/>
      </w:r>
      <w:r>
        <w:rPr/>
      </w:r>
      <w:r>
        <w:rPr>
          <w:b/>
        </w:rPr>
        <w:t>Підтримка в аудиторії:</w:t>
      </w:r>
      <w:r>
        <w:rPr/>
        <w:t xml:space="preserve"> 4 лабораторні пари; основне виконання — самостійно</w:t>
      </w:r>
      <w:r>
        <w:br/>
      </w:r>
      <w:r>
        <w:rPr/>
      </w:r>
      <w:r>
        <w:rPr>
          <w:b/>
        </w:rPr>
        <w:t>Підсумковий тег:</w:t>
      </w:r>
      <w:r>
        <w:rPr/>
        <w:t xml:space="preserve"> </w:t>
      </w:r>
      <w:r>
        <w:rPr>
          <w:rFonts w:ascii="Courier New" w:hAnsi="Courier New"/>
          <w:sz w:val="19"/>
        </w:rPr>
        <w:t>v0.1.0</w:t>
      </w:r>
    </w:p>
    <w:p>
      <w:pPr>
        <w:pStyle w:val="Heading2"/>
      </w:pPr>
      <w:bookmarkStart w:id="2" w:name="s_93dee5fcd227400a856e136c8e71fc"/>
      <w:bookmarkEnd w:id="2"/>
      <w:r>
        <w:rPr/>
        <w:t>Призначення роботи</w:t>
      </w:r>
    </w:p>
    <w:p>
      <w:r>
        <w:rPr/>
        <w:t>У цій роботі ви не створюєте застосунок із нуля. Ви отримуєте невелику готову систему: браузерний клієнт, ASP.NET Core Web API і PostgreSQL у Docker Compose. Ваше завдання — запустити всі компоненти, простежити один реальний HTTP-обмін від дії у браузері до рядка в базі даних і назад, а потім реалізувати мале наскрізне розширення.</w:t>
      </w:r>
    </w:p>
    <w:p>
      <w:r>
        <w:rPr/>
        <w:t xml:space="preserve">Головний результат — не скриншот OpenAPI і не сам факт запуску. Після роботи ви маєте вміти пояснити, який саме JavaScript-код сформував запит, який endpoint обробив пару </w:t>
      </w:r>
      <w:r>
        <w:rPr>
          <w:rFonts w:ascii="Courier New" w:hAnsi="Courier New"/>
          <w:sz w:val="19"/>
        </w:rPr>
        <w:t>method + URL</w:t>
      </w:r>
      <w:r>
        <w:rPr/>
        <w:t>, де створюється запит до PostgreSQL, який контракт повертає API і як результат безпечно потрапляє до DOM.</w:t>
      </w:r>
    </w:p>
    <w:p>
      <w:pPr>
        <w:pStyle w:val="Heading2"/>
      </w:pPr>
      <w:bookmarkStart w:id="3" w:name="s_0c3149c4934419e2f6197bf51fb44d"/>
      <w:bookmarkEnd w:id="3"/>
      <w:r>
        <w:rPr/>
        <w:t>Результати навчання</w:t>
      </w:r>
    </w:p>
    <w:p>
      <w:r>
        <w:rPr/>
        <w:t>Після виконання роботи студент або студентка вміє:</w:t>
      </w:r>
    </w:p>
    <w:p>
      <w:pPr>
        <w:ind w:left="255" w:hanging="227"/>
      </w:pPr>
      <w:r>
        <w:t xml:space="preserve">• </w:t>
      </w:r>
      <w:r>
        <w:rPr/>
        <w:t>розгорнути локальний PostgreSQL і запустити starter-проєкт за README;</w:t>
      </w:r>
    </w:p>
    <w:p>
      <w:pPr>
        <w:ind w:left="255" w:hanging="227"/>
      </w:pPr>
      <w:r>
        <w:t xml:space="preserve">• </w:t>
      </w:r>
      <w:r>
        <w:rPr/>
        <w:t>пояснити призначення основних каталогів та компонентів системи;</w:t>
      </w:r>
    </w:p>
    <w:p>
      <w:pPr>
        <w:ind w:left="255" w:hanging="227"/>
      </w:pPr>
      <w:r>
        <w:t xml:space="preserve">• </w:t>
      </w:r>
      <w:r>
        <w:rPr/>
        <w:t>знайти endpoint за HTTP method і URL;</w:t>
      </w:r>
    </w:p>
    <w:p>
      <w:pPr>
        <w:ind w:left="255" w:hanging="227"/>
      </w:pPr>
      <w:r>
        <w:t xml:space="preserve">• </w:t>
      </w:r>
      <w:r>
        <w:rPr/>
        <w:t xml:space="preserve">виконувати й читати запити у Scalar/OpenAPI, </w:t>
      </w:r>
      <w:r>
        <w:rPr>
          <w:rFonts w:ascii="Courier New" w:hAnsi="Courier New"/>
          <w:sz w:val="19"/>
        </w:rPr>
        <w:t>.http</w:t>
      </w:r>
      <w:r>
        <w:rPr/>
        <w:t>-файлі та DevTools Network;</w:t>
      </w:r>
    </w:p>
    <w:p>
      <w:pPr>
        <w:ind w:left="255" w:hanging="227"/>
      </w:pPr>
      <w:r>
        <w:t xml:space="preserve">• </w:t>
      </w:r>
      <w:r>
        <w:rPr/>
        <w:t xml:space="preserve">простежити маршрут </w:t>
      </w:r>
      <w:r>
        <w:rPr>
          <w:rFonts w:ascii="Courier New" w:hAnsi="Courier New"/>
          <w:sz w:val="19"/>
        </w:rPr>
        <w:t>браузер → API → PostgreSQL → API → браузер</w:t>
      </w:r>
      <w:r>
        <w:rPr/>
        <w:t>;</w:t>
      </w:r>
    </w:p>
    <w:p>
      <w:pPr>
        <w:ind w:left="255" w:hanging="227"/>
      </w:pPr>
      <w:r>
        <w:t xml:space="preserve">• </w:t>
      </w:r>
      <w:r>
        <w:rPr/>
        <w:t>відрізнити entity від request/response DTO;</w:t>
      </w:r>
    </w:p>
    <w:p>
      <w:pPr>
        <w:ind w:left="255" w:hanging="227"/>
      </w:pPr>
      <w:r>
        <w:t xml:space="preserve">• </w:t>
      </w:r>
      <w:r>
        <w:rPr/>
        <w:t>реалізувати малу узгоджену зміну в API та браузерному клієнті;</w:t>
      </w:r>
    </w:p>
    <w:p>
      <w:pPr>
        <w:ind w:left="255" w:hanging="227"/>
      </w:pPr>
      <w:r>
        <w:t xml:space="preserve">• </w:t>
      </w:r>
      <w:r>
        <w:rPr/>
        <w:t>повернути стенд до відомого стану через seed/reset;</w:t>
      </w:r>
    </w:p>
    <w:p>
      <w:pPr>
        <w:ind w:left="255" w:hanging="227"/>
      </w:pPr>
      <w:r>
        <w:t xml:space="preserve">• </w:t>
      </w:r>
      <w:r>
        <w:rPr/>
        <w:t>зафіксувати результат у Git без секретів;</w:t>
      </w:r>
    </w:p>
    <w:p>
      <w:pPr>
        <w:ind w:left="255" w:hanging="227"/>
      </w:pPr>
      <w:r>
        <w:t xml:space="preserve">• </w:t>
      </w:r>
      <w:r>
        <w:rPr/>
        <w:t>назвати недовірені дані й щонайменше три межі довіри на власному маршруті.</w:t>
      </w:r>
    </w:p>
    <w:p>
      <w:pPr>
        <w:pStyle w:val="Heading2"/>
      </w:pPr>
      <w:bookmarkStart w:id="4" w:name="s_7a68e6674e830ed236770a32b02e02"/>
      <w:bookmarkEnd w:id="4"/>
      <w:r>
        <w:rPr/>
        <w:t>Порядок роботи</w:t>
      </w:r>
    </w:p>
    <w:p>
      <w:pPr>
        <w:ind w:left="255" w:hanging="227"/>
      </w:pPr>
      <w:r>
        <w:t xml:space="preserve">1. </w:t>
      </w:r>
      <w:r>
        <w:rPr/>
        <w:t xml:space="preserve">Опрацюйте </w:t>
      </w:r>
      <w:hyperlink w:anchor="s_fcdad38567e5eaf92bdd3e5d16c9ad">
        <w:r>
          <w:rPr>
            <w:color w:val="174B73"/>
            <w:u w:val="single"/>
          </w:rPr>
          <w:t xml:space="preserve">теоретичні відомості та орієнтир дослідження маршруту</w:t>
        </w:r>
      </w:hyperlink>
      <w:r>
        <w:rPr/>
        <w:t>.</w:t>
      </w:r>
    </w:p>
    <w:p>
      <w:pPr>
        <w:ind w:left="255" w:hanging="227"/>
      </w:pPr>
      <w:r>
        <w:t xml:space="preserve">2. </w:t>
      </w:r>
      <w:r>
        <w:rPr/>
        <w:t xml:space="preserve">Виконайте </w:t>
      </w:r>
      <w:hyperlink w:anchor="s_ef515e16f724ced4ed063d318dc52b">
        <w:r>
          <w:rPr>
            <w:color w:val="174B73"/>
            <w:u w:val="single"/>
          </w:rPr>
          <w:t xml:space="preserve">практичне завдання</w:t>
        </w:r>
      </w:hyperlink>
      <w:r>
        <w:rPr/>
        <w:t>.</w:t>
      </w:r>
    </w:p>
    <w:p>
      <w:pPr>
        <w:ind w:left="255" w:hanging="227"/>
      </w:pPr>
      <w:r>
        <w:t xml:space="preserve">3. </w:t>
      </w:r>
      <w:r>
        <w:rPr/>
        <w:t xml:space="preserve">Перевірте </w:t>
      </w:r>
      <w:hyperlink w:anchor="s_fc4ad47b78d0a1fa0d7ec0c54f7395">
        <w:r>
          <w:rPr>
            <w:color w:val="174B73"/>
            <w:u w:val="single"/>
          </w:rPr>
          <w:t xml:space="preserve">стан індивідуальних варіантів</w:t>
        </w:r>
      </w:hyperlink>
      <w:r>
        <w:rPr/>
        <w:t>: у ЛР 1 вони не передбачені.</w:t>
      </w:r>
    </w:p>
    <w:p>
      <w:pPr>
        <w:ind w:left="255" w:hanging="227"/>
      </w:pPr>
      <w:r>
        <w:t xml:space="preserve">4. </w:t>
      </w:r>
      <w:r>
        <w:rPr/>
        <w:t xml:space="preserve">Підготуйте </w:t>
      </w:r>
      <w:hyperlink w:anchor="s_4aadb1f27fbb149b4c25b75120749f">
        <w:r>
          <w:rPr>
            <w:color w:val="174B73"/>
            <w:u w:val="single"/>
          </w:rPr>
          <w:t xml:space="preserve">подання результату та захист</w:t>
        </w:r>
      </w:hyperlink>
      <w:r>
        <w:rPr/>
        <w:t>.</w:t>
      </w:r>
    </w:p>
    <w:p>
      <w:pPr>
        <w:pStyle w:val="Heading1"/>
        <w:pageBreakBefore w:val="0"/>
      </w:pPr>
      <w:r>
        <w:t>2. Передумови та початковий стан</w:t>
      </w:r>
      <w:bookmarkStart w:id="5" w:name="s_9d2d057eebed4abea73b0a9c37305a"/>
      <w:bookmarkEnd w:id="5"/>
    </w:p>
    <w:p>
      <w:pPr>
        <w:pStyle w:val="Heading2"/>
      </w:pPr>
      <w:bookmarkStart w:id="6" w:name="s_8b490a4ecb349cda01bfa660d465d4"/>
      <w:bookmarkEnd w:id="6"/>
      <w:r>
        <w:rPr/>
        <w:t>Передумови та вихідні матеріали</w:t>
      </w:r>
    </w:p>
    <w:p>
      <w:r>
        <w:rPr/>
        <w:t>Перед основним маршрутом виконайте вхідну діагностику, надану викладачем. Її результат визначає, чи потрібно пройти короткий вирівнювальний маршрут з C#/ASP.NET Core, браузерних інструментів або Git. Діагностика не замінює лабораторну роботу.</w:t>
      </w:r>
    </w:p>
    <w:p>
      <w:r>
        <w:rPr/>
        <w:t>Для конфігурації baseline 2-A потрібні:</w:t>
      </w:r>
    </w:p>
    <w:p>
      <w:pPr>
        <w:ind w:left="255" w:hanging="227"/>
      </w:pPr>
      <w:r>
        <w:t xml:space="preserve">• </w:t>
      </w:r>
      <w:r>
        <w:rPr/>
        <w:t xml:space="preserve">.NET SDK смуги </w:t>
      </w:r>
      <w:hyperlink w:anchor="s_42fd59849ec46e5ed18abdbe78cf80">
        <w:r>
          <w:rPr>
            <w:color w:val="174B73"/>
            <w:u w:val="single"/>
            <w:rFonts w:ascii="Courier New" w:hAnsi="Courier New" w:cs="Courier New"/>
            <w:sz w:val="18"/>
          </w:rPr>
          <w:t xml:space="preserve">10.0.3xx</w:t>
        </w:r>
      </w:hyperlink>
      <w:hyperlink w:anchor="s_42fd59849ec46e5ed18abdbe78cf80">
        <w:r>
          <w:rPr>
            <w:color w:val="174B73"/>
            <w:u w:val="single"/>
          </w:rPr>
          <w:t xml:space="preserve"> не нижче </w:t>
        </w:r>
      </w:hyperlink>
      <w:hyperlink w:anchor="s_42fd59849ec46e5ed18abdbe78cf80">
        <w:r>
          <w:rPr>
            <w:color w:val="174B73"/>
            <w:u w:val="single"/>
            <w:rFonts w:ascii="Courier New" w:hAnsi="Courier New" w:cs="Courier New"/>
            <w:sz w:val="18"/>
          </w:rPr>
          <w:t xml:space="preserve">10.0.302</w:t>
        </w:r>
      </w:hyperlink>
      <w:hyperlink w:anchor="s_42fd59849ec46e5ed18abdbe78cf80">
        <w:r>
          <w:rPr>
            <w:color w:val="174B73"/>
            <w:u w:val="single"/>
          </w:rPr>
          <w:t xml:space="preserve"> (смуга версій SDK)</w:t>
        </w:r>
      </w:hyperlink>
      <w:r>
        <w:rPr/>
        <w:t xml:space="preserve">; політика </w:t>
      </w:r>
      <w:r>
        <w:rPr>
          <w:rFonts w:ascii="Courier New" w:hAnsi="Courier New"/>
          <w:sz w:val="19"/>
        </w:rPr>
        <w:t>rollForward: latestPatch</w:t>
      </w:r>
      <w:r>
        <w:rPr/>
        <w:t xml:space="preserve"> у </w:t>
      </w:r>
      <w:r>
        <w:rPr>
          <w:rFonts w:ascii="Courier New" w:hAnsi="Courier New"/>
          <w:sz w:val="19"/>
        </w:rPr>
        <w:t>global.json</w:t>
      </w:r>
      <w:r>
        <w:rPr/>
        <w:t xml:space="preserve"> обирає найвищий установлений patch у цій смузі;</w:t>
      </w:r>
    </w:p>
    <w:p>
      <w:pPr>
        <w:ind w:left="255" w:hanging="227"/>
      </w:pPr>
      <w:r>
        <w:t xml:space="preserve">• </w:t>
      </w:r>
      <w:r>
        <w:rPr/>
        <w:t xml:space="preserve">Docker з </w:t>
      </w:r>
      <w:r>
        <w:rPr>
          <w:rFonts w:ascii="Courier New" w:hAnsi="Courier New"/>
          <w:sz w:val="19"/>
        </w:rPr>
        <w:t>docker compose</w:t>
      </w:r>
      <w:r>
        <w:rPr/>
        <w:t>;</w:t>
      </w:r>
    </w:p>
    <w:p>
      <w:pPr>
        <w:ind w:left="255" w:hanging="227"/>
      </w:pPr>
      <w:r>
        <w:t xml:space="preserve">• </w:t>
      </w:r>
      <w:r>
        <w:rPr/>
        <w:t>Git;</w:t>
      </w:r>
    </w:p>
    <w:p>
      <w:pPr>
        <w:ind w:left="255" w:hanging="227"/>
      </w:pPr>
      <w:r>
        <w:t xml:space="preserve">• </w:t>
      </w:r>
      <w:r>
        <w:rPr/>
        <w:t xml:space="preserve">вільні локальні порти </w:t>
      </w:r>
      <w:r>
        <w:rPr>
          <w:rFonts w:ascii="Courier New" w:hAnsi="Courier New"/>
          <w:sz w:val="19"/>
        </w:rPr>
        <w:t>5080</w:t>
      </w:r>
      <w:r>
        <w:rPr/>
        <w:t xml:space="preserve"> і </w:t>
      </w:r>
      <w:r>
        <w:rPr>
          <w:rFonts w:ascii="Courier New" w:hAnsi="Courier New"/>
          <w:sz w:val="19"/>
        </w:rPr>
        <w:t>54329</w:t>
      </w:r>
      <w:r>
        <w:rPr/>
        <w:t>;</w:t>
      </w:r>
    </w:p>
    <w:p>
      <w:pPr>
        <w:ind w:left="255" w:hanging="227"/>
      </w:pPr>
      <w:r>
        <w:t xml:space="preserve">• </w:t>
      </w:r>
      <w:r>
        <w:rPr/>
        <w:t>браузер із DevTools;</w:t>
      </w:r>
    </w:p>
    <w:p>
      <w:pPr>
        <w:ind w:left="255" w:hanging="227"/>
      </w:pPr>
      <w:r>
        <w:t xml:space="preserve">• </w:t>
      </w:r>
      <w:r>
        <w:rPr/>
        <w:t>клон starter-репозиторію з baseline 2-A.</w:t>
      </w:r>
    </w:p>
    <w:p>
      <w:r>
        <w:rPr/>
        <w:t xml:space="preserve">Обов’язково опрацюйте короткий матеріал </w:t>
      </w:r>
      <w:hyperlink w:anchor="s_f82491310a0fb58771671b22f7cb38">
        <w:r>
          <w:rPr>
            <w:color w:val="174B73"/>
            <w:u w:val="single"/>
          </w:rPr>
          <w:t xml:space="preserve">«Один шлях запиту через систему»</w:t>
        </w:r>
      </w:hyperlink>
      <w:r>
        <w:rPr/>
        <w:t xml:space="preserve">. Якщо бракує початкової навички, скористайтеся мостами C++ → C#/ASP.NET Core та HTML → DOM → </w:t>
      </w:r>
      <w:r>
        <w:rPr>
          <w:rFonts w:ascii="Courier New" w:hAnsi="Courier New"/>
          <w:sz w:val="19"/>
        </w:rPr>
        <w:t>fetch</w:t>
      </w:r>
      <w:r>
        <w:rPr/>
        <w:t xml:space="preserve"> → DevTools, на які він посилається. Вони допомагають вирівняти старт, але не підміняють власну реалізацію і перевірку ЛР 1.</w:t>
      </w:r>
    </w:p>
    <w:p>
      <w:pPr>
        <w:pStyle w:val="Heading2"/>
      </w:pPr>
      <w:bookmarkStart w:id="7" w:name="s_44b8023f20b0df4aea54556c0889f6"/>
      <w:bookmarkEnd w:id="7"/>
      <w:r>
        <w:rPr/>
        <w:t>Організаційні умови безпечної роботи</w:t>
      </w:r>
    </w:p>
    <w:p>
      <w:r>
        <w:rPr/>
        <w:t xml:space="preserve">Відкриті навчальні облікові дані </w:t>
      </w:r>
      <w:r>
        <w:rPr>
          <w:rFonts w:ascii="Courier New" w:hAnsi="Courier New"/>
          <w:sz w:val="19"/>
        </w:rPr>
        <w:t>securelab / local-study-password</w:t>
      </w:r>
      <w:r>
        <w:rPr/>
        <w:t xml:space="preserve"> зафіксовано в </w:t>
      </w:r>
      <w:r>
        <w:rPr>
          <w:rFonts w:ascii="Courier New" w:hAnsi="Courier New"/>
          <w:sz w:val="19"/>
        </w:rPr>
        <w:t>infra/compose.yaml</w:t>
      </w:r>
      <w:r>
        <w:rPr/>
        <w:t xml:space="preserve">, а повний connection string — у </w:t>
      </w:r>
      <w:r>
        <w:rPr>
          <w:rFonts w:ascii="Courier New" w:hAnsi="Courier New"/>
          <w:sz w:val="19"/>
        </w:rPr>
        <w:t>src/SecureLab.Api/appsettings.Development.json</w:t>
      </w:r>
      <w:r>
        <w:rPr/>
        <w:t xml:space="preserve">; вони допустимі лише для стенда на </w:t>
      </w:r>
      <w:r>
        <w:rPr>
          <w:rFonts w:ascii="Courier New" w:hAnsi="Courier New"/>
          <w:sz w:val="19"/>
        </w:rPr>
        <w:t>127.0.0.1</w:t>
      </w:r>
      <w:r>
        <w:rPr/>
        <w:t xml:space="preserve"> і не є прикладом для іншого середовища. Файл </w:t>
      </w:r>
      <w:r>
        <w:rPr>
          <w:rFonts w:ascii="Courier New" w:hAnsi="Courier New"/>
          <w:sz w:val="19"/>
        </w:rPr>
        <w:t>infra/.env.example</w:t>
      </w:r>
      <w:r>
        <w:rPr/>
        <w:t xml:space="preserve"> містить лише </w:t>
      </w:r>
      <w:r>
        <w:rPr>
          <w:rFonts w:ascii="Courier New" w:hAnsi="Courier New"/>
          <w:sz w:val="19"/>
        </w:rPr>
        <w:t>POSTGRES_PORT</w:t>
      </w:r>
      <w:r>
        <w:rPr/>
        <w:t xml:space="preserve">; реальні значення передавайте поза Git через змінну середовища </w:t>
      </w:r>
      <w:r>
        <w:rPr>
          <w:rFonts w:ascii="Courier New" w:hAnsi="Courier New"/>
          <w:sz w:val="19"/>
        </w:rPr>
        <w:t>ConnectionStrings__SecureLab</w:t>
      </w:r>
      <w:r>
        <w:rPr/>
        <w:t>. Реальні connection strings, паролі, токени, cookies і дампи не потрапляють ані до Git, ані до звіту, ані до скриншотів.</w:t>
      </w:r>
    </w:p>
    <w:p>
      <w:r>
        <w:rPr/>
        <w:t xml:space="preserve">Команда reset очищує </w:t>
      </w:r>
      <w:r>
        <w:rPr>
          <w:b/>
        </w:rPr>
        <w:t>відомі локальні навчальні таблиці</w:t>
      </w:r>
      <w:r>
        <w:rPr/>
        <w:t xml:space="preserve"> й відновлює seed. Не застосовуйте її до цінної або невідомої БД. Перед кожним commit переглядайте </w:t>
      </w:r>
      <w:r>
        <w:rPr>
          <w:rFonts w:ascii="Courier New" w:hAnsi="Courier New"/>
          <w:sz w:val="19"/>
        </w:rPr>
        <w:t>git status</w:t>
      </w:r>
      <w:r>
        <w:rPr/>
        <w:t xml:space="preserve">, </w:t>
      </w:r>
      <w:r>
        <w:rPr>
          <w:rFonts w:ascii="Courier New" w:hAnsi="Courier New"/>
          <w:sz w:val="19"/>
        </w:rPr>
        <w:t>git diff</w:t>
      </w:r>
      <w:r>
        <w:rPr/>
        <w:t xml:space="preserve"> і </w:t>
      </w:r>
      <w:r>
        <w:rPr>
          <w:rFonts w:ascii="Courier New" w:hAnsi="Courier New"/>
          <w:sz w:val="19"/>
        </w:rPr>
        <w:t>git diff --staged</w:t>
      </w:r>
      <w:r>
        <w:rPr/>
        <w:t>.</w:t>
      </w:r>
    </w:p>
    <w:p>
      <w:pPr>
        <w:pStyle w:val="Heading1"/>
        <w:pageBreakBefore w:val="0"/>
      </w:pPr>
      <w:r>
        <w:t>3. Теоретичні відомості</w:t>
      </w:r>
      <w:bookmarkStart w:id="8" w:name="s_fcdad38567e5eaf92bdd3e5d16c9ad"/>
      <w:bookmarkEnd w:id="8"/>
    </w:p>
    <w:p>
      <w:r>
        <w:rPr/>
        <w:t xml:space="preserve">Загальний механізм проходження HTTP-запиту вже пояснено в передлабораторному матеріалі </w:t>
      </w:r>
      <w:hyperlink w:anchor="s_f82491310a0fb58771671b22f7cb38">
        <w:r>
          <w:rPr>
            <w:color w:val="174B73"/>
            <w:u w:val="single"/>
          </w:rPr>
          <w:t xml:space="preserve">«Один шлях запиту через систему»</w:t>
        </w:r>
      </w:hyperlink>
      <w:r>
        <w:rPr/>
        <w:t xml:space="preserve">. Тут зосереджено поняття, потрібні для інтерпретації доказів із власного запуску та для проєктування малого наскрізного розширення. Виконувана послідовність дослідження наведена у </w:t>
      </w:r>
      <w:hyperlink w:anchor="s_ef515e16f724ced4ed063d318dc52b">
        <w:r>
          <w:rPr>
            <w:color w:val="174B73"/>
            <w:u w:val="single"/>
          </w:rPr>
          <w:t xml:space="preserve">практичному завданні</w:t>
        </w:r>
      </w:hyperlink>
      <w:r>
        <w:rPr/>
        <w:t>.</w:t>
      </w:r>
    </w:p>
    <w:p>
      <w:pPr>
        <w:pStyle w:val="Heading2"/>
      </w:pPr>
      <w:bookmarkStart w:id="9" w:name="s_17c3ab720d6167b95534698d05db87"/>
      <w:bookmarkEnd w:id="9"/>
      <w:r>
        <w:rPr/>
        <w:t>Маршрут як ланцюжок доказів</w:t>
      </w:r>
    </w:p>
    <w:p>
      <w:r>
        <w:rPr/>
        <w:t>Для baseline варіанта 2-A готовий перегляд деталей утворює такий маршрут:</w:t>
      </w:r>
    </w:p>
    <w:p>
      <w:pPr>
        <w:pStyle w:val="CodeBlock"/>
        <w:wordWrap w:val="1"/>
      </w:pPr>
      <w:r>
        <w:t>натискання картки інциденту</w:t>
        <w:br/>
        <w:t xml:space="preserve">  → loadIncidentDetails у Client/app.js</w:t>
        <w:br/>
        <w:t xml:space="preserve">  → GET /api/incidents/{id}</w:t>
        <w:br/>
        <w:t xml:space="preserve">  → IncidentEndpoints.GetDetailsAsync</w:t>
        <w:br/>
        <w:t xml:space="preserve">  → IncidentQueries.GetDetailsAsync</w:t>
        <w:br/>
        <w:t xml:space="preserve">  → SecureLabDbContext.Incidents</w:t>
        <w:br/>
        <w:t xml:space="preserve">  → PostgreSQL: incidents</w:t>
        <w:br/>
        <w:t xml:space="preserve">  → IncidentDetailsResponse</w:t>
        <w:br/>
        <w:t xml:space="preserve">  → JSON response</w:t>
        <w:br/>
        <w:t xml:space="preserve">  → renderIncidentDetails</w:t>
        <w:br/>
        <w:t xml:space="preserve">  → DOM-вузли з textContent і document.createTextNode</w:t>
        <w:br/>
      </w:r>
    </w:p>
    <w:p>
      <w:r>
        <w:rPr/>
        <w:t>Кожна стрілка позначає окрему відповідальність і окреме джерело доказів. DevTools Network показує фактичний HTTP-обмін, але не показує LINQ-запит чи SQL. Endpoint пояснює вибір обробника та серверну перевірку входу, але сам по собі не доводить, які поля потрапили до JSON. Тому наскрізне пояснення зіставляє спостережений request із кодом кожного рівня та фактичними даними, а не підміняє одне джерело іншим.</w:t>
      </w:r>
    </w:p>
    <w:p>
      <w:pPr>
        <w:pStyle w:val="Heading2"/>
      </w:pPr>
      <w:bookmarkStart w:id="10" w:name="s_afde1ba9d35747059343db0f162dc0"/>
      <w:bookmarkEnd w:id="10"/>
      <w:r>
        <w:rPr/>
        <w:t>Endpoint, маршрутизація та серверна валідація</w:t>
      </w:r>
    </w:p>
    <w:p>
      <w:r>
        <w:rPr/>
        <w:t xml:space="preserve">Група маршрутів у </w:t>
      </w:r>
      <w:hyperlink w:anchor="s_56ecb8f21ee495fec82c4691557d5c">
        <w:r>
          <w:rPr>
            <w:color w:val="174B73"/>
            <w:u w:val="single"/>
            <w:rFonts w:ascii="Courier New" w:hAnsi="Courier New" w:cs="Courier New"/>
            <w:sz w:val="18"/>
          </w:rPr>
          <w:t xml:space="preserve">IncidentEndpoints.cs</w:t>
        </w:r>
      </w:hyperlink>
      <w:r>
        <w:rPr/>
        <w:t xml:space="preserve"> має префікс </w:t>
      </w:r>
      <w:r>
        <w:rPr>
          <w:rFonts w:ascii="Courier New" w:hAnsi="Courier New"/>
          <w:sz w:val="19"/>
        </w:rPr>
        <w:t>/api/incidents</w:t>
      </w:r>
      <w:r>
        <w:rPr/>
        <w:t xml:space="preserve">. У парі з ним </w:t>
      </w:r>
      <w:r>
        <w:rPr>
          <w:rFonts w:ascii="Courier New" w:hAnsi="Courier New"/>
          <w:sz w:val="19"/>
        </w:rPr>
        <w:t>MapGet("/{id:guid}", GetDetailsAsync)</w:t>
      </w:r>
      <w:r>
        <w:rPr/>
        <w:t xml:space="preserve"> відповідає на </w:t>
      </w:r>
      <w:r>
        <w:rPr>
          <w:rFonts w:ascii="Courier New" w:hAnsi="Courier New"/>
          <w:sz w:val="19"/>
        </w:rPr>
        <w:t>GET /api/incidents/{id}</w:t>
      </w:r>
      <w:r>
        <w:rPr/>
        <w:t xml:space="preserve">, а </w:t>
      </w:r>
      <w:r>
        <w:rPr>
          <w:rFonts w:ascii="Courier New" w:hAnsi="Courier New"/>
          <w:sz w:val="19"/>
        </w:rPr>
        <w:t>id</w:t>
      </w:r>
      <w:r>
        <w:rPr/>
        <w:t xml:space="preserve"> надходить із path і має пройти маршрутне обмеження </w:t>
      </w:r>
      <w:r>
        <w:rPr>
          <w:rFonts w:ascii="Courier New" w:hAnsi="Courier New"/>
          <w:sz w:val="19"/>
        </w:rPr>
        <w:t>:guid</w:t>
      </w:r>
      <w:r>
        <w:rPr/>
        <w:t>.</w:t>
      </w:r>
    </w:p>
    <w:p>
      <w:r>
        <w:rPr/>
        <w:t xml:space="preserve">Значення, сформоване елементом </w:t>
      </w:r>
      <w:r>
        <w:rPr>
          <w:rFonts w:ascii="Courier New" w:hAnsi="Courier New"/>
          <w:sz w:val="19"/>
        </w:rPr>
        <w:t>&lt;select&gt;</w:t>
      </w:r>
      <w:r>
        <w:rPr/>
        <w:t xml:space="preserve">, усе одно контролює клієнт. </w:t>
      </w:r>
      <w:r>
        <w:rPr>
          <w:rFonts w:ascii="Courier New" w:hAnsi="Courier New"/>
          <w:sz w:val="19"/>
        </w:rPr>
        <w:t>Enum.TryParse</w:t>
      </w:r>
      <w:r>
        <w:rPr/>
        <w:t xml:space="preserve"> та </w:t>
      </w:r>
      <w:r>
        <w:rPr>
          <w:rFonts w:ascii="Courier New" w:hAnsi="Courier New"/>
          <w:sz w:val="19"/>
        </w:rPr>
        <w:t>Enum.IsDefined</w:t>
      </w:r>
      <w:r>
        <w:rPr/>
        <w:t xml:space="preserve"> у </w:t>
      </w:r>
      <w:r>
        <w:rPr>
          <w:rFonts w:ascii="Courier New" w:hAnsi="Courier New"/>
          <w:sz w:val="19"/>
        </w:rPr>
        <w:t>IncidentEndpoints.GetListAsync</w:t>
      </w:r>
      <w:r>
        <w:rPr/>
        <w:t xml:space="preserve"> утворюють серверну перевірку фактичного значення: невідомий status дає </w:t>
      </w:r>
      <w:r>
        <w:rPr>
          <w:rFonts w:ascii="Courier New" w:hAnsi="Courier New"/>
          <w:sz w:val="19"/>
        </w:rPr>
        <w:t>400</w:t>
      </w:r>
      <w:r>
        <w:rPr/>
        <w:t xml:space="preserve"> Validation Problem Details. Інший випадок — синтаксично коректний UUID, якому не відповідає ресурс. Тоді </w:t>
      </w:r>
      <w:r>
        <w:rPr>
          <w:rFonts w:ascii="Courier New" w:hAnsi="Courier New"/>
          <w:sz w:val="19"/>
        </w:rPr>
        <w:t>GetDetailsAsync</w:t>
      </w:r>
      <w:r>
        <w:rPr/>
        <w:t xml:space="preserve"> одержує </w:t>
      </w:r>
      <w:r>
        <w:rPr>
          <w:rFonts w:ascii="Courier New" w:hAnsi="Courier New"/>
          <w:sz w:val="19"/>
        </w:rPr>
        <w:t>null</w:t>
      </w:r>
      <w:r>
        <w:rPr/>
        <w:t xml:space="preserve"> із query та формує </w:t>
      </w:r>
      <w:r>
        <w:rPr>
          <w:rFonts w:ascii="Courier New" w:hAnsi="Courier New"/>
          <w:sz w:val="19"/>
        </w:rPr>
        <w:t>404</w:t>
      </w:r>
      <w:r>
        <w:rPr/>
        <w:t xml:space="preserve"> Problem Details. Отже, некоректний параметр і відсутній ресурс мають різну семантику.</w:t>
      </w:r>
    </w:p>
    <w:p>
      <w:r>
        <w:rPr/>
        <w:t xml:space="preserve">Маршрути </w:t>
      </w:r>
      <w:r>
        <w:rPr>
          <w:rFonts w:ascii="Courier New" w:hAnsi="Courier New"/>
          <w:sz w:val="19"/>
        </w:rPr>
        <w:t>/{id:guid}</w:t>
      </w:r>
      <w:r>
        <w:rPr/>
        <w:t xml:space="preserve"> і </w:t>
      </w:r>
      <w:r>
        <w:rPr>
          <w:rFonts w:ascii="Courier New" w:hAnsi="Courier New"/>
          <w:sz w:val="19"/>
        </w:rPr>
        <w:t>/severity-summary</w:t>
      </w:r>
      <w:r>
        <w:rPr/>
        <w:t xml:space="preserve"> не конфліктують. Літеральний сегмент </w:t>
      </w:r>
      <w:r>
        <w:rPr>
          <w:rFonts w:ascii="Courier New" w:hAnsi="Courier New"/>
          <w:sz w:val="19"/>
        </w:rPr>
        <w:t>/severity-summary</w:t>
      </w:r>
      <w:r>
        <w:rPr/>
        <w:t xml:space="preserve"> адресує окремий endpoint, а текст </w:t>
      </w:r>
      <w:r>
        <w:rPr>
          <w:rFonts w:ascii="Courier New" w:hAnsi="Courier New"/>
          <w:sz w:val="19"/>
        </w:rPr>
        <w:t>severity-summary</w:t>
      </w:r>
      <w:r>
        <w:rPr/>
        <w:t xml:space="preserve"> не задовольняє маршрутне обмеження </w:t>
      </w:r>
      <w:r>
        <w:rPr>
          <w:rFonts w:ascii="Courier New" w:hAnsi="Courier New"/>
          <w:sz w:val="19"/>
        </w:rPr>
        <w:t>:guid</w:t>
      </w:r>
      <w:r>
        <w:rPr/>
        <w:t>.</w:t>
      </w:r>
    </w:p>
    <w:p>
      <w:pPr>
        <w:pStyle w:val="Heading2"/>
      </w:pPr>
      <w:bookmarkStart w:id="11" w:name="s_f6ff14edbfcc4d7555eb2dd1236583"/>
      <w:bookmarkEnd w:id="11"/>
      <w:r>
        <w:rPr/>
        <w:t xml:space="preserve">Application layer, </w:t>
      </w:r>
      <w:r>
        <w:rPr>
          <w:rFonts w:ascii="Courier New" w:hAnsi="Courier New"/>
          <w:sz w:val="19"/>
        </w:rPr>
        <w:t>DbSet</w:t>
      </w:r>
      <w:r>
        <w:rPr/>
        <w:t xml:space="preserve"> і read-only запит</w:t>
      </w:r>
    </w:p>
    <w:p>
      <w:r>
        <w:rPr/>
        <w:t xml:space="preserve">У </w:t>
      </w:r>
      <w:hyperlink w:anchor="s_cd3e53665eb66926a8495b6ee9d9df">
        <w:r>
          <w:rPr>
            <w:color w:val="174B73"/>
            <w:u w:val="single"/>
            <w:rFonts w:ascii="Courier New" w:hAnsi="Courier New" w:cs="Courier New"/>
            <w:sz w:val="18"/>
          </w:rPr>
          <w:t xml:space="preserve">IncidentQueries.cs</w:t>
        </w:r>
      </w:hyperlink>
      <w:r>
        <w:rPr/>
        <w:t xml:space="preserve"> метод </w:t>
      </w:r>
      <w:r>
        <w:rPr>
          <w:rFonts w:ascii="Courier New" w:hAnsi="Courier New"/>
          <w:sz w:val="19"/>
        </w:rPr>
        <w:t>IncidentQueries.GetDetailsAsync</w:t>
      </w:r>
      <w:r>
        <w:rPr/>
        <w:t xml:space="preserve"> починає read-only запит від </w:t>
      </w:r>
      <w:r>
        <w:rPr>
          <w:rFonts w:ascii="Courier New" w:hAnsi="Courier New"/>
          <w:sz w:val="19"/>
        </w:rPr>
        <w:t>dbContext.Incidents</w:t>
      </w:r>
      <w:r>
        <w:rPr/>
        <w:t xml:space="preserve">, відбирає один інцидент через </w:t>
      </w:r>
      <w:r>
        <w:rPr>
          <w:rFonts w:ascii="Courier New" w:hAnsi="Courier New"/>
          <w:sz w:val="19"/>
        </w:rPr>
        <w:t>Where</w:t>
      </w:r>
      <w:r>
        <w:rPr/>
        <w:t xml:space="preserve"> за </w:t>
      </w:r>
      <w:r>
        <w:rPr>
          <w:rFonts w:ascii="Courier New" w:hAnsi="Courier New"/>
          <w:sz w:val="19"/>
        </w:rPr>
        <w:t>id</w:t>
      </w:r>
      <w:r>
        <w:rPr/>
        <w:t xml:space="preserve">, проєктує дозволені поля в </w:t>
      </w:r>
      <w:r>
        <w:rPr>
          <w:rFonts w:ascii="Courier New" w:hAnsi="Courier New"/>
          <w:sz w:val="19"/>
        </w:rPr>
        <w:t>IncidentDetailsResponse</w:t>
      </w:r>
      <w:r>
        <w:rPr/>
        <w:t xml:space="preserve"> і завершує виконання через </w:t>
      </w:r>
      <w:r>
        <w:rPr>
          <w:rFonts w:ascii="Courier New" w:hAnsi="Courier New"/>
          <w:sz w:val="19"/>
        </w:rPr>
        <w:t>SingleOrDefaultAsync</w:t>
      </w:r>
      <w:r>
        <w:rPr/>
        <w:t xml:space="preserve">. Однойменні </w:t>
      </w:r>
      <w:r>
        <w:rPr>
          <w:rFonts w:ascii="Courier New" w:hAnsi="Courier New"/>
          <w:sz w:val="19"/>
        </w:rPr>
        <w:t>IncidentEndpoints.GetDetailsAsync</w:t>
      </w:r>
      <w:r>
        <w:rPr/>
        <w:t xml:space="preserve"> і </w:t>
      </w:r>
      <w:r>
        <w:rPr>
          <w:rFonts w:ascii="Courier New" w:hAnsi="Courier New"/>
          <w:sz w:val="19"/>
        </w:rPr>
        <w:t>IncidentQueries.GetDetailsAsync</w:t>
      </w:r>
      <w:r>
        <w:rPr/>
        <w:t xml:space="preserve"> належать до різних типів: перший перетворює результат query на HTTP-відповідь </w:t>
      </w:r>
      <w:r>
        <w:rPr>
          <w:rFonts w:ascii="Courier New" w:hAnsi="Courier New"/>
          <w:sz w:val="19"/>
        </w:rPr>
        <w:t>200</w:t>
      </w:r>
      <w:r>
        <w:rPr/>
        <w:t xml:space="preserve"> або </w:t>
      </w:r>
      <w:r>
        <w:rPr>
          <w:rFonts w:ascii="Courier New" w:hAnsi="Courier New"/>
          <w:sz w:val="19"/>
        </w:rPr>
        <w:t>404</w:t>
      </w:r>
      <w:r>
        <w:rPr/>
        <w:t xml:space="preserve">, другий читає дані й повертає DTO або </w:t>
      </w:r>
      <w:r>
        <w:rPr>
          <w:rFonts w:ascii="Courier New" w:hAnsi="Courier New"/>
          <w:sz w:val="19"/>
        </w:rPr>
        <w:t>null</w:t>
      </w:r>
      <w:r>
        <w:rPr/>
        <w:t>.</w:t>
      </w:r>
    </w:p>
    <w:p>
      <w:r>
        <w:rPr>
          <w:rFonts w:ascii="Courier New" w:hAnsi="Courier New"/>
          <w:sz w:val="19"/>
        </w:rPr>
        <w:t>AsNoTracking()</w:t>
      </w:r>
      <w:r>
        <w:rPr/>
        <w:t xml:space="preserve"> позначає сценарій читання, у якому EF Core не має відстежувати entity для подальшої зміни. Це не механізм авторизації, валідації чи універсальний захист. Властивість </w:t>
      </w:r>
      <w:r>
        <w:rPr>
          <w:rFonts w:ascii="Courier New" w:hAnsi="Courier New"/>
          <w:sz w:val="19"/>
        </w:rPr>
        <w:t>SecureLabDbContext.Incidents</w:t>
      </w:r>
      <w:r>
        <w:rPr/>
        <w:t xml:space="preserve"> у </w:t>
      </w:r>
      <w:hyperlink w:anchor="s_1b78cbd04a17d74b19a0fcc68b2696">
        <w:r>
          <w:rPr>
            <w:color w:val="174B73"/>
            <w:u w:val="single"/>
            <w:rFonts w:ascii="Courier New" w:hAnsi="Courier New" w:cs="Courier New"/>
            <w:sz w:val="18"/>
          </w:rPr>
          <w:t xml:space="preserve">SecureLabDbContext.cs</w:t>
        </w:r>
      </w:hyperlink>
      <w:r>
        <w:rPr/>
        <w:t xml:space="preserve"> є </w:t>
      </w:r>
      <w:r>
        <w:rPr>
          <w:rFonts w:ascii="Courier New" w:hAnsi="Courier New"/>
          <w:sz w:val="19"/>
        </w:rPr>
        <w:t>DbSet&lt;Incident&gt;</w:t>
      </w:r>
      <w:r>
        <w:rPr/>
        <w:t xml:space="preserve">, а </w:t>
      </w:r>
      <w:r>
        <w:rPr>
          <w:rFonts w:ascii="Courier New" w:hAnsi="Courier New"/>
          <w:sz w:val="19"/>
        </w:rPr>
        <w:t>OnModelCreating</w:t>
      </w:r>
      <w:r>
        <w:rPr/>
        <w:t xml:space="preserve"> пов’язує entity з таблицею </w:t>
      </w:r>
      <w:r>
        <w:rPr>
          <w:rFonts w:ascii="Courier New" w:hAnsi="Courier New"/>
          <w:sz w:val="19"/>
        </w:rPr>
        <w:t>incidents</w:t>
      </w:r>
      <w:r>
        <w:rPr/>
        <w:t xml:space="preserve"> і задає перетворення enum </w:t>
      </w:r>
      <w:r>
        <w:rPr>
          <w:rFonts w:ascii="Courier New" w:hAnsi="Courier New"/>
          <w:sz w:val="19"/>
        </w:rPr>
        <w:t>Severity</w:t>
      </w:r>
      <w:r>
        <w:rPr/>
        <w:t xml:space="preserve"> та </w:t>
      </w:r>
      <w:r>
        <w:rPr>
          <w:rFonts w:ascii="Courier New" w:hAnsi="Courier New"/>
          <w:sz w:val="19"/>
        </w:rPr>
        <w:t>Status</w:t>
      </w:r>
      <w:r>
        <w:rPr/>
        <w:t xml:space="preserve"> на текст у PostgreSQL.</w:t>
      </w:r>
    </w:p>
    <w:p>
      <w:pPr>
        <w:pStyle w:val="Heading2"/>
      </w:pPr>
      <w:bookmarkStart w:id="12" w:name="s_d1431c808fd3312d192d6f0acdc10a"/>
      <w:bookmarkEnd w:id="12"/>
      <w:r>
        <w:rPr/>
        <w:t>Response DTO і безпечне відображення</w:t>
      </w:r>
    </w:p>
    <w:p>
      <w:r>
        <w:rPr/>
        <w:t xml:space="preserve">Entity описує модель збереження, а response DTO — зовнішній контракт конкретної відповіді. </w:t>
      </w:r>
      <w:r>
        <w:rPr>
          <w:rFonts w:ascii="Courier New" w:hAnsi="Courier New"/>
          <w:sz w:val="19"/>
        </w:rPr>
        <w:t>IncidentDetailsResponse</w:t>
      </w:r>
      <w:r>
        <w:rPr/>
        <w:t xml:space="preserve"> містить </w:t>
      </w:r>
      <w:r>
        <w:rPr>
          <w:rFonts w:ascii="Courier New" w:hAnsi="Courier New"/>
          <w:sz w:val="19"/>
        </w:rPr>
        <w:t>Id</w:t>
      </w:r>
      <w:r>
        <w:rPr/>
        <w:t xml:space="preserve">, </w:t>
      </w:r>
      <w:r>
        <w:rPr>
          <w:rFonts w:ascii="Courier New" w:hAnsi="Courier New"/>
          <w:sz w:val="19"/>
        </w:rPr>
        <w:t>Title</w:t>
      </w:r>
      <w:r>
        <w:rPr/>
        <w:t xml:space="preserve">, </w:t>
      </w:r>
      <w:r>
        <w:rPr>
          <w:rFonts w:ascii="Courier New" w:hAnsi="Courier New"/>
          <w:sz w:val="19"/>
        </w:rPr>
        <w:t>Description</w:t>
      </w:r>
      <w:r>
        <w:rPr/>
        <w:t xml:space="preserve">, </w:t>
      </w:r>
      <w:r>
        <w:rPr>
          <w:rFonts w:ascii="Courier New" w:hAnsi="Courier New"/>
          <w:sz w:val="19"/>
        </w:rPr>
        <w:t>Severity</w:t>
      </w:r>
      <w:r>
        <w:rPr/>
        <w:t xml:space="preserve">, </w:t>
      </w:r>
      <w:r>
        <w:rPr>
          <w:rFonts w:ascii="Courier New" w:hAnsi="Courier New"/>
          <w:sz w:val="19"/>
        </w:rPr>
        <w:t>Status</w:t>
      </w:r>
      <w:r>
        <w:rPr/>
        <w:t xml:space="preserve">, </w:t>
      </w:r>
      <w:r>
        <w:rPr>
          <w:rFonts w:ascii="Courier New" w:hAnsi="Courier New"/>
          <w:sz w:val="19"/>
        </w:rPr>
        <w:t>OccurredAtUtc</w:t>
      </w:r>
      <w:r>
        <w:rPr/>
        <w:t xml:space="preserve">, </w:t>
      </w:r>
      <w:r>
        <w:rPr>
          <w:rFonts w:ascii="Courier New" w:hAnsi="Courier New"/>
          <w:sz w:val="19"/>
        </w:rPr>
        <w:t>CreatedAtUtc</w:t>
      </w:r>
      <w:r>
        <w:rPr/>
        <w:t xml:space="preserve">, </w:t>
      </w:r>
      <w:r>
        <w:rPr>
          <w:rFonts w:ascii="Courier New" w:hAnsi="Courier New"/>
          <w:sz w:val="19"/>
        </w:rPr>
        <w:t>OwnerDisplayName</w:t>
      </w:r>
      <w:r>
        <w:rPr/>
        <w:t xml:space="preserve"> і колекцію дозволених </w:t>
      </w:r>
      <w:r>
        <w:rPr>
          <w:rFonts w:ascii="Courier New" w:hAnsi="Courier New"/>
          <w:sz w:val="19"/>
        </w:rPr>
        <w:t>Comments</w:t>
      </w:r>
      <w:r>
        <w:rPr/>
        <w:t xml:space="preserve">. Він не містить </w:t>
      </w:r>
      <w:r>
        <w:rPr>
          <w:rFonts w:ascii="Courier New" w:hAnsi="Courier New"/>
          <w:sz w:val="19"/>
        </w:rPr>
        <w:t>OwnerUserId</w:t>
      </w:r>
      <w:r>
        <w:rPr/>
        <w:t>, email та внутрішніх коментарів. Явна проєкція зменшує ризик ненавмисного розкриття даних і не прив’язує клієнт до повної структури entity.</w:t>
      </w:r>
    </w:p>
    <w:p>
      <w:r>
        <w:rPr/>
        <w:t xml:space="preserve">У </w:t>
      </w:r>
      <w:hyperlink w:anchor="s_f81c7b785a930a90db9bba397dbcde">
        <w:r>
          <w:rPr>
            <w:color w:val="174B73"/>
            <w:u w:val="single"/>
            <w:rFonts w:ascii="Courier New" w:hAnsi="Courier New" w:cs="Courier New"/>
            <w:sz w:val="18"/>
          </w:rPr>
          <w:t xml:space="preserve">app.js</w:t>
        </w:r>
      </w:hyperlink>
      <w:r>
        <w:rPr/>
        <w:t xml:space="preserve"> </w:t>
      </w:r>
      <w:r>
        <w:rPr>
          <w:rFonts w:ascii="Courier New" w:hAnsi="Courier New"/>
          <w:sz w:val="19"/>
        </w:rPr>
        <w:t>renderIncidentDetails</w:t>
      </w:r>
      <w:r>
        <w:rPr/>
        <w:t xml:space="preserve"> створює DOM-вузли та записує текст через </w:t>
      </w:r>
      <w:r>
        <w:rPr>
          <w:rFonts w:ascii="Courier New" w:hAnsi="Courier New"/>
          <w:sz w:val="19"/>
        </w:rPr>
        <w:t>textContent</w:t>
      </w:r>
      <w:r>
        <w:rPr/>
        <w:t xml:space="preserve"> або </w:t>
      </w:r>
      <w:r>
        <w:rPr>
          <w:rFonts w:ascii="Courier New" w:hAnsi="Courier New"/>
          <w:sz w:val="19"/>
        </w:rPr>
        <w:t>document.createTextNode</w:t>
      </w:r>
      <w:r>
        <w:rPr/>
        <w:t xml:space="preserve">. Дані з PostgreSQL не стають довіреним HTML лише тому, що вже збережені в системі: вони могли походити від попереднього користувацького вводу. Seed-інцидент «Перевірка журналу комп'ютерного класу» спеціально містить у description текст </w:t>
      </w:r>
      <w:r>
        <w:rPr>
          <w:rFonts w:ascii="Courier New" w:hAnsi="Courier New"/>
          <w:sz w:val="19"/>
        </w:rPr>
        <w:t>&lt;script&gt;</w:t>
      </w:r>
      <w:r>
        <w:rPr/>
        <w:t>, який має відображатися як текст.</w:t>
      </w:r>
    </w:p>
    <w:p>
      <w:pPr>
        <w:pStyle w:val="Heading2"/>
      </w:pPr>
      <w:bookmarkStart w:id="13" w:name="s_2d0d2c7c68ac83f8259c2a6be15d72"/>
      <w:bookmarkEnd w:id="13"/>
      <w:r>
        <w:rPr/>
        <w:t>Межі довіри</w:t>
      </w:r>
    </w:p>
    <w:p>
      <w:r>
        <w:rPr/>
        <w:t>Межа довіри — перехід, після якого компонент не може без перевірки покладатися на походження або властивості даних.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8"/>
        <w:gridCol w:w="2243"/>
        <w:gridCol w:w="2713"/>
        <w:gridCol w:w="3290"/>
      </w:tblGrid>
      <w:tr>
        <w:trPr>
          <w:cantSplit/>
          <w:tblHeader/>
        </w:trPr>
        <w:tc>
          <w:tcPr>
            <w:tcW w:type="dxa" w:w="1618"/>
            <w:vAlign w:val="center"/>
            <w:tcMar>
              <w:top w:w="80" w:type="dxa"/>
              <w:bottom w:w="80" w:type="dxa"/>
              <w:left w:w="90" w:type="dxa"/>
              <w:right w:w="90" w:type="dxa"/>
            </w:tcMar>
            <w:shd w:fill="E8EEF2"/>
          </w:tcPr>
          <w:p>
            <w:pPr>
              <w:pStyle w:val="TableText"/>
              <w:keepNext/>
            </w:pPr>
            <w:r>
              <w:rPr>
                <w:b/>
              </w:rPr>
              <w:t>Межа або перехід</w:t>
            </w:r>
          </w:p>
        </w:tc>
        <w:tc>
          <w:tcPr>
            <w:tcW w:type="dxa" w:w="2243"/>
            <w:vAlign w:val="center"/>
            <w:tcMar>
              <w:top w:w="80" w:type="dxa"/>
              <w:bottom w:w="80" w:type="dxa"/>
              <w:left w:w="90" w:type="dxa"/>
              <w:right w:w="90" w:type="dxa"/>
            </w:tcMar>
            <w:shd w:fill="E8EEF2"/>
          </w:tcPr>
          <w:p>
            <w:pPr>
              <w:pStyle w:val="TableText"/>
              <w:keepNext/>
            </w:pPr>
            <w:r>
              <w:rPr>
                <w:b/>
              </w:rPr>
              <w:t>Дані, що її перетинають</w:t>
            </w:r>
          </w:p>
        </w:tc>
        <w:tc>
          <w:tcPr>
            <w:tcW w:type="dxa" w:w="2713"/>
            <w:vAlign w:val="center"/>
            <w:tcMar>
              <w:top w:w="80" w:type="dxa"/>
              <w:bottom w:w="80" w:type="dxa"/>
              <w:left w:w="90" w:type="dxa"/>
              <w:right w:w="90" w:type="dxa"/>
            </w:tcMar>
            <w:shd w:fill="E8EEF2"/>
          </w:tcPr>
          <w:p>
            <w:pPr>
              <w:pStyle w:val="TableText"/>
              <w:keepNext/>
            </w:pPr>
            <w:r>
              <w:rPr>
                <w:b/>
              </w:rPr>
              <w:t>Хибне припущення</w:t>
            </w:r>
          </w:p>
        </w:tc>
        <w:tc>
          <w:tcPr>
            <w:tcW w:type="dxa" w:w="3290"/>
            <w:vAlign w:val="center"/>
            <w:tcMar>
              <w:top w:w="80" w:type="dxa"/>
              <w:bottom w:w="80" w:type="dxa"/>
              <w:left w:w="90" w:type="dxa"/>
              <w:right w:w="90" w:type="dxa"/>
            </w:tcMar>
            <w:shd w:fill="E8EEF2"/>
          </w:tcPr>
          <w:p>
            <w:pPr>
              <w:pStyle w:val="TableText"/>
              <w:keepNext/>
            </w:pPr>
            <w:r>
              <w:rPr>
                <w:b/>
              </w:rPr>
              <w:t>Доречний контроль у цьому маршруті</w:t>
            </w:r>
          </w:p>
        </w:tc>
      </w:tr>
      <w:tr>
        <w:trPr>
          <w:cantSplit/>
        </w:trPr>
        <w:tc>
          <w:tcPr>
            <w:tcW w:type="dxa" w:w="1618"/>
            <w:vAlign w:val="center"/>
            <w:tcMar>
              <w:top w:w="80" w:type="dxa"/>
              <w:bottom w:w="80" w:type="dxa"/>
              <w:left w:w="90" w:type="dxa"/>
              <w:right w:w="90" w:type="dxa"/>
            </w:tcMar>
          </w:tcPr>
          <w:p>
            <w:pPr>
              <w:pStyle w:val="TableText"/>
              <w:keepNext w:val="0"/>
            </w:pPr>
            <w:r>
              <w:rPr/>
              <w:t>браузер → API</w:t>
            </w:r>
          </w:p>
        </w:tc>
        <w:tc>
          <w:tcPr>
            <w:tcW w:type="dxa" w:w="2243"/>
            <w:vAlign w:val="center"/>
            <w:tcMar>
              <w:top w:w="80" w:type="dxa"/>
              <w:bottom w:w="80" w:type="dxa"/>
              <w:left w:w="90" w:type="dxa"/>
              <w:right w:w="90" w:type="dxa"/>
            </w:tcMar>
          </w:tcPr>
          <w:p>
            <w:pPr>
              <w:pStyle w:val="TableText"/>
              <w:keepNext w:val="0"/>
            </w:pPr>
            <w:r>
              <w:rPr/>
              <w:t>method, URL, path parameter, headers</w:t>
            </w:r>
          </w:p>
        </w:tc>
        <w:tc>
          <w:tcPr>
            <w:tcW w:type="dxa" w:w="2713"/>
            <w:vAlign w:val="center"/>
            <w:tcMar>
              <w:top w:w="80" w:type="dxa"/>
              <w:bottom w:w="80" w:type="dxa"/>
              <w:left w:w="90" w:type="dxa"/>
              <w:right w:w="90" w:type="dxa"/>
            </w:tcMar>
          </w:tcPr>
          <w:p>
            <w:pPr>
              <w:pStyle w:val="TableText"/>
              <w:keepNext w:val="0"/>
            </w:pPr>
            <w:r>
              <w:rPr/>
              <w:t>клієнт може запитати лише ID із показаного списку</w:t>
            </w:r>
          </w:p>
        </w:tc>
        <w:tc>
          <w:tcPr>
            <w:tcW w:type="dxa" w:w="3290"/>
            <w:vAlign w:val="center"/>
            <w:tcMar>
              <w:top w:w="80" w:type="dxa"/>
              <w:bottom w:w="80" w:type="dxa"/>
              <w:left w:w="90" w:type="dxa"/>
              <w:right w:w="90" w:type="dxa"/>
            </w:tcMar>
          </w:tcPr>
          <w:p>
            <w:pPr>
              <w:pStyle w:val="TableText"/>
              <w:keepNext w:val="0"/>
            </w:pPr>
            <w:r>
              <w:rPr/>
              <w:t xml:space="preserve">маршрутне обмеження </w:t>
            </w:r>
            <w:r>
              <w:rPr>
                <w:rFonts w:ascii="Courier New" w:hAnsi="Courier New"/>
                <w:sz w:val="19"/>
              </w:rPr>
              <w:t>:guid</w:t>
            </w:r>
            <w:r>
              <w:rPr/>
              <w:t xml:space="preserve"> і серверна обробка відсутнього ресурсу</w:t>
            </w:r>
          </w:p>
        </w:tc>
      </w:tr>
      <w:tr>
        <w:trPr>
          <w:cantSplit/>
        </w:trPr>
        <w:tc>
          <w:tcPr>
            <w:tcW w:type="dxa" w:w="1618"/>
            <w:vAlign w:val="center"/>
            <w:tcMar>
              <w:top w:w="80" w:type="dxa"/>
              <w:bottom w:w="80" w:type="dxa"/>
              <w:left w:w="90" w:type="dxa"/>
              <w:right w:w="90" w:type="dxa"/>
            </w:tcMar>
          </w:tcPr>
          <w:p>
            <w:pPr>
              <w:pStyle w:val="TableText"/>
              <w:keepNext w:val="0"/>
            </w:pPr>
            <w:r>
              <w:rPr/>
              <w:t>API → PostgreSQL</w:t>
            </w:r>
          </w:p>
        </w:tc>
        <w:tc>
          <w:tcPr>
            <w:tcW w:type="dxa" w:w="2243"/>
            <w:vAlign w:val="center"/>
            <w:tcMar>
              <w:top w:w="80" w:type="dxa"/>
              <w:bottom w:w="80" w:type="dxa"/>
              <w:left w:w="90" w:type="dxa"/>
              <w:right w:w="90" w:type="dxa"/>
            </w:tcMar>
          </w:tcPr>
          <w:p>
            <w:pPr>
              <w:pStyle w:val="TableText"/>
              <w:keepNext w:val="0"/>
            </w:pPr>
            <w:r>
              <w:rPr>
                <w:rFonts w:ascii="Courier New" w:hAnsi="Courier New"/>
                <w:sz w:val="19"/>
              </w:rPr>
              <w:t>id</w:t>
            </w:r>
            <w:r>
              <w:rPr/>
              <w:t xml:space="preserve"> та умови запиту</w:t>
            </w:r>
          </w:p>
        </w:tc>
        <w:tc>
          <w:tcPr>
            <w:tcW w:type="dxa" w:w="2713"/>
            <w:vAlign w:val="center"/>
            <w:tcMar>
              <w:top w:w="80" w:type="dxa"/>
              <w:bottom w:w="80" w:type="dxa"/>
              <w:left w:w="90" w:type="dxa"/>
              <w:right w:w="90" w:type="dxa"/>
            </w:tcMar>
          </w:tcPr>
          <w:p>
            <w:pPr>
              <w:pStyle w:val="TableText"/>
              <w:keepNext w:val="0"/>
            </w:pPr>
            <w:r>
              <w:rPr/>
              <w:t>збережений текст автоматично безпечний</w:t>
            </w:r>
          </w:p>
        </w:tc>
        <w:tc>
          <w:tcPr>
            <w:tcW w:type="dxa" w:w="3290"/>
            <w:vAlign w:val="center"/>
            <w:tcMar>
              <w:top w:w="80" w:type="dxa"/>
              <w:bottom w:w="80" w:type="dxa"/>
              <w:left w:w="90" w:type="dxa"/>
              <w:right w:w="90" w:type="dxa"/>
            </w:tcMar>
          </w:tcPr>
          <w:p>
            <w:pPr>
              <w:pStyle w:val="TableText"/>
              <w:keepNext w:val="0"/>
            </w:pPr>
            <w:r>
              <w:rPr/>
              <w:t xml:space="preserve">параметризація EF Core, </w:t>
            </w:r>
            <w:r>
              <w:rPr>
                <w:rFonts w:ascii="Courier New" w:hAnsi="Courier New"/>
                <w:sz w:val="19"/>
              </w:rPr>
              <w:t>AsNoTracking()</w:t>
            </w:r>
            <w:r>
              <w:rPr/>
              <w:t xml:space="preserve"> та явна проєкція</w:t>
            </w:r>
          </w:p>
        </w:tc>
      </w:tr>
      <w:tr>
        <w:trPr>
          <w:cantSplit/>
        </w:trPr>
        <w:tc>
          <w:tcPr>
            <w:tcW w:type="dxa" w:w="1618"/>
            <w:vAlign w:val="center"/>
            <w:tcMar>
              <w:top w:w="80" w:type="dxa"/>
              <w:bottom w:w="80" w:type="dxa"/>
              <w:left w:w="90" w:type="dxa"/>
              <w:right w:w="90" w:type="dxa"/>
            </w:tcMar>
          </w:tcPr>
          <w:p>
            <w:pPr>
              <w:pStyle w:val="TableText"/>
              <w:keepNext w:val="0"/>
            </w:pPr>
            <w:r>
              <w:rPr/>
              <w:t>API → браузер</w:t>
            </w:r>
          </w:p>
        </w:tc>
        <w:tc>
          <w:tcPr>
            <w:tcW w:type="dxa" w:w="2243"/>
            <w:vAlign w:val="center"/>
            <w:tcMar>
              <w:top w:w="80" w:type="dxa"/>
              <w:bottom w:w="80" w:type="dxa"/>
              <w:left w:w="90" w:type="dxa"/>
              <w:right w:w="90" w:type="dxa"/>
            </w:tcMar>
          </w:tcPr>
          <w:p>
            <w:pPr>
              <w:pStyle w:val="TableText"/>
              <w:keepNext w:val="0"/>
            </w:pPr>
            <w:r>
              <w:rPr/>
              <w:t>JSON із полями details response</w:t>
            </w:r>
          </w:p>
        </w:tc>
        <w:tc>
          <w:tcPr>
            <w:tcW w:type="dxa" w:w="2713"/>
            <w:vAlign w:val="center"/>
            <w:tcMar>
              <w:top w:w="80" w:type="dxa"/>
              <w:bottom w:w="80" w:type="dxa"/>
              <w:left w:w="90" w:type="dxa"/>
              <w:right w:w="90" w:type="dxa"/>
            </w:tcMar>
          </w:tcPr>
          <w:p>
            <w:pPr>
              <w:pStyle w:val="TableText"/>
              <w:keepNext w:val="0"/>
            </w:pPr>
            <w:r>
              <w:rPr/>
              <w:t>право прочитати entity означає право одержати всі поля</w:t>
            </w:r>
          </w:p>
        </w:tc>
        <w:tc>
          <w:tcPr>
            <w:tcW w:type="dxa" w:w="3290"/>
            <w:vAlign w:val="center"/>
            <w:tcMar>
              <w:top w:w="80" w:type="dxa"/>
              <w:bottom w:w="80" w:type="dxa"/>
              <w:left w:w="90" w:type="dxa"/>
              <w:right w:w="90" w:type="dxa"/>
            </w:tcMar>
          </w:tcPr>
          <w:p>
            <w:pPr>
              <w:pStyle w:val="TableText"/>
              <w:keepNext w:val="0"/>
            </w:pPr>
            <w:r>
              <w:rPr/>
              <w:t xml:space="preserve">окремий </w:t>
            </w:r>
            <w:r>
              <w:rPr>
                <w:rFonts w:ascii="Courier New" w:hAnsi="Courier New"/>
                <w:sz w:val="19"/>
              </w:rPr>
              <w:t>IncidentDetailsResponse</w:t>
            </w:r>
            <w:r>
              <w:rPr/>
              <w:t xml:space="preserve"> без </w:t>
            </w:r>
            <w:r>
              <w:rPr>
                <w:rFonts w:ascii="Courier New" w:hAnsi="Courier New"/>
                <w:sz w:val="19"/>
              </w:rPr>
              <w:t>OwnerUserId</w:t>
            </w:r>
            <w:r>
              <w:rPr/>
              <w:t>, email і внутрішніх коментарів</w:t>
            </w:r>
          </w:p>
        </w:tc>
      </w:tr>
      <w:tr>
        <w:trPr>
          <w:cantSplit/>
        </w:trPr>
        <w:tc>
          <w:tcPr>
            <w:tcW w:type="dxa" w:w="1618"/>
            <w:vAlign w:val="center"/>
            <w:tcMar>
              <w:top w:w="80" w:type="dxa"/>
              <w:bottom w:w="80" w:type="dxa"/>
              <w:left w:w="90" w:type="dxa"/>
              <w:right w:w="90" w:type="dxa"/>
            </w:tcMar>
          </w:tcPr>
          <w:p>
            <w:pPr>
              <w:pStyle w:val="TableText"/>
              <w:keepNext w:val="0"/>
            </w:pPr>
            <w:r>
              <w:rPr/>
              <w:t>дані response → DOM</w:t>
            </w:r>
          </w:p>
        </w:tc>
        <w:tc>
          <w:tcPr>
            <w:tcW w:type="dxa" w:w="2243"/>
            <w:vAlign w:val="center"/>
            <w:tcMar>
              <w:top w:w="80" w:type="dxa"/>
              <w:bottom w:w="80" w:type="dxa"/>
              <w:left w:w="90" w:type="dxa"/>
              <w:right w:w="90" w:type="dxa"/>
            </w:tcMar>
          </w:tcPr>
          <w:p>
            <w:pPr>
              <w:pStyle w:val="TableText"/>
              <w:keepNext w:val="0"/>
            </w:pPr>
            <w:r>
              <w:rPr/>
              <w:t>текстові значення з JSON</w:t>
            </w:r>
          </w:p>
        </w:tc>
        <w:tc>
          <w:tcPr>
            <w:tcW w:type="dxa" w:w="2713"/>
            <w:vAlign w:val="center"/>
            <w:tcMar>
              <w:top w:w="80" w:type="dxa"/>
              <w:bottom w:w="80" w:type="dxa"/>
              <w:left w:w="90" w:type="dxa"/>
              <w:right w:w="90" w:type="dxa"/>
            </w:tcMar>
          </w:tcPr>
          <w:p>
            <w:pPr>
              <w:pStyle w:val="TableText"/>
              <w:keepNext w:val="0"/>
            </w:pPr>
            <w:r>
              <w:rPr/>
              <w:t>текст можна інтерпретувати як HTML</w:t>
            </w:r>
          </w:p>
        </w:tc>
        <w:tc>
          <w:tcPr>
            <w:tcW w:type="dxa" w:w="3290"/>
            <w:vAlign w:val="center"/>
            <w:tcMar>
              <w:top w:w="80" w:type="dxa"/>
              <w:bottom w:w="80" w:type="dxa"/>
              <w:left w:w="90" w:type="dxa"/>
              <w:right w:w="90" w:type="dxa"/>
            </w:tcMar>
          </w:tcPr>
          <w:p>
            <w:pPr>
              <w:pStyle w:val="TableText"/>
              <w:keepNext w:val="0"/>
            </w:pPr>
            <w:r>
              <w:rPr>
                <w:rFonts w:ascii="Courier New" w:hAnsi="Courier New"/>
                <w:sz w:val="19"/>
              </w:rPr>
              <w:t>textContent</w:t>
            </w:r>
            <w:r>
              <w:rPr/>
              <w:t xml:space="preserve">, </w:t>
            </w:r>
            <w:r>
              <w:rPr>
                <w:rFonts w:ascii="Courier New" w:hAnsi="Courier New"/>
                <w:sz w:val="19"/>
              </w:rPr>
              <w:t>document.createTextNode</w:t>
            </w:r>
            <w:r>
              <w:rPr/>
              <w:t xml:space="preserve"> або створення вузлів</w:t>
            </w:r>
          </w:p>
        </w:tc>
      </w:tr>
      <w:tr>
        <w:trPr>
          <w:cantSplit/>
        </w:trPr>
        <w:tc>
          <w:tcPr>
            <w:tcW w:type="dxa" w:w="1618"/>
            <w:vAlign w:val="center"/>
            <w:tcMar>
              <w:top w:w="80" w:type="dxa"/>
              <w:bottom w:w="80" w:type="dxa"/>
              <w:left w:w="90" w:type="dxa"/>
              <w:right w:w="90" w:type="dxa"/>
            </w:tcMar>
          </w:tcPr>
          <w:p>
            <w:pPr>
              <w:pStyle w:val="TableText"/>
              <w:keepNext w:val="0"/>
            </w:pPr>
            <w:r>
              <w:rPr/>
              <w:t>конфігурація → API</w:t>
            </w:r>
          </w:p>
        </w:tc>
        <w:tc>
          <w:tcPr>
            <w:tcW w:type="dxa" w:w="2243"/>
            <w:vAlign w:val="center"/>
            <w:tcMar>
              <w:top w:w="80" w:type="dxa"/>
              <w:bottom w:w="80" w:type="dxa"/>
              <w:left w:w="90" w:type="dxa"/>
              <w:right w:w="90" w:type="dxa"/>
            </w:tcMar>
          </w:tcPr>
          <w:p>
            <w:pPr>
              <w:pStyle w:val="TableText"/>
              <w:keepNext w:val="0"/>
            </w:pPr>
            <w:r>
              <w:rPr/>
              <w:t>connection string, environment variables</w:t>
            </w:r>
          </w:p>
        </w:tc>
        <w:tc>
          <w:tcPr>
            <w:tcW w:type="dxa" w:w="2713"/>
            <w:vAlign w:val="center"/>
            <w:tcMar>
              <w:top w:w="80" w:type="dxa"/>
              <w:bottom w:w="80" w:type="dxa"/>
              <w:left w:w="90" w:type="dxa"/>
              <w:right w:w="90" w:type="dxa"/>
            </w:tcMar>
          </w:tcPr>
          <w:p>
            <w:pPr>
              <w:pStyle w:val="TableText"/>
              <w:keepNext w:val="0"/>
            </w:pPr>
            <w:r>
              <w:rPr/>
              <w:t>локальна конфігурація придатна для іншого середовища</w:t>
            </w:r>
          </w:p>
        </w:tc>
        <w:tc>
          <w:tcPr>
            <w:tcW w:type="dxa" w:w="3290"/>
            <w:vAlign w:val="center"/>
            <w:tcMar>
              <w:top w:w="80" w:type="dxa"/>
              <w:bottom w:w="80" w:type="dxa"/>
              <w:left w:w="90" w:type="dxa"/>
              <w:right w:w="90" w:type="dxa"/>
            </w:tcMar>
          </w:tcPr>
          <w:p>
            <w:pPr>
              <w:pStyle w:val="TableText"/>
              <w:keepNext w:val="0"/>
            </w:pPr>
            <w:r>
              <w:rPr/>
              <w:t>розділення джерел конфігурації та нерозголошення секретів</w:t>
            </w:r>
          </w:p>
        </w:tc>
      </w:tr>
    </w:tbl>
    <w:p>
      <w:pPr>
        <w:spacing w:after="20"/>
      </w:pPr>
    </w:p>
    <w:p>
      <w:r>
        <w:rPr/>
        <w:t>Frontend може допомогти сформувати коректний request, але не є серверним контролем: інший HTTP-клієнт здатний надіслати request без форми й кнопки.</w:t>
      </w:r>
    </w:p>
    <w:p>
      <w:pPr>
        <w:pStyle w:val="Heading2"/>
      </w:pPr>
      <w:bookmarkStart w:id="14" w:name="s_18a6c18acce4c05598f16c5de0eff8"/>
      <w:bookmarkEnd w:id="14"/>
      <w:r>
        <w:rPr/>
        <w:t>Семантика підсумку за severity</w:t>
      </w:r>
    </w:p>
    <w:p>
      <w:r>
        <w:rPr/>
        <w:t xml:space="preserve">Агрегований endpoint повертає не entity, а пари </w:t>
      </w:r>
      <w:r>
        <w:rPr>
          <w:rFonts w:ascii="Courier New" w:hAnsi="Courier New"/>
          <w:sz w:val="19"/>
        </w:rPr>
        <w:t>severity</w:t>
      </w:r>
      <w:r>
        <w:rPr/>
        <w:t xml:space="preserve"> і </w:t>
      </w:r>
      <w:r>
        <w:rPr>
          <w:rFonts w:ascii="Courier New" w:hAnsi="Courier New"/>
          <w:sz w:val="19"/>
        </w:rPr>
        <w:t>count</w:t>
      </w:r>
      <w:r>
        <w:rPr/>
        <w:t xml:space="preserve">. Для такого контракту важливі два явні рішення. Перше — політика нульових груп: звичайне </w:t>
      </w:r>
      <w:r>
        <w:rPr>
          <w:rFonts w:ascii="Courier New" w:hAnsi="Courier New"/>
          <w:sz w:val="19"/>
        </w:rPr>
        <w:t>GroupBy</w:t>
      </w:r>
      <w:r>
        <w:rPr/>
        <w:t xml:space="preserve"> повертає лише значення, наявні в таблиці, тоді як повний перелік enum потребує доповнення відсутніх груп після одержання агрегату. Друге — порядок елементів. Оскільки </w:t>
      </w:r>
      <w:r>
        <w:rPr>
          <w:rFonts w:ascii="Courier New" w:hAnsi="Courier New"/>
          <w:sz w:val="19"/>
        </w:rPr>
        <w:t>Severity</w:t>
      </w:r>
      <w:r>
        <w:rPr/>
        <w:t xml:space="preserve"> зберігається як текст, сортування в SQL за ключем групи буде лексикографічним, а не автоматично порядком критичності.</w:t>
      </w:r>
    </w:p>
    <w:p>
      <w:r>
        <w:rPr/>
        <w:t xml:space="preserve">На baseline seed є по одному інциденту </w:t>
      </w:r>
      <w:r>
        <w:rPr>
          <w:rFonts w:ascii="Courier New" w:hAnsi="Courier New"/>
          <w:sz w:val="19"/>
        </w:rPr>
        <w:t>Low</w:t>
      </w:r>
      <w:r>
        <w:rPr/>
        <w:t xml:space="preserve">, </w:t>
      </w:r>
      <w:r>
        <w:rPr>
          <w:rFonts w:ascii="Courier New" w:hAnsi="Courier New"/>
          <w:sz w:val="19"/>
        </w:rPr>
        <w:t>Medium</w:t>
      </w:r>
      <w:r>
        <w:rPr/>
        <w:t xml:space="preserve"> і </w:t>
      </w:r>
      <w:r>
        <w:rPr>
          <w:rFonts w:ascii="Courier New" w:hAnsi="Courier New"/>
          <w:sz w:val="19"/>
        </w:rPr>
        <w:t>High</w:t>
      </w:r>
      <w:r>
        <w:rPr/>
        <w:t xml:space="preserve">, а </w:t>
      </w:r>
      <w:r>
        <w:rPr>
          <w:rFonts w:ascii="Courier New" w:hAnsi="Courier New"/>
          <w:sz w:val="19"/>
        </w:rPr>
        <w:t>Critical</w:t>
      </w:r>
      <w:r>
        <w:rPr/>
        <w:t xml:space="preserve"> відсутній. Тому політика «лише наявні групи» дає три елементи з </w:t>
      </w:r>
      <w:r>
        <w:rPr>
          <w:rFonts w:ascii="Courier New" w:hAnsi="Courier New"/>
          <w:sz w:val="19"/>
        </w:rPr>
        <w:t>count: 1</w:t>
      </w:r>
      <w:r>
        <w:rPr/>
        <w:t xml:space="preserve">; політика повного переліку додає </w:t>
      </w:r>
      <w:r>
        <w:rPr>
          <w:rFonts w:ascii="Courier New" w:hAnsi="Courier New"/>
          <w:sz w:val="19"/>
        </w:rPr>
        <w:t>Critical</w:t>
      </w:r>
      <w:r>
        <w:rPr/>
        <w:t xml:space="preserve"> із </w:t>
      </w:r>
      <w:r>
        <w:rPr>
          <w:rFonts w:ascii="Courier New" w:hAnsi="Courier New"/>
          <w:sz w:val="19"/>
        </w:rPr>
        <w:t>count: 0</w:t>
      </w:r>
      <w:r>
        <w:rPr/>
        <w:t>. Обидві відповіді коректні лише тоді, коли політика й сталий порядок зафіксовані в контракті та перевірках.</w:t>
      </w:r>
    </w:p>
    <w:p>
      <w:r>
        <w:rPr/>
        <w:t>Структуроване журналювання зберігає шаблон повідомлення окремо від значень параметрів. Для summary придатні назва операції або кількість груп; повні описи інцидентів, connection string, cookies і токени до журналу не належать.</w:t>
      </w:r>
    </w:p>
    <w:p>
      <w:pPr>
        <w:pStyle w:val="Heading2"/>
      </w:pPr>
      <w:bookmarkStart w:id="15" w:name="s_5c8d94ba51a63db9f2c3c650acaa11"/>
      <w:bookmarkEnd w:id="15"/>
      <w:r>
        <w:rPr/>
        <w:t>Типові хибні висновки</w:t>
      </w:r>
    </w:p>
    <w:p>
      <w:pPr>
        <w:ind w:left="255" w:hanging="227"/>
      </w:pPr>
      <w:r>
        <w:t xml:space="preserve">• </w:t>
      </w:r>
      <w:r>
        <w:rPr/>
        <w:t>«</w:t>
      </w:r>
      <w:r>
        <w:rPr>
          <w:rFonts w:ascii="Courier New" w:hAnsi="Courier New"/>
          <w:sz w:val="19"/>
        </w:rPr>
        <w:t>maxlength</w:t>
      </w:r>
      <w:r>
        <w:rPr/>
        <w:t xml:space="preserve"> або </w:t>
      </w:r>
      <w:r>
        <w:rPr>
          <w:rFonts w:ascii="Courier New" w:hAnsi="Courier New"/>
          <w:sz w:val="19"/>
        </w:rPr>
        <w:t>&lt;select&gt;</w:t>
      </w:r>
      <w:r>
        <w:rPr/>
        <w:t xml:space="preserve"> уже перевірили дані». Це обмеження конкретного UI; HTTP-клієнт може надіслати інше значення.</w:t>
      </w:r>
    </w:p>
    <w:p>
      <w:pPr>
        <w:ind w:left="255" w:hanging="227"/>
      </w:pPr>
      <w:r>
        <w:t xml:space="preserve">• </w:t>
      </w:r>
      <w:r>
        <w:rPr/>
        <w:t>«Кнопки немає, отже endpoint не викликається». Endpoint викликають за method і URL, а не за наявністю кнопки.</w:t>
      </w:r>
    </w:p>
    <w:p>
      <w:pPr>
        <w:ind w:left="255" w:hanging="227"/>
      </w:pPr>
      <w:r>
        <w:t xml:space="preserve">• </w:t>
      </w:r>
      <w:r>
        <w:rPr/>
        <w:t>«</w:t>
      </w:r>
      <w:r>
        <w:rPr>
          <w:rFonts w:ascii="Courier New" w:hAnsi="Courier New"/>
          <w:sz w:val="19"/>
        </w:rPr>
        <w:t>200</w:t>
      </w:r>
      <w:r>
        <w:rPr/>
        <w:t xml:space="preserve"> означає, що система захищена». Це лише клас результату одного HTTP-обміну.</w:t>
      </w:r>
    </w:p>
    <w:p>
      <w:pPr>
        <w:ind w:left="255" w:hanging="227"/>
      </w:pPr>
      <w:r>
        <w:t xml:space="preserve">• </w:t>
      </w:r>
      <w:r>
        <w:rPr/>
        <w:t xml:space="preserve">«Достатньо прочитати status code». Код стану треба читати разом із </w:t>
      </w:r>
      <w:r>
        <w:rPr>
          <w:rFonts w:ascii="Courier New" w:hAnsi="Courier New"/>
          <w:sz w:val="19"/>
        </w:rPr>
        <w:t>Content-Type</w:t>
      </w:r>
      <w:r>
        <w:rPr/>
        <w:t xml:space="preserve">: запасний маршрут може повернути </w:t>
      </w:r>
      <w:r>
        <w:rPr>
          <w:rFonts w:ascii="Courier New" w:hAnsi="Courier New"/>
          <w:sz w:val="19"/>
        </w:rPr>
        <w:t>200</w:t>
      </w:r>
      <w:r>
        <w:rPr/>
        <w:t xml:space="preserve"> з HTML замість відповіді API.</w:t>
      </w:r>
    </w:p>
    <w:p>
      <w:pPr>
        <w:ind w:left="255" w:hanging="227"/>
      </w:pPr>
      <w:r>
        <w:t xml:space="preserve">• </w:t>
      </w:r>
      <w:r>
        <w:rPr/>
        <w:t>«Entity можна просто серіалізувати». Так легко видати зайві поля або прив’язати зовнішній контракт до структури збереження.</w:t>
      </w:r>
    </w:p>
    <w:p>
      <w:pPr>
        <w:ind w:left="255" w:hanging="227"/>
      </w:pPr>
      <w:r>
        <w:t xml:space="preserve">• </w:t>
      </w:r>
      <w:r>
        <w:rPr/>
        <w:t>«Помилка на сторінці завжди в JavaScript». Причину розділяють між браузером, HTTP, API й PostgreSQL за окремими доказами.</w:t>
      </w:r>
    </w:p>
    <w:p>
      <w:pPr>
        <w:pStyle w:val="Heading1"/>
        <w:pageBreakBefore w:val="0"/>
      </w:pPr>
      <w:r>
        <w:t>4. Практичне завдання</w:t>
      </w:r>
      <w:bookmarkStart w:id="16" w:name="s_ef515e16f724ced4ed063d318dc52b"/>
      <w:bookmarkEnd w:id="16"/>
    </w:p>
    <w:p>
      <w:r>
        <w:rPr/>
        <w:t xml:space="preserve">Поверніться до </w:t>
      </w:r>
      <w:hyperlink w:anchor="s_5c43841a0e312f53a44a710f6ba04c">
        <w:r>
          <w:rPr>
            <w:color w:val="174B73"/>
            <w:u w:val="single"/>
          </w:rPr>
          <w:t xml:space="preserve">огляду ЛР 1</w:t>
        </w:r>
      </w:hyperlink>
      <w:r>
        <w:rPr/>
        <w:t>, якщо ще не ознайомилися з вимогами та структурою роботи.</w:t>
      </w:r>
    </w:p>
    <w:p>
      <w:pPr>
        <w:pStyle w:val="Heading2"/>
      </w:pPr>
      <w:bookmarkStart w:id="17" w:name="s_ba70b94c24ee99e439a988baa9db05"/>
      <w:bookmarkEnd w:id="17"/>
      <w:r>
        <w:rPr/>
        <w:t>Етап 1. Підготовка середовища та запуск системи</w:t>
      </w:r>
    </w:p>
    <w:p>
      <w:pPr>
        <w:pStyle w:val="Heading3"/>
      </w:pPr>
      <w:bookmarkStart w:id="18" w:name="s_7fdcc51343597e04c1379edc0d5a12"/>
      <w:bookmarkEnd w:id="18"/>
      <w:r>
        <w:rPr/>
        <w:t>Мета етапу</w:t>
      </w:r>
    </w:p>
    <w:p>
      <w:r>
        <w:rPr/>
        <w:t>Підготувати відтворюваний локальний стенд: PostgreSQL у контейнері, ASP.NET Core API і browser client. Наприкінці етапу ви маєте побачити readiness-відповідь, сторінку клієнта та OpenAPI, а також уміти повернути навчальні дані до початкового стану.</w:t>
      </w:r>
    </w:p>
    <w:p>
      <w:pPr>
        <w:pStyle w:val="Heading3"/>
      </w:pPr>
      <w:bookmarkStart w:id="19" w:name="s_bd166851d370dbe4152cd40a886a55"/>
      <w:bookmarkEnd w:id="19"/>
      <w:r>
        <w:rPr/>
        <w:t>1. Перевірте інструменти та клонуйте starter</w:t>
      </w:r>
    </w:p>
    <w:p>
      <w:r>
        <w:rPr/>
        <w:t>Перед клонуванням переконайтеся, що доступні Git і Docker із підтримкою Compose:</w:t>
      </w:r>
    </w:p>
    <w:p>
      <w:pPr>
        <w:pStyle w:val="CodeBlock"/>
        <w:wordWrap w:val="1"/>
      </w:pPr>
      <w:r>
        <w:t>git --version</w:t>
        <w:br/>
        <w:t>docker --version</w:t>
        <w:br/>
        <w:t>docker compose version</w:t>
        <w:br/>
      </w:r>
    </w:p>
    <w:p>
      <w:r>
        <w:rPr/>
        <w:t xml:space="preserve">Клонуйте </w:t>
      </w:r>
      <w:r>
        <w:rPr>
          <w:b/>
        </w:rPr>
        <w:t>лише наданий викладачем приватний репозиторій</w:t>
      </w:r>
      <w:r>
        <w:rPr/>
        <w:t>, перейдіть до його каталогу та створіть гілку ЛР 1:</w:t>
      </w:r>
    </w:p>
    <w:p>
      <w:pPr>
        <w:pStyle w:val="CodeBlock"/>
        <w:wordWrap w:val="1"/>
      </w:pPr>
      <w:r>
        <w:t>git clone &lt;repository-url&gt;</w:t>
        <w:br/>
        <w:t>cd &lt;repository-directory&gt;</w:t>
        <w:br/>
        <w:t>git switch -c lab/1-system</w:t>
        <w:br/>
        <w:t>git status</w:t>
        <w:br/>
      </w:r>
    </w:p>
    <w:p>
      <w:r>
        <w:rPr>
          <w:rFonts w:ascii="Courier New" w:hAnsi="Courier New"/>
          <w:sz w:val="19"/>
        </w:rPr>
        <w:t>lab/1-system</w:t>
      </w:r>
      <w:r>
        <w:rPr/>
        <w:t xml:space="preserve"> ізолює зміни ЛР 1 від інших робіт. До початку редагування перевірте, що Git не показує чужих або випадкових змін.</w:t>
      </w:r>
    </w:p>
    <w:p>
      <w:r>
        <w:rPr/>
        <w:t xml:space="preserve">Лише тепер, у каталозі з </w:t>
      </w:r>
      <w:r>
        <w:rPr>
          <w:rFonts w:ascii="Courier New" w:hAnsi="Courier New"/>
          <w:sz w:val="19"/>
        </w:rPr>
        <w:t>global.json</w:t>
      </w:r>
      <w:r>
        <w:rPr/>
        <w:t>, перевірте .NET SDK:</w:t>
      </w:r>
    </w:p>
    <w:p>
      <w:pPr>
        <w:pStyle w:val="CodeBlock"/>
        <w:wordWrap w:val="1"/>
      </w:pPr>
      <w:r>
        <w:t>dotnet --version</w:t>
        <w:br/>
      </w:r>
    </w:p>
    <w:p>
      <w:r>
        <w:rPr/>
        <w:t xml:space="preserve">Baseline потребує SDK смуги </w:t>
      </w:r>
      <w:hyperlink w:anchor="s_42fd59849ec46e5ed18abdbe78cf80">
        <w:r>
          <w:rPr>
            <w:color w:val="174B73"/>
            <w:u w:val="single"/>
            <w:rFonts w:ascii="Courier New" w:hAnsi="Courier New" w:cs="Courier New"/>
            <w:sz w:val="18"/>
          </w:rPr>
          <w:t xml:space="preserve">10.0.3xx</w:t>
        </w:r>
      </w:hyperlink>
      <w:hyperlink w:anchor="s_42fd59849ec46e5ed18abdbe78cf80">
        <w:r>
          <w:rPr>
            <w:color w:val="174B73"/>
            <w:u w:val="single"/>
          </w:rPr>
          <w:t xml:space="preserve"> не нижче </w:t>
        </w:r>
      </w:hyperlink>
      <w:hyperlink w:anchor="s_42fd59849ec46e5ed18abdbe78cf80">
        <w:r>
          <w:rPr>
            <w:color w:val="174B73"/>
            <w:u w:val="single"/>
            <w:rFonts w:ascii="Courier New" w:hAnsi="Courier New" w:cs="Courier New"/>
            <w:sz w:val="18"/>
          </w:rPr>
          <w:t xml:space="preserve">10.0.302</w:t>
        </w:r>
      </w:hyperlink>
      <w:hyperlink w:anchor="s_42fd59849ec46e5ed18abdbe78cf80">
        <w:r>
          <w:rPr>
            <w:color w:val="174B73"/>
            <w:u w:val="single"/>
          </w:rPr>
          <w:t xml:space="preserve"> (смуга версій SDK)</w:t>
        </w:r>
      </w:hyperlink>
      <w:r>
        <w:rPr/>
        <w:t xml:space="preserve">. Політика </w:t>
      </w:r>
      <w:r>
        <w:rPr>
          <w:rFonts w:ascii="Courier New" w:hAnsi="Courier New"/>
          <w:sz w:val="19"/>
        </w:rPr>
        <w:t>rollForward: latestPatch</w:t>
      </w:r>
      <w:r>
        <w:rPr/>
        <w:t xml:space="preserve"> у </w:t>
      </w:r>
      <w:r>
        <w:rPr>
          <w:rFonts w:ascii="Courier New" w:hAnsi="Courier New"/>
          <w:sz w:val="19"/>
        </w:rPr>
        <w:t>global.json</w:t>
      </w:r>
      <w:r>
        <w:rPr/>
        <w:t xml:space="preserve"> обирає найвищий установлений patch у цій смузі; сам </w:t>
      </w:r>
      <w:r>
        <w:rPr>
          <w:rFonts w:ascii="Courier New" w:hAnsi="Courier New"/>
          <w:sz w:val="19"/>
        </w:rPr>
        <w:t>global.json</w:t>
      </w:r>
      <w:r>
        <w:rPr/>
        <w:t xml:space="preserve"> впливає на вибір SDK у своєму каталозі та вкладених каталогах, тому результат команди з іншого місця не є перевіркою starter. Якщо потрібний SDK не знайдено, не редагуйте навмання </w:t>
      </w:r>
      <w:r>
        <w:rPr>
          <w:rFonts w:ascii="Courier New" w:hAnsi="Courier New"/>
          <w:sz w:val="19"/>
        </w:rPr>
        <w:t>global.json</w:t>
      </w:r>
      <w:r>
        <w:rPr/>
        <w:t>: установіть його або зверніться на консультацію з точним виводом команди.</w:t>
      </w:r>
    </w:p>
    <w:p>
      <w:pPr>
        <w:pStyle w:val="Heading3"/>
      </w:pPr>
      <w:bookmarkStart w:id="20" w:name="s_f72b926d46e9bc3c644e7fe8b31753"/>
      <w:bookmarkEnd w:id="20"/>
      <w:r>
        <w:rPr/>
        <w:t>2. Перевірте локальну конфігурацію та порти</w:t>
      </w:r>
    </w:p>
    <w:p>
      <w:r>
        <w:rPr/>
        <w:t xml:space="preserve">Переконайтеся, що локальний </w:t>
      </w:r>
      <w:r>
        <w:rPr>
          <w:rFonts w:ascii="Courier New" w:hAnsi="Courier New"/>
          <w:sz w:val="19"/>
        </w:rPr>
        <w:t>infra/.env</w:t>
      </w:r>
      <w:r>
        <w:rPr/>
        <w:t xml:space="preserve">, навіть якщо його ще немає, відповідає правилу </w:t>
      </w:r>
      <w:r>
        <w:rPr>
          <w:rFonts w:ascii="Courier New" w:hAnsi="Courier New"/>
          <w:sz w:val="19"/>
        </w:rPr>
        <w:t>.gitignore</w:t>
      </w:r>
      <w:r>
        <w:rPr/>
        <w:t>:</w:t>
      </w:r>
    </w:p>
    <w:p>
      <w:pPr>
        <w:pStyle w:val="CodeBlock"/>
        <w:wordWrap w:val="1"/>
      </w:pPr>
      <w:r>
        <w:t>git check-ignore -v infra/.env</w:t>
        <w:br/>
      </w:r>
    </w:p>
    <w:p>
      <w:r>
        <w:rPr/>
        <w:t xml:space="preserve">У baseline очікується рядок, що містить </w:t>
      </w:r>
      <w:r>
        <w:rPr>
          <w:rFonts w:ascii="Courier New" w:hAnsi="Courier New"/>
          <w:sz w:val="19"/>
        </w:rPr>
        <w:t>.gitignore</w:t>
      </w:r>
      <w:r>
        <w:rPr/>
        <w:t xml:space="preserve">, правило </w:t>
      </w:r>
      <w:r>
        <w:rPr>
          <w:rFonts w:ascii="Courier New" w:hAnsi="Courier New"/>
          <w:sz w:val="19"/>
        </w:rPr>
        <w:t>.env</w:t>
      </w:r>
      <w:r>
        <w:rPr/>
        <w:t xml:space="preserve"> і шлях </w:t>
      </w:r>
      <w:r>
        <w:rPr>
          <w:rFonts w:ascii="Courier New" w:hAnsi="Courier New"/>
          <w:sz w:val="19"/>
        </w:rPr>
        <w:t>infra/.env</w:t>
      </w:r>
      <w:r>
        <w:rPr/>
        <w:t xml:space="preserve">: він означає, що правило ігнорує саме цей шлях. Порожній вивід і ненульовий код завершення означають, що шлях </w:t>
      </w:r>
      <w:r>
        <w:rPr>
          <w:b/>
        </w:rPr>
        <w:t>не ігнорується</w:t>
      </w:r>
      <w:r>
        <w:rPr/>
        <w:t xml:space="preserve">. У такому разі не створюйте і не додавайте </w:t>
      </w:r>
      <w:r>
        <w:rPr>
          <w:rFonts w:ascii="Courier New" w:hAnsi="Courier New"/>
          <w:sz w:val="19"/>
        </w:rPr>
        <w:t>infra/.env</w:t>
      </w:r>
      <w:r>
        <w:rPr/>
        <w:t xml:space="preserve"> до індексу; зафіксуйте проблему та зверніться до викладача. Файл </w:t>
      </w:r>
      <w:r>
        <w:rPr>
          <w:rFonts w:ascii="Courier New" w:hAnsi="Courier New"/>
          <w:sz w:val="19"/>
        </w:rPr>
        <w:t>infra/.env.example</w:t>
      </w:r>
      <w:r>
        <w:rPr/>
        <w:t xml:space="preserve"> дозволено зберігати в репозиторії, бо він містить лише приклад локальної конфігурації. Назва змінної не робить значення секретним або несекретним: важливий сам зміст значення та його призначення.</w:t>
      </w:r>
    </w:p>
    <w:p>
      <w:r>
        <w:rPr/>
        <w:t xml:space="preserve">Переконайтеся, що порти </w:t>
      </w:r>
      <w:r>
        <w:rPr>
          <w:rFonts w:ascii="Courier New" w:hAnsi="Courier New"/>
          <w:sz w:val="19"/>
        </w:rPr>
        <w:t>5080</w:t>
      </w:r>
      <w:r>
        <w:rPr/>
        <w:t xml:space="preserve"> і </w:t>
      </w:r>
      <w:r>
        <w:rPr>
          <w:rFonts w:ascii="Courier New" w:hAnsi="Courier New"/>
          <w:sz w:val="19"/>
        </w:rPr>
        <w:t>54329</w:t>
      </w:r>
      <w:r>
        <w:rPr/>
        <w:t xml:space="preserve"> не зайняті іншим локальним сервісом. Найпростіший і рекомендований шлях — зупинити непотрібний процес та зберегти baseline-порти.</w:t>
      </w:r>
    </w:p>
    <w:p>
      <w:r>
        <w:rPr/>
        <w:t xml:space="preserve">Якщо звільнити </w:t>
      </w:r>
      <w:r>
        <w:rPr>
          <w:rFonts w:ascii="Courier New" w:hAnsi="Courier New"/>
          <w:sz w:val="19"/>
        </w:rPr>
        <w:t>54329</w:t>
      </w:r>
      <w:r>
        <w:rPr/>
        <w:t xml:space="preserve"> неможливо, змінюйте порт PostgreSQL </w:t>
      </w:r>
      <w:r>
        <w:rPr>
          <w:b/>
        </w:rPr>
        <w:t>узгоджено у двох конфігураційних входах</w:t>
      </w:r>
      <w:r>
        <w:rPr/>
        <w:t>:</w:t>
      </w:r>
    </w:p>
    <w:p>
      <w:pPr>
        <w:ind w:left="255" w:hanging="227"/>
      </w:pPr>
      <w:r>
        <w:t xml:space="preserve">1. </w:t>
      </w:r>
      <w:r>
        <w:rPr/>
        <w:t xml:space="preserve">Створіть локальну копію </w:t>
      </w:r>
      <w:r>
        <w:rPr>
          <w:rFonts w:ascii="Courier New" w:hAnsi="Courier New"/>
          <w:sz w:val="19"/>
        </w:rPr>
        <w:t>infra/.env.example</w:t>
      </w:r>
      <w:r>
        <w:rPr/>
        <w:t xml:space="preserve"> з назвою </w:t>
      </w:r>
      <w:r>
        <w:rPr>
          <w:rFonts w:ascii="Courier New" w:hAnsi="Courier New"/>
          <w:sz w:val="19"/>
        </w:rPr>
        <w:t>infra/.env</w:t>
      </w:r>
      <w:r>
        <w:rPr/>
        <w:t xml:space="preserve"> і задайте в ній, наприклад, </w:t>
      </w:r>
      <w:r>
        <w:rPr>
          <w:rFonts w:ascii="Courier New" w:hAnsi="Courier New"/>
          <w:sz w:val="19"/>
        </w:rPr>
        <w:t>POSTGRES_PORT=54330</w:t>
      </w:r>
      <w:r>
        <w:rPr/>
        <w:t xml:space="preserve">. У всіх наступних командах Docker Compose використовуйте </w:t>
      </w:r>
      <w:r>
        <w:rPr>
          <w:rFonts w:ascii="Courier New" w:hAnsi="Courier New"/>
          <w:sz w:val="19"/>
        </w:rPr>
        <w:t>--env-file infra/.env</w:t>
      </w:r>
      <w:r>
        <w:rPr/>
        <w:t xml:space="preserve"> замість </w:t>
      </w:r>
      <w:r>
        <w:rPr>
          <w:rFonts w:ascii="Courier New" w:hAnsi="Courier New"/>
          <w:sz w:val="19"/>
        </w:rPr>
        <w:t>--env-file infra/.env.example</w:t>
      </w:r>
      <w:r>
        <w:rPr/>
        <w:t>.</w:t>
      </w:r>
    </w:p>
    <w:p>
      <w:pPr>
        <w:ind w:left="255" w:hanging="227"/>
      </w:pPr>
      <w:r>
        <w:t xml:space="preserve">2. </w:t>
      </w:r>
      <w:r>
        <w:rPr/>
        <w:t xml:space="preserve">Під час запуску API перевизначте той самий порт через змінну середовища </w:t>
      </w:r>
      <w:r>
        <w:rPr>
          <w:rFonts w:ascii="Courier New" w:hAnsi="Courier New"/>
          <w:sz w:val="19"/>
        </w:rPr>
        <w:t>ConnectionStrings__SecureLab</w:t>
      </w:r>
      <w:r>
        <w:rPr/>
        <w:t xml:space="preserve">, не змінюючи </w:t>
      </w:r>
      <w:r>
        <w:rPr>
          <w:rFonts w:ascii="Courier New" w:hAnsi="Courier New"/>
          <w:sz w:val="19"/>
        </w:rPr>
        <w:t>appsettings.Development.json</w:t>
      </w:r>
      <w:r>
        <w:rPr/>
        <w:t xml:space="preserve"> і не записуючи connection string до Git.</w:t>
      </w:r>
    </w:p>
    <w:p>
      <w:r>
        <w:rPr/>
        <w:t xml:space="preserve">Для baseline на macOS, Linux або в Git Bash команда запуску з локальним портом </w:t>
      </w:r>
      <w:r>
        <w:rPr>
          <w:rFonts w:ascii="Courier New" w:hAnsi="Courier New"/>
          <w:sz w:val="19"/>
        </w:rPr>
        <w:t>54330</w:t>
      </w:r>
      <w:r>
        <w:rPr/>
        <w:t xml:space="preserve"> має такий вигляд:</w:t>
      </w:r>
    </w:p>
    <w:p>
      <w:pPr>
        <w:pStyle w:val="CodeBlock"/>
        <w:wordWrap w:val="1"/>
      </w:pPr>
      <w:r>
        <w:t>ConnectionStrings__SecureLab='Host=127.0.0.1;Port=54330;Database=securelab;Username=securelab;Password=local-study-password;Include Error Detail=false' \</w:t>
        <w:br/>
        <w:t xml:space="preserve">  dotnet run --project src/SecureLab.Api</w:t>
        <w:br/>
      </w:r>
    </w:p>
    <w:p>
      <w:r>
        <w:rPr/>
        <w:t>У PowerShell задайте змінну лише для поточного термінала, запустіть API, а після завершення приберіть перевизначення:</w:t>
      </w:r>
    </w:p>
    <w:p>
      <w:pPr>
        <w:pStyle w:val="CodeBlock"/>
        <w:wordWrap w:val="1"/>
      </w:pPr>
      <w:r>
        <w:t>$env:ConnectionStrings__SecureLab = 'Host=127.0.0.1;Port=54330;Database=securelab;Username=securelab;Password=local-study-password;Include Error Detail=false'</w:t>
        <w:br/>
        <w:t>dotnet run --project src/SecureLab.Api</w:t>
        <w:br/>
        <w:t>Remove-Item Env:ConnectionStrings__SecureLab</w:t>
        <w:br/>
      </w:r>
    </w:p>
    <w:p>
      <w:r>
        <w:rPr/>
        <w:t xml:space="preserve">Значення </w:t>
      </w:r>
      <w:r>
        <w:rPr>
          <w:rFonts w:ascii="Courier New" w:hAnsi="Courier New"/>
          <w:sz w:val="19"/>
        </w:rPr>
        <w:t>securelab / local-study-password</w:t>
      </w:r>
      <w:r>
        <w:rPr/>
        <w:t xml:space="preserve"> — відкриті облікові дані лише локального baseline-стенда, прив’язаного до </w:t>
      </w:r>
      <w:r>
        <w:rPr>
          <w:rFonts w:ascii="Courier New" w:hAnsi="Courier New"/>
          <w:sz w:val="19"/>
        </w:rPr>
        <w:t>127.0.0.1</w:t>
      </w:r>
      <w:r>
        <w:rPr/>
        <w:t>. Не використовуйте їх для іншої БД або середовища. Якщо картка вашого starter містить інші локальні значення, узгодьте connection string із нею, але не публікуйте реальні секрети.</w:t>
      </w:r>
    </w:p>
    <w:p>
      <w:r>
        <w:rPr/>
        <w:t xml:space="preserve">Якщо API не може зайняти </w:t>
      </w:r>
      <w:r>
        <w:rPr>
          <w:rFonts w:ascii="Courier New" w:hAnsi="Courier New"/>
          <w:sz w:val="19"/>
        </w:rPr>
        <w:t>5080</w:t>
      </w:r>
      <w:r>
        <w:rPr/>
        <w:t xml:space="preserve">, спершу з’ясуйте, який процес використав порт. Не покладайтеся на зміну лише </w:t>
      </w:r>
      <w:r>
        <w:rPr>
          <w:rFonts w:ascii="Courier New" w:hAnsi="Courier New"/>
          <w:sz w:val="19"/>
        </w:rPr>
        <w:t>ASPNETCORE_URLS</w:t>
      </w:r>
      <w:r>
        <w:rPr/>
        <w:t xml:space="preserve">: звичайний </w:t>
      </w:r>
      <w:r>
        <w:rPr>
          <w:rFonts w:ascii="Courier New" w:hAnsi="Courier New"/>
          <w:sz w:val="19"/>
        </w:rPr>
        <w:t>dotnet run</w:t>
      </w:r>
      <w:r>
        <w:rPr/>
        <w:t xml:space="preserve"> у baseline читає </w:t>
      </w:r>
      <w:r>
        <w:rPr>
          <w:rFonts w:ascii="Courier New" w:hAnsi="Courier New"/>
          <w:sz w:val="19"/>
        </w:rPr>
        <w:t>applicationUrl</w:t>
      </w:r>
      <w:r>
        <w:rPr/>
        <w:t xml:space="preserve"> із </w:t>
      </w:r>
      <w:r>
        <w:rPr>
          <w:rFonts w:ascii="Courier New" w:hAnsi="Courier New"/>
          <w:sz w:val="19"/>
        </w:rPr>
        <w:t>Properties/launchSettings.json</w:t>
      </w:r>
      <w:r>
        <w:rPr/>
        <w:t xml:space="preserve">. Змінюйте URL лише з дозволу викладача й узгоджено для профілю запуску, </w:t>
      </w:r>
      <w:r>
        <w:rPr>
          <w:rFonts w:ascii="Courier New" w:hAnsi="Courier New"/>
          <w:sz w:val="19"/>
        </w:rPr>
        <w:t>.http</w:t>
      </w:r>
      <w:r>
        <w:rPr/>
        <w:t>-сценаріїв, документації та всіх абсолютних URL клієнта.</w:t>
      </w:r>
    </w:p>
    <w:p>
      <w:pPr>
        <w:pStyle w:val="Heading3"/>
      </w:pPr>
      <w:bookmarkStart w:id="21" w:name="s_1b893ae61bc335a93a3ee1e7063931"/>
      <w:bookmarkEnd w:id="21"/>
      <w:r>
        <w:rPr/>
        <w:t>3. Запустіть PostgreSQL</w:t>
      </w:r>
    </w:p>
    <w:p>
      <w:r>
        <w:rPr/>
        <w:t>У корені starter виконайте:</w:t>
      </w:r>
    </w:p>
    <w:p>
      <w:pPr>
        <w:pStyle w:val="CodeBlock"/>
        <w:wordWrap w:val="1"/>
      </w:pPr>
      <w:r>
        <w:t>docker compose --env-file infra/.env.example -f infra/compose.yaml up -d --wait</w:t>
        <w:br/>
        <w:t>docker compose --env-file infra/.env.example -f infra/compose.yaml ps</w:t>
        <w:br/>
      </w:r>
    </w:p>
    <w:p>
      <w:r>
        <w:rPr/>
        <w:t xml:space="preserve">Якщо в розділі 2 ви створили </w:t>
      </w:r>
      <w:r>
        <w:rPr>
          <w:rFonts w:ascii="Courier New" w:hAnsi="Courier New"/>
          <w:sz w:val="19"/>
        </w:rPr>
        <w:t>infra/.env</w:t>
      </w:r>
      <w:r>
        <w:rPr/>
        <w:t xml:space="preserve"> через зайнятий порт, у цих і всіх наступних командах Docker Compose замініть </w:t>
      </w:r>
      <w:r>
        <w:rPr>
          <w:rFonts w:ascii="Courier New" w:hAnsi="Courier New"/>
          <w:sz w:val="19"/>
        </w:rPr>
        <w:t>infra/.env.example</w:t>
      </w:r>
      <w:r>
        <w:rPr/>
        <w:t xml:space="preserve"> на </w:t>
      </w:r>
      <w:r>
        <w:rPr>
          <w:rFonts w:ascii="Courier New" w:hAnsi="Courier New"/>
          <w:sz w:val="19"/>
        </w:rPr>
        <w:t>infra/.env</w:t>
      </w:r>
      <w:r>
        <w:rPr/>
        <w:t>.</w:t>
      </w:r>
    </w:p>
    <w:p>
      <w:r>
        <w:rPr/>
        <w:t xml:space="preserve">Перша команда створює або запускає контейнер </w:t>
      </w:r>
      <w:r>
        <w:rPr>
          <w:rFonts w:ascii="Courier New" w:hAnsi="Courier New"/>
          <w:sz w:val="19"/>
        </w:rPr>
        <w:t>postgres</w:t>
      </w:r>
      <w:r>
        <w:rPr/>
        <w:t xml:space="preserve"> і чекає на його healthcheck. Друга показує стан контейнера. Успішний API ще не доводить доступність PostgreSQL, а запущений контейнер ще не доводить, що API зібраний. Це різні компоненти, тому перевіряйте їх окремо.</w:t>
      </w:r>
    </w:p>
    <w:p>
      <w:r>
        <w:rPr/>
        <w:t xml:space="preserve">Якщо контейнер не досягає стану готовності, збережіть результат </w:t>
      </w:r>
      <w:r>
        <w:rPr>
          <w:rFonts w:ascii="Courier New" w:hAnsi="Courier New"/>
          <w:sz w:val="19"/>
        </w:rPr>
        <w:t>ps</w:t>
      </w:r>
      <w:r>
        <w:rPr/>
        <w:t xml:space="preserve"> і перегляньте журнали тільки для цього сервісу:</w:t>
      </w:r>
    </w:p>
    <w:p>
      <w:pPr>
        <w:pStyle w:val="CodeBlock"/>
        <w:wordWrap w:val="1"/>
      </w:pPr>
      <w:r>
        <w:t>docker compose --env-file infra/.env.example -f infra/compose.yaml logs postgres</w:t>
        <w:br/>
      </w:r>
    </w:p>
    <w:p>
      <w:r>
        <w:rPr/>
        <w:t xml:space="preserve">Для локального </w:t>
      </w:r>
      <w:r>
        <w:rPr>
          <w:rFonts w:ascii="Courier New" w:hAnsi="Courier New"/>
          <w:sz w:val="19"/>
        </w:rPr>
        <w:t>infra/.env</w:t>
      </w:r>
      <w:r>
        <w:rPr/>
        <w:t xml:space="preserve"> тут також використайте той самий env-файл. Не вставляйте до звіту цілі журнали, якщо вони містять локальні шляхи чи конфігурацію; наведіть лише потрібне діагностичне повідомлення без облікових даних.</w:t>
      </w:r>
    </w:p>
    <w:p>
      <w:pPr>
        <w:pStyle w:val="Heading3"/>
      </w:pPr>
      <w:bookmarkStart w:id="22" w:name="s_93b388153ac141cf27fda1687b5f82"/>
      <w:bookmarkEnd w:id="22"/>
      <w:r>
        <w:rPr/>
        <w:t>4. Відновіть залежності та запустіть API</w:t>
      </w:r>
    </w:p>
    <w:p>
      <w:r>
        <w:rPr/>
        <w:t>У новому терміналі, не зупиняючи PostgreSQL, виконайте:</w:t>
      </w:r>
    </w:p>
    <w:p>
      <w:pPr>
        <w:pStyle w:val="CodeBlock"/>
        <w:wordWrap w:val="1"/>
      </w:pPr>
      <w:r>
        <w:t>dotnet tool restore</w:t>
        <w:br/>
        <w:t>dotnet restore SecureLab.sln</w:t>
        <w:br/>
        <w:t>dotnet run --project src/SecureLab.Api</w:t>
        <w:br/>
      </w:r>
    </w:p>
    <w:p>
      <w:r>
        <w:rPr/>
        <w:t xml:space="preserve">Якщо ви перевизначили порт PostgreSQL, замість останнього рядка використайте відповідну команду зі змінною </w:t>
      </w:r>
      <w:r>
        <w:rPr>
          <w:rFonts w:ascii="Courier New" w:hAnsi="Courier New"/>
          <w:sz w:val="19"/>
        </w:rPr>
        <w:t>ConnectionStrings__SecureLab</w:t>
      </w:r>
      <w:r>
        <w:rPr/>
        <w:t xml:space="preserve"> із розділу 2.</w:t>
      </w:r>
    </w:p>
    <w:p>
      <w:r>
        <w:rPr/>
        <w:t xml:space="preserve">Під час Development-запуску baseline застосовує готову migration і додає фіксовані seed-дані. Не переривайте цей процес, доки API не почне слухати URL, зазначений у </w:t>
      </w:r>
      <w:r>
        <w:rPr>
          <w:rFonts w:ascii="Courier New" w:hAnsi="Courier New"/>
          <w:sz w:val="19"/>
        </w:rPr>
        <w:t>Properties/launchSettings.json</w:t>
      </w:r>
      <w:r>
        <w:rPr/>
        <w:t xml:space="preserve"> та README. Щоб завершити API, натисніть </w:t>
      </w:r>
      <w:r>
        <w:rPr>
          <w:rFonts w:ascii="Courier New" w:hAnsi="Courier New"/>
          <w:sz w:val="19"/>
        </w:rPr>
        <w:t>Ctrl+C</w:t>
      </w:r>
      <w:r>
        <w:rPr/>
        <w:t xml:space="preserve"> у цьому терміналі.</w:t>
      </w:r>
    </w:p>
    <w:p>
      <w:r>
        <w:rPr/>
        <w:t>Відкрийте в браузері:</w:t>
      </w:r>
    </w:p>
    <w:p>
      <w:pPr>
        <w:ind w:left="255" w:hanging="227"/>
      </w:pPr>
      <w:r>
        <w:t xml:space="preserve">• </w:t>
      </w:r>
      <w:r>
        <w:rPr>
          <w:rFonts w:ascii="Courier New" w:hAnsi="Courier New"/>
          <w:sz w:val="19"/>
        </w:rPr>
        <w:t>http://localhost:5080/</w:t>
      </w:r>
      <w:r>
        <w:rPr/>
        <w:t xml:space="preserve"> — browser client;</w:t>
      </w:r>
    </w:p>
    <w:p>
      <w:pPr>
        <w:ind w:left="255" w:hanging="227"/>
      </w:pPr>
      <w:r>
        <w:t xml:space="preserve">• </w:t>
      </w:r>
      <w:r>
        <w:rPr>
          <w:rFonts w:ascii="Courier New" w:hAnsi="Courier New"/>
          <w:sz w:val="19"/>
        </w:rPr>
        <w:t>http://localhost:5080/health</w:t>
      </w:r>
      <w:r>
        <w:rPr/>
        <w:t xml:space="preserve"> — readiness endpoint;</w:t>
      </w:r>
    </w:p>
    <w:p>
      <w:pPr>
        <w:ind w:left="255" w:hanging="227"/>
      </w:pPr>
      <w:r>
        <w:t xml:space="preserve">• </w:t>
      </w:r>
      <w:r>
        <w:rPr>
          <w:rFonts w:ascii="Courier New" w:hAnsi="Courier New"/>
          <w:sz w:val="19"/>
        </w:rPr>
        <w:t>http://localhost:5080/scalar/v1</w:t>
      </w:r>
      <w:r>
        <w:rPr/>
        <w:t xml:space="preserve"> — інтерактивний OpenAPI;</w:t>
      </w:r>
    </w:p>
    <w:p>
      <w:pPr>
        <w:ind w:left="255" w:hanging="227"/>
      </w:pPr>
      <w:r>
        <w:t xml:space="preserve">• </w:t>
      </w:r>
      <w:r>
        <w:rPr>
          <w:rFonts w:ascii="Courier New" w:hAnsi="Courier New"/>
          <w:sz w:val="19"/>
        </w:rPr>
        <w:t>http://localhost:5080/openapi/v1.json</w:t>
      </w:r>
      <w:r>
        <w:rPr/>
        <w:t xml:space="preserve"> — OpenAPI document.</w:t>
      </w:r>
    </w:p>
    <w:p>
      <w:r>
        <w:rPr>
          <w:rFonts w:ascii="Courier New" w:hAnsi="Courier New"/>
          <w:sz w:val="19"/>
        </w:rPr>
        <w:t>/health</w:t>
      </w:r>
      <w:r>
        <w:rPr/>
        <w:t xml:space="preserve"> перевіряє, чи API може встановити з’єднання з БД. Відповідь </w:t>
      </w:r>
      <w:r>
        <w:rPr>
          <w:rFonts w:ascii="Courier New" w:hAnsi="Courier New"/>
          <w:sz w:val="19"/>
        </w:rPr>
        <w:t>200</w:t>
      </w:r>
      <w:r>
        <w:rPr/>
        <w:t xml:space="preserve"> із готовим станом є доказом доступності в конкретний момент, але не замінює перевірку прикладних endpoint.</w:t>
      </w:r>
    </w:p>
    <w:p>
      <w:pPr>
        <w:pStyle w:val="Heading3"/>
      </w:pPr>
      <w:bookmarkStart w:id="23" w:name="s_7ac634e8797afdf9d399b59780b45e"/>
      <w:bookmarkEnd w:id="23"/>
      <w:r>
        <w:rPr/>
        <w:t>5. Перевірте базову поведінку</w:t>
      </w:r>
    </w:p>
    <w:p>
      <w:r>
        <w:rPr/>
        <w:t xml:space="preserve">Файл </w:t>
      </w:r>
      <w:r>
        <w:rPr>
          <w:rFonts w:ascii="Courier New" w:hAnsi="Courier New"/>
          <w:sz w:val="19"/>
        </w:rPr>
        <w:t>tests/http/incidents.http</w:t>
      </w:r>
      <w:r>
        <w:rPr/>
        <w:t xml:space="preserve"> можна виконати, наприклад, розширенням REST Client для VS Code або вбудованим HTTP client у Rider чи Visual Studio. Відкрийте файл у вибраному інструменті, виконуйте запити по одному й перевіряйте фактичні status code, headers і body. Якщо такого клієнта немає, використайте Scalar для всіх операцій із таблиці нижче.</w:t>
      </w:r>
    </w:p>
    <w:p>
      <w:r>
        <w:rPr/>
        <w:t xml:space="preserve">Для одного мінімального сценарію є незалежна від IDE альтернатива через </w:t>
      </w:r>
      <w:r>
        <w:rPr>
          <w:rFonts w:ascii="Courier New" w:hAnsi="Courier New"/>
          <w:sz w:val="19"/>
        </w:rPr>
        <w:t>curl</w:t>
      </w:r>
      <w:r>
        <w:rPr/>
        <w:t>:</w:t>
      </w:r>
    </w:p>
    <w:p>
      <w:pPr>
        <w:pStyle w:val="CodeBlock"/>
        <w:wordWrap w:val="1"/>
      </w:pPr>
      <w:r>
        <w:t>curl -i http://localhost:5080/health</w:t>
        <w:br/>
      </w:r>
    </w:p>
    <w:p>
      <w:r>
        <w:rPr/>
        <w:t xml:space="preserve">Через </w:t>
      </w:r>
      <w:r>
        <w:rPr>
          <w:rFonts w:ascii="Courier New" w:hAnsi="Courier New"/>
          <w:sz w:val="19"/>
        </w:rPr>
        <w:t>.http</w:t>
      </w:r>
      <w:r>
        <w:rPr/>
        <w:t>-файл або Scalar виконайте принаймні такі операції:</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01"/>
        <w:gridCol w:w="2665"/>
        <w:gridCol w:w="3499"/>
      </w:tblGrid>
      <w:tr>
        <w:trPr>
          <w:cantSplit/>
          <w:tblHeader/>
        </w:trPr>
        <w:tc>
          <w:tcPr>
            <w:tcW w:type="dxa" w:w="3701"/>
            <w:vAlign w:val="center"/>
            <w:tcMar>
              <w:top w:w="80" w:type="dxa"/>
              <w:bottom w:w="80" w:type="dxa"/>
              <w:left w:w="90" w:type="dxa"/>
              <w:right w:w="90" w:type="dxa"/>
            </w:tcMar>
            <w:shd w:fill="E8EEF2"/>
          </w:tcPr>
          <w:p>
            <w:pPr>
              <w:pStyle w:val="TableText"/>
              <w:keepNext/>
            </w:pPr>
            <w:r>
              <w:rPr>
                <w:b/>
              </w:rPr>
              <w:t>Операція</w:t>
            </w:r>
          </w:p>
        </w:tc>
        <w:tc>
          <w:tcPr>
            <w:tcW w:type="dxa" w:w="2665"/>
            <w:vAlign w:val="center"/>
            <w:tcMar>
              <w:top w:w="80" w:type="dxa"/>
              <w:bottom w:w="80" w:type="dxa"/>
              <w:left w:w="90" w:type="dxa"/>
              <w:right w:w="90" w:type="dxa"/>
            </w:tcMar>
            <w:shd w:fill="E8EEF2"/>
          </w:tcPr>
          <w:p>
            <w:pPr>
              <w:pStyle w:val="TableText"/>
              <w:keepNext/>
            </w:pPr>
            <w:r>
              <w:rPr>
                <w:b/>
              </w:rPr>
              <w:t>Очікуваний клас результату</w:t>
            </w:r>
          </w:p>
        </w:tc>
        <w:tc>
          <w:tcPr>
            <w:tcW w:type="dxa" w:w="3499"/>
            <w:vAlign w:val="center"/>
            <w:tcMar>
              <w:top w:w="80" w:type="dxa"/>
              <w:bottom w:w="80" w:type="dxa"/>
              <w:left w:w="90" w:type="dxa"/>
              <w:right w:w="90" w:type="dxa"/>
            </w:tcMar>
            <w:shd w:fill="E8EEF2"/>
          </w:tcPr>
          <w:p>
            <w:pPr>
              <w:pStyle w:val="TableText"/>
              <w:keepNext/>
            </w:pPr>
            <w:r>
              <w:rPr>
                <w:b/>
              </w:rPr>
              <w:t>Що вона перевіряє</w:t>
            </w:r>
          </w:p>
        </w:tc>
      </w:tr>
      <w:tr>
        <w:trPr>
          <w:cantSplit/>
        </w:trPr>
        <w:tc>
          <w:tcPr>
            <w:tcW w:type="dxa" w:w="3701"/>
            <w:vAlign w:val="center"/>
            <w:tcMar>
              <w:top w:w="80" w:type="dxa"/>
              <w:bottom w:w="80" w:type="dxa"/>
              <w:left w:w="90" w:type="dxa"/>
              <w:right w:w="90" w:type="dxa"/>
            </w:tcMar>
          </w:tcPr>
          <w:p>
            <w:pPr>
              <w:pStyle w:val="TableText"/>
              <w:keepNext w:val="0"/>
            </w:pPr>
            <w:r>
              <w:rPr>
                <w:rFonts w:ascii="Courier New" w:hAnsi="Courier New"/>
                <w:sz w:val="19"/>
              </w:rPr>
              <w:t>GET /health</w:t>
            </w:r>
          </w:p>
        </w:tc>
        <w:tc>
          <w:tcPr>
            <w:tcW w:type="dxa" w:w="2665"/>
            <w:vAlign w:val="center"/>
            <w:tcMar>
              <w:top w:w="80" w:type="dxa"/>
              <w:bottom w:w="80" w:type="dxa"/>
              <w:left w:w="90" w:type="dxa"/>
              <w:right w:w="90" w:type="dxa"/>
            </w:tcMar>
          </w:tcPr>
          <w:p>
            <w:pPr>
              <w:pStyle w:val="TableText"/>
              <w:keepNext w:val="0"/>
            </w:pPr>
            <w:r>
              <w:rPr>
                <w:rFonts w:ascii="Courier New" w:hAnsi="Courier New"/>
                <w:sz w:val="19"/>
              </w:rPr>
              <w:t>200</w:t>
            </w:r>
          </w:p>
        </w:tc>
        <w:tc>
          <w:tcPr>
            <w:tcW w:type="dxa" w:w="3499"/>
            <w:vAlign w:val="center"/>
            <w:tcMar>
              <w:top w:w="80" w:type="dxa"/>
              <w:bottom w:w="80" w:type="dxa"/>
              <w:left w:w="90" w:type="dxa"/>
              <w:right w:w="90" w:type="dxa"/>
            </w:tcMar>
          </w:tcPr>
          <w:p>
            <w:pPr>
              <w:pStyle w:val="TableText"/>
              <w:keepNext w:val="0"/>
            </w:pPr>
            <w:r>
              <w:rPr/>
              <w:t>API бачить PostgreSQL</w:t>
            </w:r>
          </w:p>
        </w:tc>
      </w:tr>
      <w:tr>
        <w:trPr>
          <w:cantSplit/>
        </w:trPr>
        <w:tc>
          <w:tcPr>
            <w:tcW w:type="dxa" w:w="3701"/>
            <w:vAlign w:val="center"/>
            <w:tcMar>
              <w:top w:w="80" w:type="dxa"/>
              <w:bottom w:w="80" w:type="dxa"/>
              <w:left w:w="90" w:type="dxa"/>
              <w:right w:w="90" w:type="dxa"/>
            </w:tcMar>
          </w:tcPr>
          <w:p>
            <w:pPr>
              <w:pStyle w:val="TableText"/>
              <w:keepNext w:val="0"/>
            </w:pPr>
            <w:r>
              <w:rPr>
                <w:rFonts w:ascii="Courier New" w:hAnsi="Courier New"/>
                <w:sz w:val="19"/>
              </w:rPr>
              <w:t>GET /api/incidents</w:t>
            </w:r>
          </w:p>
        </w:tc>
        <w:tc>
          <w:tcPr>
            <w:tcW w:type="dxa" w:w="2665"/>
            <w:vAlign w:val="center"/>
            <w:tcMar>
              <w:top w:w="80" w:type="dxa"/>
              <w:bottom w:w="80" w:type="dxa"/>
              <w:left w:w="90" w:type="dxa"/>
              <w:right w:w="90" w:type="dxa"/>
            </w:tcMar>
          </w:tcPr>
          <w:p>
            <w:pPr>
              <w:pStyle w:val="TableText"/>
              <w:keepNext w:val="0"/>
            </w:pPr>
            <w:r>
              <w:rPr>
                <w:rFonts w:ascii="Courier New" w:hAnsi="Courier New"/>
                <w:sz w:val="19"/>
              </w:rPr>
              <w:t>200</w:t>
            </w:r>
          </w:p>
        </w:tc>
        <w:tc>
          <w:tcPr>
            <w:tcW w:type="dxa" w:w="3499"/>
            <w:vAlign w:val="center"/>
            <w:tcMar>
              <w:top w:w="80" w:type="dxa"/>
              <w:bottom w:w="80" w:type="dxa"/>
              <w:left w:w="90" w:type="dxa"/>
              <w:right w:w="90" w:type="dxa"/>
            </w:tcMar>
          </w:tcPr>
          <w:p>
            <w:pPr>
              <w:pStyle w:val="TableText"/>
              <w:keepNext w:val="0"/>
            </w:pPr>
            <w:r>
              <w:rPr/>
              <w:t>list-flow і seed-дані</w:t>
            </w:r>
          </w:p>
        </w:tc>
      </w:tr>
      <w:tr>
        <w:trPr>
          <w:cantSplit/>
        </w:trPr>
        <w:tc>
          <w:tcPr>
            <w:tcW w:type="dxa" w:w="3701"/>
            <w:vAlign w:val="center"/>
            <w:tcMar>
              <w:top w:w="80" w:type="dxa"/>
              <w:bottom w:w="80" w:type="dxa"/>
              <w:left w:w="90" w:type="dxa"/>
              <w:right w:w="90" w:type="dxa"/>
            </w:tcMar>
          </w:tcPr>
          <w:p>
            <w:pPr>
              <w:pStyle w:val="TableText"/>
              <w:keepNext w:val="0"/>
            </w:pPr>
            <w:r>
              <w:rPr>
                <w:rFonts w:ascii="Courier New" w:hAnsi="Courier New"/>
                <w:sz w:val="19"/>
              </w:rPr>
              <w:t>GET /api/incidents?status=Triaged</w:t>
            </w:r>
          </w:p>
        </w:tc>
        <w:tc>
          <w:tcPr>
            <w:tcW w:type="dxa" w:w="2665"/>
            <w:vAlign w:val="center"/>
            <w:tcMar>
              <w:top w:w="80" w:type="dxa"/>
              <w:bottom w:w="80" w:type="dxa"/>
              <w:left w:w="90" w:type="dxa"/>
              <w:right w:w="90" w:type="dxa"/>
            </w:tcMar>
          </w:tcPr>
          <w:p>
            <w:pPr>
              <w:pStyle w:val="TableText"/>
              <w:keepNext w:val="0"/>
            </w:pPr>
            <w:r>
              <w:rPr>
                <w:rFonts w:ascii="Courier New" w:hAnsi="Courier New"/>
                <w:sz w:val="19"/>
              </w:rPr>
              <w:t>200</w:t>
            </w:r>
          </w:p>
        </w:tc>
        <w:tc>
          <w:tcPr>
            <w:tcW w:type="dxa" w:w="3499"/>
            <w:vAlign w:val="center"/>
            <w:tcMar>
              <w:top w:w="80" w:type="dxa"/>
              <w:bottom w:w="80" w:type="dxa"/>
              <w:left w:w="90" w:type="dxa"/>
              <w:right w:w="90" w:type="dxa"/>
            </w:tcMar>
          </w:tcPr>
          <w:p>
            <w:pPr>
              <w:pStyle w:val="TableText"/>
              <w:keepNext w:val="0"/>
            </w:pPr>
            <w:r>
              <w:rPr/>
              <w:t>готовий фільтр</w:t>
            </w:r>
          </w:p>
        </w:tc>
      </w:tr>
      <w:tr>
        <w:trPr>
          <w:cantSplit/>
        </w:trPr>
        <w:tc>
          <w:tcPr>
            <w:tcW w:type="dxa" w:w="3701"/>
            <w:vAlign w:val="center"/>
            <w:tcMar>
              <w:top w:w="80" w:type="dxa"/>
              <w:bottom w:w="80" w:type="dxa"/>
              <w:left w:w="90" w:type="dxa"/>
              <w:right w:w="90" w:type="dxa"/>
            </w:tcMar>
          </w:tcPr>
          <w:p>
            <w:pPr>
              <w:pStyle w:val="TableText"/>
              <w:keepNext w:val="0"/>
            </w:pPr>
            <w:r>
              <w:rPr>
                <w:rFonts w:ascii="Courier New" w:hAnsi="Courier New"/>
                <w:sz w:val="19"/>
              </w:rPr>
              <w:t>GET /api/incidents?status=Resolved</w:t>
            </w:r>
          </w:p>
        </w:tc>
        <w:tc>
          <w:tcPr>
            <w:tcW w:type="dxa" w:w="2665"/>
            <w:vAlign w:val="center"/>
            <w:tcMar>
              <w:top w:w="80" w:type="dxa"/>
              <w:bottom w:w="80" w:type="dxa"/>
              <w:left w:w="90" w:type="dxa"/>
              <w:right w:w="90" w:type="dxa"/>
            </w:tcMar>
          </w:tcPr>
          <w:p>
            <w:pPr>
              <w:pStyle w:val="TableText"/>
              <w:keepNext w:val="0"/>
            </w:pPr>
            <w:r>
              <w:rPr>
                <w:rFonts w:ascii="Courier New" w:hAnsi="Courier New"/>
                <w:sz w:val="19"/>
              </w:rPr>
              <w:t>200</w:t>
            </w:r>
            <w:r>
              <w:rPr/>
              <w:t xml:space="preserve"> з </w:t>
            </w:r>
            <w:r>
              <w:rPr>
                <w:rFonts w:ascii="Courier New" w:hAnsi="Courier New"/>
                <w:sz w:val="19"/>
              </w:rPr>
              <w:t>[]</w:t>
            </w:r>
            <w:r>
              <w:rPr/>
              <w:t xml:space="preserve"> у початковому seed</w:t>
            </w:r>
          </w:p>
        </w:tc>
        <w:tc>
          <w:tcPr>
            <w:tcW w:type="dxa" w:w="3499"/>
            <w:vAlign w:val="center"/>
            <w:tcMar>
              <w:top w:w="80" w:type="dxa"/>
              <w:bottom w:w="80" w:type="dxa"/>
              <w:left w:w="90" w:type="dxa"/>
              <w:right w:w="90" w:type="dxa"/>
            </w:tcMar>
          </w:tcPr>
          <w:p>
            <w:pPr>
              <w:pStyle w:val="TableText"/>
              <w:keepNext w:val="0"/>
            </w:pPr>
            <w:r>
              <w:rPr/>
              <w:t>порожній, але коректний результат</w:t>
            </w:r>
          </w:p>
        </w:tc>
      </w:tr>
      <w:tr>
        <w:trPr>
          <w:cantSplit/>
        </w:trPr>
        <w:tc>
          <w:tcPr>
            <w:tcW w:type="dxa" w:w="3701"/>
            <w:vAlign w:val="center"/>
            <w:tcMar>
              <w:top w:w="80" w:type="dxa"/>
              <w:bottom w:w="80" w:type="dxa"/>
              <w:left w:w="90" w:type="dxa"/>
              <w:right w:w="90" w:type="dxa"/>
            </w:tcMar>
          </w:tcPr>
          <w:p>
            <w:pPr>
              <w:pStyle w:val="TableText"/>
              <w:keepNext w:val="0"/>
            </w:pPr>
            <w:r>
              <w:rPr>
                <w:rFonts w:ascii="Courier New" w:hAnsi="Courier New"/>
                <w:sz w:val="19"/>
              </w:rPr>
              <w:t>GET /api/incidents/99999999-9999-9999-9999-999999999999</w:t>
            </w:r>
          </w:p>
        </w:tc>
        <w:tc>
          <w:tcPr>
            <w:tcW w:type="dxa" w:w="2665"/>
            <w:vAlign w:val="center"/>
            <w:tcMar>
              <w:top w:w="80" w:type="dxa"/>
              <w:bottom w:w="80" w:type="dxa"/>
              <w:left w:w="90" w:type="dxa"/>
              <w:right w:w="90" w:type="dxa"/>
            </w:tcMar>
          </w:tcPr>
          <w:p>
            <w:pPr>
              <w:pStyle w:val="TableText"/>
              <w:keepNext w:val="0"/>
            </w:pPr>
            <w:r>
              <w:rPr>
                <w:rFonts w:ascii="Courier New" w:hAnsi="Courier New"/>
                <w:sz w:val="19"/>
              </w:rPr>
              <w:t>404</w:t>
            </w:r>
            <w:r>
              <w:rPr/>
              <w:t xml:space="preserve"> Problem Details</w:t>
            </w:r>
          </w:p>
        </w:tc>
        <w:tc>
          <w:tcPr>
            <w:tcW w:type="dxa" w:w="3499"/>
            <w:vAlign w:val="center"/>
            <w:tcMar>
              <w:top w:w="80" w:type="dxa"/>
              <w:bottom w:w="80" w:type="dxa"/>
              <w:left w:w="90" w:type="dxa"/>
              <w:right w:w="90" w:type="dxa"/>
            </w:tcMar>
          </w:tcPr>
          <w:p>
            <w:pPr>
              <w:pStyle w:val="TableText"/>
              <w:keepNext w:val="0"/>
            </w:pPr>
            <w:r>
              <w:rPr/>
              <w:t>відсутній ресурс не маскується під успіх</w:t>
            </w:r>
          </w:p>
        </w:tc>
      </w:tr>
      <w:tr>
        <w:trPr>
          <w:cantSplit/>
        </w:trPr>
        <w:tc>
          <w:tcPr>
            <w:tcW w:type="dxa" w:w="3701"/>
            <w:vAlign w:val="center"/>
            <w:tcMar>
              <w:top w:w="80" w:type="dxa"/>
              <w:bottom w:w="80" w:type="dxa"/>
              <w:left w:w="90" w:type="dxa"/>
              <w:right w:w="90" w:type="dxa"/>
            </w:tcMar>
          </w:tcPr>
          <w:p>
            <w:pPr>
              <w:pStyle w:val="TableText"/>
              <w:keepNext w:val="0"/>
            </w:pPr>
            <w:r>
              <w:rPr>
                <w:rFonts w:ascii="Courier New" w:hAnsi="Courier New"/>
                <w:sz w:val="19"/>
              </w:rPr>
              <w:t>GET /api/incidents?status=Unknown</w:t>
            </w:r>
          </w:p>
        </w:tc>
        <w:tc>
          <w:tcPr>
            <w:tcW w:type="dxa" w:w="2665"/>
            <w:vAlign w:val="center"/>
            <w:tcMar>
              <w:top w:w="80" w:type="dxa"/>
              <w:bottom w:w="80" w:type="dxa"/>
              <w:left w:w="90" w:type="dxa"/>
              <w:right w:w="90" w:type="dxa"/>
            </w:tcMar>
          </w:tcPr>
          <w:p>
            <w:pPr>
              <w:pStyle w:val="TableText"/>
              <w:keepNext w:val="0"/>
            </w:pPr>
            <w:r>
              <w:rPr>
                <w:rFonts w:ascii="Courier New" w:hAnsi="Courier New"/>
                <w:sz w:val="19"/>
              </w:rPr>
              <w:t>400</w:t>
            </w:r>
            <w:r>
              <w:rPr/>
              <w:t xml:space="preserve"> Validation Problem Details</w:t>
            </w:r>
          </w:p>
        </w:tc>
        <w:tc>
          <w:tcPr>
            <w:tcW w:type="dxa" w:w="3499"/>
            <w:vAlign w:val="center"/>
            <w:tcMar>
              <w:top w:w="80" w:type="dxa"/>
              <w:bottom w:w="80" w:type="dxa"/>
              <w:left w:w="90" w:type="dxa"/>
              <w:right w:w="90" w:type="dxa"/>
            </w:tcMar>
          </w:tcPr>
          <w:p>
            <w:pPr>
              <w:pStyle w:val="TableText"/>
              <w:keepNext w:val="0"/>
            </w:pPr>
            <w:r>
              <w:rPr/>
              <w:t>параметр перевіряє сервер</w:t>
            </w:r>
          </w:p>
        </w:tc>
      </w:tr>
      <w:tr>
        <w:trPr>
          <w:cantSplit/>
        </w:trPr>
        <w:tc>
          <w:tcPr>
            <w:tcW w:type="dxa" w:w="3701"/>
            <w:vAlign w:val="center"/>
            <w:tcMar>
              <w:top w:w="80" w:type="dxa"/>
              <w:bottom w:w="80" w:type="dxa"/>
              <w:left w:w="90" w:type="dxa"/>
              <w:right w:w="90" w:type="dxa"/>
            </w:tcMar>
          </w:tcPr>
          <w:p>
            <w:pPr>
              <w:pStyle w:val="TableText"/>
              <w:keepNext w:val="0"/>
            </w:pPr>
            <w:r>
              <w:rPr>
                <w:rFonts w:ascii="Courier New" w:hAnsi="Courier New"/>
                <w:sz w:val="19"/>
              </w:rPr>
              <w:t>GET /api/incidents/severity-summary</w:t>
            </w:r>
          </w:p>
        </w:tc>
        <w:tc>
          <w:tcPr>
            <w:tcW w:type="dxa" w:w="2665"/>
            <w:vAlign w:val="center"/>
            <w:tcMar>
              <w:top w:w="80" w:type="dxa"/>
              <w:bottom w:w="80" w:type="dxa"/>
              <w:left w:w="90" w:type="dxa"/>
              <w:right w:w="90" w:type="dxa"/>
            </w:tcMar>
          </w:tcPr>
          <w:p>
            <w:pPr>
              <w:pStyle w:val="TableText"/>
              <w:keepNext w:val="0"/>
            </w:pPr>
            <w:r>
              <w:rPr>
                <w:rFonts w:ascii="Courier New" w:hAnsi="Courier New"/>
                <w:sz w:val="19"/>
              </w:rPr>
              <w:t>501</w:t>
            </w:r>
            <w:r>
              <w:rPr/>
              <w:t xml:space="preserve"> у baseline</w:t>
            </w:r>
          </w:p>
        </w:tc>
        <w:tc>
          <w:tcPr>
            <w:tcW w:type="dxa" w:w="3499"/>
            <w:vAlign w:val="center"/>
            <w:tcMar>
              <w:top w:w="80" w:type="dxa"/>
              <w:bottom w:w="80" w:type="dxa"/>
              <w:left w:w="90" w:type="dxa"/>
              <w:right w:w="90" w:type="dxa"/>
            </w:tcMar>
          </w:tcPr>
          <w:p>
            <w:pPr>
              <w:pStyle w:val="TableText"/>
              <w:keepNext w:val="0"/>
            </w:pPr>
            <w:r>
              <w:rPr/>
              <w:t>точка розширення ще не реалізована</w:t>
            </w:r>
          </w:p>
        </w:tc>
      </w:tr>
    </w:tbl>
    <w:p>
      <w:pPr>
        <w:spacing w:after="20"/>
      </w:pPr>
    </w:p>
    <w:p>
      <w:r>
        <w:rPr>
          <w:rFonts w:ascii="Courier New" w:hAnsi="Courier New"/>
          <w:sz w:val="19"/>
        </w:rPr>
        <w:t>501</w:t>
      </w:r>
      <w:r>
        <w:rPr/>
        <w:t xml:space="preserve"> тут не є помилкою запуску: baseline навмисно позначає ним незавершену функцію. Зробіть знімок або збережіть запис HTTP-обміну цього стану до редагування коду — він пояснить, яку зміну реалізовано в етапі 3.</w:t>
      </w:r>
    </w:p>
    <w:p>
      <w:pPr>
        <w:pStyle w:val="Heading3"/>
      </w:pPr>
      <w:bookmarkStart w:id="24" w:name="s_241521c335286a9eba35c4cef4eb7d"/>
      <w:bookmarkEnd w:id="24"/>
      <w:r>
        <w:rPr/>
        <w:t>6. Відновіть відомий стан</w:t>
      </w:r>
    </w:p>
    <w:p>
      <w:r>
        <w:rPr/>
        <w:t xml:space="preserve">Після контрольованих експериментів із даними спочатку зупиніть запущений API через </w:t>
      </w:r>
      <w:r>
        <w:rPr>
          <w:rFonts w:ascii="Courier New" w:hAnsi="Courier New"/>
          <w:sz w:val="19"/>
        </w:rPr>
        <w:t>Ctrl+C</w:t>
      </w:r>
      <w:r>
        <w:rPr/>
        <w:t>. Це не лише звільняє файли збірки на Windows, а й не залишає два процеси, що одночасно працюють з однією навчальною БД.</w:t>
      </w:r>
    </w:p>
    <w:p>
      <w:r>
        <w:rPr/>
        <w:t>Оскільки проєкт уже зібрано під час запуску в розділі 4, виконайте reset без повторної збірки:</w:t>
      </w:r>
    </w:p>
    <w:p>
      <w:pPr>
        <w:pStyle w:val="CodeBlock"/>
        <w:wordWrap w:val="1"/>
      </w:pPr>
      <w:r>
        <w:t>dotnet run --no-build --project src/SecureLab.Api -- --reset-database</w:t>
        <w:br/>
      </w:r>
    </w:p>
    <w:p>
      <w:r>
        <w:rPr/>
        <w:t xml:space="preserve">Якщо після останньої збірки ви змінювали код, спочатку зберіть проєкт або приберіть </w:t>
      </w:r>
      <w:r>
        <w:rPr>
          <w:rFonts w:ascii="Courier New" w:hAnsi="Courier New"/>
          <w:sz w:val="19"/>
        </w:rPr>
        <w:t>--no-build</w:t>
      </w:r>
      <w:r>
        <w:rPr/>
        <w:t xml:space="preserve">. Якщо ви перевизначили порт PostgreSQL, передайте для reset ту саму змінну </w:t>
      </w:r>
      <w:r>
        <w:rPr>
          <w:rFonts w:ascii="Courier New" w:hAnsi="Courier New"/>
          <w:sz w:val="19"/>
        </w:rPr>
        <w:t>ConnectionStrings__SecureLab</w:t>
      </w:r>
      <w:r>
        <w:rPr/>
        <w:t>, що й під час запуску API.</w:t>
      </w:r>
    </w:p>
    <w:p>
      <w:r>
        <w:rPr/>
        <w:t xml:space="preserve">Команда застосовує готові migration, очищує лише відомі навчальні таблиці та повторно заповнює їх seed-значеннями. Вона навмисно працює лише у явно налаштованому Development environment. Це разова службова команда: після reset процес завершується і </w:t>
      </w:r>
      <w:r>
        <w:rPr>
          <w:b/>
        </w:rPr>
        <w:t>не запускає API</w:t>
      </w:r>
      <w:r>
        <w:rPr/>
        <w:t>. Не спрямовуйте її connection string на робочу, особисту або невідому базу даних.</w:t>
      </w:r>
    </w:p>
    <w:p>
      <w:r>
        <w:rPr/>
        <w:t xml:space="preserve">Після reset знову запустіть API командою з розділу 4 і повторіть </w:t>
      </w:r>
      <w:r>
        <w:rPr>
          <w:rFonts w:ascii="Courier New" w:hAnsi="Courier New"/>
          <w:sz w:val="19"/>
        </w:rPr>
        <w:t>GET /api/incidents</w:t>
      </w:r>
      <w:r>
        <w:rPr/>
        <w:t>. Якщо результат не відповідає очікуваному seed-стану, не виправляйте рядки вручну в PostgreSQL: зафіксуйте спостереження, зупиніть API, повторіть reset і перевірте конфігурацію підключення.</w:t>
      </w:r>
    </w:p>
    <w:p>
      <w:pPr>
        <w:pStyle w:val="Heading3"/>
      </w:pPr>
      <w:bookmarkStart w:id="25" w:name="s_bfc87e3049ea663002fb5191b032c3"/>
      <w:bookmarkEnd w:id="25"/>
      <w:r>
        <w:rPr/>
        <w:t>Контрольна точка CP-01: готовий локальний стенд</w:t>
      </w:r>
    </w:p>
    <w:p>
      <w:r>
        <w:rPr/>
        <w:t>Покажіть викладачеві або зафіксуйте для себе:</w:t>
      </w:r>
    </w:p>
    <w:p>
      <w:pPr>
        <w:ind w:left="255" w:hanging="227"/>
      </w:pPr>
      <w:r>
        <w:t xml:space="preserve">1. </w:t>
      </w:r>
      <w:r>
        <w:rPr>
          <w:rFonts w:ascii="Courier New" w:hAnsi="Courier New"/>
          <w:sz w:val="19"/>
        </w:rPr>
        <w:t>git branch --show-current</w:t>
      </w:r>
      <w:r>
        <w:rPr/>
        <w:t xml:space="preserve"> повертає </w:t>
      </w:r>
      <w:r>
        <w:rPr>
          <w:rFonts w:ascii="Courier New" w:hAnsi="Courier New"/>
          <w:sz w:val="19"/>
        </w:rPr>
        <w:t>lab/1-system</w:t>
      </w:r>
      <w:r>
        <w:rPr/>
        <w:t>.</w:t>
      </w:r>
    </w:p>
    <w:p>
      <w:pPr>
        <w:ind w:left="255" w:hanging="227"/>
      </w:pPr>
      <w:r>
        <w:t xml:space="preserve">2. </w:t>
      </w:r>
      <w:r>
        <w:rPr/>
        <w:t xml:space="preserve">PostgreSQL має стан </w:t>
      </w:r>
      <w:r>
        <w:rPr>
          <w:rFonts w:ascii="Courier New" w:hAnsi="Courier New"/>
          <w:sz w:val="19"/>
        </w:rPr>
        <w:t>healthy</w:t>
      </w:r>
      <w:r>
        <w:rPr/>
        <w:t>.</w:t>
      </w:r>
    </w:p>
    <w:p>
      <w:pPr>
        <w:ind w:left="255" w:hanging="227"/>
      </w:pPr>
      <w:r>
        <w:t xml:space="preserve">3. </w:t>
      </w:r>
      <w:r>
        <w:rPr/>
        <w:t xml:space="preserve">Відкриваються клієнт, </w:t>
      </w:r>
      <w:r>
        <w:rPr>
          <w:rFonts w:ascii="Courier New" w:hAnsi="Courier New"/>
          <w:sz w:val="19"/>
        </w:rPr>
        <w:t>/health</w:t>
      </w:r>
      <w:r>
        <w:rPr/>
        <w:t xml:space="preserve"> і Scalar.</w:t>
      </w:r>
    </w:p>
    <w:p>
      <w:pPr>
        <w:ind w:left="255" w:hanging="227"/>
      </w:pPr>
      <w:r>
        <w:t xml:space="preserve">4. </w:t>
      </w:r>
      <w:r>
        <w:rPr/>
        <w:t>Після reset відтворюється один і той самий list-flow.</w:t>
      </w:r>
    </w:p>
    <w:p>
      <w:pPr>
        <w:ind w:left="255" w:hanging="227"/>
      </w:pPr>
      <w:r>
        <w:t xml:space="preserve">5. </w:t>
      </w:r>
      <w:r>
        <w:rPr/>
        <w:t xml:space="preserve">У </w:t>
      </w:r>
      <w:r>
        <w:rPr>
          <w:rFonts w:ascii="Courier New" w:hAnsi="Courier New"/>
          <w:sz w:val="19"/>
        </w:rPr>
        <w:t>git status</w:t>
      </w:r>
      <w:r>
        <w:rPr/>
        <w:t xml:space="preserve"> немає випадково доданого </w:t>
      </w:r>
      <w:r>
        <w:rPr>
          <w:rFonts w:ascii="Courier New" w:hAnsi="Courier New"/>
          <w:sz w:val="19"/>
        </w:rPr>
        <w:t>.env</w:t>
      </w:r>
      <w:r>
        <w:rPr/>
        <w:t>, журналу або дампу БД.</w:t>
      </w:r>
    </w:p>
    <w:p>
      <w:r>
        <w:rPr/>
        <w:t xml:space="preserve">Для звіту збережіть два короткі докази без секретів: вивід </w:t>
      </w:r>
      <w:r>
        <w:rPr>
          <w:rFonts w:ascii="Courier New" w:hAnsi="Courier New"/>
          <w:sz w:val="19"/>
        </w:rPr>
        <w:t>docker compose ... ps</w:t>
      </w:r>
      <w:r>
        <w:rPr/>
        <w:t xml:space="preserve"> зі станом PostgreSQL і HTTP-запит/відповідь </w:t>
      </w:r>
      <w:r>
        <w:rPr>
          <w:rFonts w:ascii="Courier New" w:hAnsi="Courier New"/>
          <w:sz w:val="19"/>
        </w:rPr>
        <w:t>/health</w:t>
      </w:r>
      <w:r>
        <w:rPr/>
        <w:t>. Вони підтверджують різні факти — готовність контейнера та можливість API з’єднатися з БД.</w:t>
      </w:r>
    </w:p>
    <w:p>
      <w:pPr>
        <w:pStyle w:val="Heading3"/>
      </w:pPr>
      <w:bookmarkStart w:id="26" w:name="s_423575f9fef4966b416660b975e650"/>
      <w:bookmarkEnd w:id="26"/>
      <w:r>
        <w:rPr/>
        <w:t>7. Зупиніть стенд після роботи</w:t>
      </w:r>
    </w:p>
    <w:p>
      <w:r>
        <w:rPr/>
        <w:t xml:space="preserve">Коли завершили поточний сеанс, зупиніть API через </w:t>
      </w:r>
      <w:r>
        <w:rPr>
          <w:rFonts w:ascii="Courier New" w:hAnsi="Courier New"/>
          <w:sz w:val="19"/>
        </w:rPr>
        <w:t>Ctrl+C</w:t>
      </w:r>
      <w:r>
        <w:rPr/>
        <w:t>, а PostgreSQL — командою:</w:t>
      </w:r>
    </w:p>
    <w:p>
      <w:pPr>
        <w:pStyle w:val="CodeBlock"/>
        <w:wordWrap w:val="1"/>
      </w:pPr>
      <w:r>
        <w:t>docker compose --env-file infra/.env.example -f infra/compose.yaml down</w:t>
        <w:br/>
      </w:r>
    </w:p>
    <w:p>
      <w:r>
        <w:rPr/>
        <w:t xml:space="preserve">Якщо використовували локальний </w:t>
      </w:r>
      <w:r>
        <w:rPr>
          <w:rFonts w:ascii="Courier New" w:hAnsi="Courier New"/>
          <w:sz w:val="19"/>
        </w:rPr>
        <w:t>infra/.env</w:t>
      </w:r>
      <w:r>
        <w:rPr/>
        <w:t xml:space="preserve">, укажіть його і в цій команді. </w:t>
      </w:r>
      <w:r>
        <w:rPr>
          <w:rFonts w:ascii="Courier New" w:hAnsi="Courier New"/>
          <w:sz w:val="19"/>
        </w:rPr>
        <w:t>down</w:t>
      </w:r>
      <w:r>
        <w:rPr/>
        <w:t xml:space="preserve"> без </w:t>
      </w:r>
      <w:r>
        <w:rPr>
          <w:rFonts w:ascii="Courier New" w:hAnsi="Courier New"/>
          <w:sz w:val="19"/>
        </w:rPr>
        <w:t>-v</w:t>
      </w:r>
      <w:r>
        <w:rPr/>
        <w:t xml:space="preserve"> зупиняє й видаляє контейнери та мережу, але зберігає навчальні дані в іменованому volume. Не додавайте </w:t>
      </w:r>
      <w:r>
        <w:rPr>
          <w:rFonts w:ascii="Courier New" w:hAnsi="Courier New"/>
          <w:sz w:val="19"/>
        </w:rPr>
        <w:t>-v</w:t>
      </w:r>
      <w:r>
        <w:rPr/>
        <w:t>, якщо викладач прямо не вимагає видалити volume: цей параметр знищує збережені локальні дані.</w:t>
      </w:r>
    </w:p>
    <w:p>
      <w:pPr>
        <w:pStyle w:val="Heading3"/>
      </w:pPr>
      <w:bookmarkStart w:id="27" w:name="s_c3fb083ead070a9eef608aab3e6f34"/>
      <w:bookmarkEnd w:id="27"/>
      <w:r>
        <w:rPr/>
        <w:t>Типові проблеми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13"/>
        <w:gridCol w:w="3300"/>
        <w:gridCol w:w="3951"/>
      </w:tblGrid>
      <w:tr>
        <w:trPr>
          <w:cantSplit/>
          <w:tblHeader/>
        </w:trPr>
        <w:tc>
          <w:tcPr>
            <w:tcW w:type="dxa" w:w="2613"/>
            <w:vAlign w:val="center"/>
            <w:tcMar>
              <w:top w:w="80" w:type="dxa"/>
              <w:bottom w:w="80" w:type="dxa"/>
              <w:left w:w="90" w:type="dxa"/>
              <w:right w:w="90" w:type="dxa"/>
            </w:tcMar>
            <w:shd w:fill="E8EEF2"/>
          </w:tcPr>
          <w:p>
            <w:pPr>
              <w:pStyle w:val="TableText"/>
              <w:keepNext/>
            </w:pPr>
            <w:r>
              <w:rPr>
                <w:b/>
              </w:rPr>
              <w:t>Ознака</w:t>
            </w:r>
          </w:p>
        </w:tc>
        <w:tc>
          <w:tcPr>
            <w:tcW w:type="dxa" w:w="3300"/>
            <w:vAlign w:val="center"/>
            <w:tcMar>
              <w:top w:w="80" w:type="dxa"/>
              <w:bottom w:w="80" w:type="dxa"/>
              <w:left w:w="90" w:type="dxa"/>
              <w:right w:w="90" w:type="dxa"/>
            </w:tcMar>
            <w:shd w:fill="E8EEF2"/>
          </w:tcPr>
          <w:p>
            <w:pPr>
              <w:pStyle w:val="TableText"/>
              <w:keepNext/>
            </w:pPr>
            <w:r>
              <w:rPr>
                <w:b/>
              </w:rPr>
              <w:t>Імовірна причина</w:t>
            </w:r>
          </w:p>
        </w:tc>
        <w:tc>
          <w:tcPr>
            <w:tcW w:type="dxa" w:w="3951"/>
            <w:vAlign w:val="center"/>
            <w:tcMar>
              <w:top w:w="80" w:type="dxa"/>
              <w:bottom w:w="80" w:type="dxa"/>
              <w:left w:w="90" w:type="dxa"/>
              <w:right w:w="90" w:type="dxa"/>
            </w:tcMar>
            <w:shd w:fill="E8EEF2"/>
          </w:tcPr>
          <w:p>
            <w:pPr>
              <w:pStyle w:val="TableText"/>
              <w:keepNext/>
            </w:pPr>
            <w:r>
              <w:rPr>
                <w:b/>
              </w:rPr>
              <w:t>Безпечна перевірка</w:t>
            </w:r>
          </w:p>
        </w:tc>
      </w:tr>
      <w:tr>
        <w:trPr>
          <w:cantSplit/>
        </w:trPr>
        <w:tc>
          <w:tcPr>
            <w:tcW w:type="dxa" w:w="2613"/>
            <w:vAlign w:val="center"/>
            <w:tcMar>
              <w:top w:w="80" w:type="dxa"/>
              <w:bottom w:w="80" w:type="dxa"/>
              <w:left w:w="90" w:type="dxa"/>
              <w:right w:w="90" w:type="dxa"/>
            </w:tcMar>
          </w:tcPr>
          <w:p>
            <w:pPr>
              <w:pStyle w:val="TableText"/>
              <w:keepNext w:val="0"/>
            </w:pPr>
            <w:r>
              <w:rPr>
                <w:rFonts w:ascii="Courier New" w:hAnsi="Courier New"/>
                <w:sz w:val="19"/>
              </w:rPr>
              <w:t>connection refused</w:t>
            </w:r>
            <w:r>
              <w:rPr/>
              <w:t xml:space="preserve"> до PostgreSQL</w:t>
            </w:r>
          </w:p>
        </w:tc>
        <w:tc>
          <w:tcPr>
            <w:tcW w:type="dxa" w:w="3300"/>
            <w:vAlign w:val="center"/>
            <w:tcMar>
              <w:top w:w="80" w:type="dxa"/>
              <w:bottom w:w="80" w:type="dxa"/>
              <w:left w:w="90" w:type="dxa"/>
              <w:right w:w="90" w:type="dxa"/>
            </w:tcMar>
          </w:tcPr>
          <w:p>
            <w:pPr>
              <w:pStyle w:val="TableText"/>
              <w:keepNext w:val="0"/>
            </w:pPr>
            <w:r>
              <w:rPr/>
              <w:t>контейнер не запущений, неготовий, порт зайнятий або compose/API мають різні порти</w:t>
            </w:r>
          </w:p>
        </w:tc>
        <w:tc>
          <w:tcPr>
            <w:tcW w:type="dxa" w:w="3951"/>
            <w:vAlign w:val="center"/>
            <w:tcMar>
              <w:top w:w="80" w:type="dxa"/>
              <w:bottom w:w="80" w:type="dxa"/>
              <w:left w:w="90" w:type="dxa"/>
              <w:right w:w="90" w:type="dxa"/>
            </w:tcMar>
          </w:tcPr>
          <w:p>
            <w:pPr>
              <w:pStyle w:val="TableText"/>
              <w:keepNext w:val="0"/>
            </w:pPr>
            <w:r>
              <w:rPr>
                <w:rFonts w:ascii="Courier New" w:hAnsi="Courier New"/>
                <w:sz w:val="19"/>
              </w:rPr>
              <w:t>docker compose ... ps</w:t>
            </w:r>
            <w:r>
              <w:rPr/>
              <w:t xml:space="preserve">, потім </w:t>
            </w:r>
            <w:r>
              <w:rPr>
                <w:rFonts w:ascii="Courier New" w:hAnsi="Courier New"/>
                <w:sz w:val="19"/>
              </w:rPr>
              <w:t>logs postgres</w:t>
            </w:r>
            <w:r>
              <w:rPr/>
              <w:t xml:space="preserve">; звірити </w:t>
            </w:r>
            <w:r>
              <w:rPr>
                <w:rFonts w:ascii="Courier New" w:hAnsi="Courier New"/>
                <w:sz w:val="19"/>
              </w:rPr>
              <w:t>POSTGRES_PORT</w:t>
            </w:r>
            <w:r>
              <w:rPr/>
              <w:t xml:space="preserve"> і порт у </w:t>
            </w:r>
            <w:r>
              <w:rPr>
                <w:rFonts w:ascii="Courier New" w:hAnsi="Courier New"/>
                <w:sz w:val="19"/>
              </w:rPr>
              <w:t>ConnectionStrings__SecureLab</w:t>
            </w:r>
          </w:p>
        </w:tc>
      </w:tr>
      <w:tr>
        <w:trPr>
          <w:cantSplit/>
        </w:trPr>
        <w:tc>
          <w:tcPr>
            <w:tcW w:type="dxa" w:w="2613"/>
            <w:vAlign w:val="center"/>
            <w:tcMar>
              <w:top w:w="80" w:type="dxa"/>
              <w:bottom w:w="80" w:type="dxa"/>
              <w:left w:w="90" w:type="dxa"/>
              <w:right w:w="90" w:type="dxa"/>
            </w:tcMar>
          </w:tcPr>
          <w:p>
            <w:pPr>
              <w:pStyle w:val="TableText"/>
              <w:keepNext w:val="0"/>
            </w:pPr>
            <w:r>
              <w:rPr/>
              <w:t xml:space="preserve">API запускається, але </w:t>
            </w:r>
            <w:r>
              <w:rPr>
                <w:rFonts w:ascii="Courier New" w:hAnsi="Courier New"/>
                <w:sz w:val="19"/>
              </w:rPr>
              <w:t>/health</w:t>
            </w:r>
            <w:r>
              <w:rPr/>
              <w:t xml:space="preserve"> повертає проблему</w:t>
            </w:r>
          </w:p>
        </w:tc>
        <w:tc>
          <w:tcPr>
            <w:tcW w:type="dxa" w:w="3300"/>
            <w:vAlign w:val="center"/>
            <w:tcMar>
              <w:top w:w="80" w:type="dxa"/>
              <w:bottom w:w="80" w:type="dxa"/>
              <w:left w:w="90" w:type="dxa"/>
              <w:right w:w="90" w:type="dxa"/>
            </w:tcMar>
          </w:tcPr>
          <w:p>
            <w:pPr>
              <w:pStyle w:val="TableText"/>
              <w:keepNext w:val="0"/>
            </w:pPr>
            <w:r>
              <w:rPr/>
              <w:t>API не бачить БД або configuration не відповідає compose</w:t>
            </w:r>
          </w:p>
        </w:tc>
        <w:tc>
          <w:tcPr>
            <w:tcW w:type="dxa" w:w="3951"/>
            <w:vAlign w:val="center"/>
            <w:tcMar>
              <w:top w:w="80" w:type="dxa"/>
              <w:bottom w:w="80" w:type="dxa"/>
              <w:left w:w="90" w:type="dxa"/>
              <w:right w:w="90" w:type="dxa"/>
            </w:tcMar>
          </w:tcPr>
          <w:p>
            <w:pPr>
              <w:pStyle w:val="TableText"/>
              <w:keepNext w:val="0"/>
            </w:pPr>
            <w:r>
              <w:rPr/>
              <w:t>перевірити стан контейнера та Development configuration</w:t>
            </w:r>
          </w:p>
        </w:tc>
      </w:tr>
      <w:tr>
        <w:trPr>
          <w:cantSplit/>
        </w:trPr>
        <w:tc>
          <w:tcPr>
            <w:tcW w:type="dxa" w:w="2613"/>
            <w:vAlign w:val="center"/>
            <w:tcMar>
              <w:top w:w="80" w:type="dxa"/>
              <w:bottom w:w="80" w:type="dxa"/>
              <w:left w:w="90" w:type="dxa"/>
              <w:right w:w="90" w:type="dxa"/>
            </w:tcMar>
          </w:tcPr>
          <w:p>
            <w:pPr>
              <w:pStyle w:val="TableText"/>
              <w:keepNext w:val="0"/>
            </w:pPr>
            <w:r>
              <w:rPr/>
              <w:t>API не запускається через SDK</w:t>
            </w:r>
          </w:p>
        </w:tc>
        <w:tc>
          <w:tcPr>
            <w:tcW w:type="dxa" w:w="3300"/>
            <w:vAlign w:val="center"/>
            <w:tcMar>
              <w:top w:w="80" w:type="dxa"/>
              <w:bottom w:w="80" w:type="dxa"/>
              <w:left w:w="90" w:type="dxa"/>
              <w:right w:w="90" w:type="dxa"/>
            </w:tcMar>
          </w:tcPr>
          <w:p>
            <w:pPr>
              <w:pStyle w:val="TableText"/>
              <w:keepNext w:val="0"/>
            </w:pPr>
            <w:r>
              <w:rPr/>
              <w:t>потрібний SDK відсутній</w:t>
            </w:r>
          </w:p>
        </w:tc>
        <w:tc>
          <w:tcPr>
            <w:tcW w:type="dxa" w:w="3951"/>
            <w:vAlign w:val="center"/>
            <w:tcMar>
              <w:top w:w="80" w:type="dxa"/>
              <w:bottom w:w="80" w:type="dxa"/>
              <w:left w:w="90" w:type="dxa"/>
              <w:right w:w="90" w:type="dxa"/>
            </w:tcMar>
          </w:tcPr>
          <w:p>
            <w:pPr>
              <w:pStyle w:val="TableText"/>
              <w:keepNext w:val="0"/>
            </w:pPr>
            <w:r>
              <w:rPr>
                <w:rFonts w:ascii="Courier New" w:hAnsi="Courier New"/>
                <w:sz w:val="19"/>
              </w:rPr>
              <w:t>dotnet --version</w:t>
            </w:r>
            <w:r>
              <w:rPr/>
              <w:t xml:space="preserve"> у корені starter</w:t>
            </w:r>
          </w:p>
        </w:tc>
      </w:tr>
      <w:tr>
        <w:trPr>
          <w:cantSplit/>
        </w:trPr>
        <w:tc>
          <w:tcPr>
            <w:tcW w:type="dxa" w:w="2613"/>
            <w:vAlign w:val="center"/>
            <w:tcMar>
              <w:top w:w="80" w:type="dxa"/>
              <w:bottom w:w="80" w:type="dxa"/>
              <w:left w:w="90" w:type="dxa"/>
              <w:right w:w="90" w:type="dxa"/>
            </w:tcMar>
          </w:tcPr>
          <w:p>
            <w:pPr>
              <w:pStyle w:val="TableText"/>
              <w:keepNext w:val="0"/>
            </w:pPr>
            <w:r>
              <w:rPr/>
              <w:t xml:space="preserve">API не запускається через зайнятий </w:t>
            </w:r>
            <w:r>
              <w:rPr>
                <w:rFonts w:ascii="Courier New" w:hAnsi="Courier New"/>
                <w:sz w:val="19"/>
              </w:rPr>
              <w:t>5080</w:t>
            </w:r>
          </w:p>
        </w:tc>
        <w:tc>
          <w:tcPr>
            <w:tcW w:type="dxa" w:w="3300"/>
            <w:vAlign w:val="center"/>
            <w:tcMar>
              <w:top w:w="80" w:type="dxa"/>
              <w:bottom w:w="80" w:type="dxa"/>
              <w:left w:w="90" w:type="dxa"/>
              <w:right w:w="90" w:type="dxa"/>
            </w:tcMar>
          </w:tcPr>
          <w:p>
            <w:pPr>
              <w:pStyle w:val="TableText"/>
              <w:keepNext w:val="0"/>
            </w:pPr>
            <w:r>
              <w:rPr/>
              <w:t>інший процес уже слухає baseline URL</w:t>
            </w:r>
          </w:p>
        </w:tc>
        <w:tc>
          <w:tcPr>
            <w:tcW w:type="dxa" w:w="3951"/>
            <w:vAlign w:val="center"/>
            <w:tcMar>
              <w:top w:w="80" w:type="dxa"/>
              <w:bottom w:w="80" w:type="dxa"/>
              <w:left w:w="90" w:type="dxa"/>
              <w:right w:w="90" w:type="dxa"/>
            </w:tcMar>
          </w:tcPr>
          <w:p>
            <w:pPr>
              <w:pStyle w:val="TableText"/>
              <w:keepNext w:val="0"/>
            </w:pPr>
            <w:r>
              <w:rPr/>
              <w:t xml:space="preserve">знайти й зупинити процес; змінювати URL лише узгоджено в launch profile, </w:t>
            </w:r>
            <w:r>
              <w:rPr>
                <w:rFonts w:ascii="Courier New" w:hAnsi="Courier New"/>
                <w:sz w:val="19"/>
              </w:rPr>
              <w:t>.http</w:t>
            </w:r>
            <w:r>
              <w:rPr/>
              <w:t>-сценаріях і документації</w:t>
            </w:r>
          </w:p>
        </w:tc>
      </w:tr>
      <w:tr>
        <w:trPr>
          <w:cantSplit/>
        </w:trPr>
        <w:tc>
          <w:tcPr>
            <w:tcW w:type="dxa" w:w="2613"/>
            <w:vAlign w:val="center"/>
            <w:tcMar>
              <w:top w:w="80" w:type="dxa"/>
              <w:bottom w:w="80" w:type="dxa"/>
              <w:left w:w="90" w:type="dxa"/>
              <w:right w:w="90" w:type="dxa"/>
            </w:tcMar>
          </w:tcPr>
          <w:p>
            <w:pPr>
              <w:pStyle w:val="TableText"/>
              <w:keepNext w:val="0"/>
            </w:pPr>
            <w:r>
              <w:rPr>
                <w:rFonts w:ascii="Courier New" w:hAnsi="Courier New"/>
                <w:sz w:val="19"/>
              </w:rPr>
              <w:t>501</w:t>
            </w:r>
            <w:r>
              <w:rPr/>
              <w:t xml:space="preserve"> для summary</w:t>
            </w:r>
          </w:p>
        </w:tc>
        <w:tc>
          <w:tcPr>
            <w:tcW w:type="dxa" w:w="3300"/>
            <w:vAlign w:val="center"/>
            <w:tcMar>
              <w:top w:w="80" w:type="dxa"/>
              <w:bottom w:w="80" w:type="dxa"/>
              <w:left w:w="90" w:type="dxa"/>
              <w:right w:w="90" w:type="dxa"/>
            </w:tcMar>
          </w:tcPr>
          <w:p>
            <w:pPr>
              <w:pStyle w:val="TableText"/>
              <w:keepNext w:val="0"/>
            </w:pPr>
            <w:r>
              <w:rPr/>
              <w:t>це baseline до реалізації</w:t>
            </w:r>
          </w:p>
        </w:tc>
        <w:tc>
          <w:tcPr>
            <w:tcW w:type="dxa" w:w="3951"/>
            <w:vAlign w:val="center"/>
            <w:tcMar>
              <w:top w:w="80" w:type="dxa"/>
              <w:bottom w:w="80" w:type="dxa"/>
              <w:left w:w="90" w:type="dxa"/>
              <w:right w:w="90" w:type="dxa"/>
            </w:tcMar>
          </w:tcPr>
          <w:p>
            <w:pPr>
              <w:pStyle w:val="TableText"/>
              <w:keepNext w:val="0"/>
            </w:pPr>
            <w:r>
              <w:rPr/>
              <w:t>перейти до етапу 3</w:t>
            </w:r>
          </w:p>
        </w:tc>
      </w:tr>
      <w:tr>
        <w:trPr>
          <w:cantSplit/>
        </w:trPr>
        <w:tc>
          <w:tcPr>
            <w:tcW w:type="dxa" w:w="2613"/>
            <w:vAlign w:val="center"/>
            <w:tcMar>
              <w:top w:w="80" w:type="dxa"/>
              <w:bottom w:w="80" w:type="dxa"/>
              <w:left w:w="90" w:type="dxa"/>
              <w:right w:w="90" w:type="dxa"/>
            </w:tcMar>
          </w:tcPr>
          <w:p>
            <w:pPr>
              <w:pStyle w:val="TableText"/>
              <w:keepNext w:val="0"/>
            </w:pPr>
            <w:r>
              <w:rPr/>
              <w:t>UI не показує список</w:t>
            </w:r>
          </w:p>
        </w:tc>
        <w:tc>
          <w:tcPr>
            <w:tcW w:type="dxa" w:w="3300"/>
            <w:vAlign w:val="center"/>
            <w:tcMar>
              <w:top w:w="80" w:type="dxa"/>
              <w:bottom w:w="80" w:type="dxa"/>
              <w:left w:w="90" w:type="dxa"/>
              <w:right w:w="90" w:type="dxa"/>
            </w:tcMar>
          </w:tcPr>
          <w:p>
            <w:pPr>
              <w:pStyle w:val="TableText"/>
              <w:keepNext w:val="0"/>
            </w:pPr>
            <w:r>
              <w:rPr/>
              <w:t>причина може бути в API, мережі або JavaScript</w:t>
            </w:r>
          </w:p>
        </w:tc>
        <w:tc>
          <w:tcPr>
            <w:tcW w:type="dxa" w:w="3951"/>
            <w:vAlign w:val="center"/>
            <w:tcMar>
              <w:top w:w="80" w:type="dxa"/>
              <w:bottom w:w="80" w:type="dxa"/>
              <w:left w:w="90" w:type="dxa"/>
              <w:right w:w="90" w:type="dxa"/>
            </w:tcMar>
          </w:tcPr>
          <w:p>
            <w:pPr>
              <w:pStyle w:val="TableText"/>
              <w:keepNext w:val="0"/>
            </w:pPr>
            <w:r>
              <w:rPr/>
              <w:t xml:space="preserve">спочатку перевірити </w:t>
            </w:r>
            <w:r>
              <w:rPr>
                <w:rFonts w:ascii="Courier New" w:hAnsi="Courier New"/>
                <w:sz w:val="19"/>
              </w:rPr>
              <w:t>/health</w:t>
            </w:r>
            <w:r>
              <w:rPr/>
              <w:t>, потім Network і сам endpoint</w:t>
            </w:r>
          </w:p>
        </w:tc>
      </w:tr>
      <w:tr>
        <w:trPr>
          <w:cantSplit/>
        </w:trPr>
        <w:tc>
          <w:tcPr>
            <w:tcW w:type="dxa" w:w="2613"/>
            <w:vAlign w:val="center"/>
            <w:tcMar>
              <w:top w:w="80" w:type="dxa"/>
              <w:bottom w:w="80" w:type="dxa"/>
              <w:left w:w="90" w:type="dxa"/>
              <w:right w:w="90" w:type="dxa"/>
            </w:tcMar>
          </w:tcPr>
          <w:p>
            <w:pPr>
              <w:pStyle w:val="TableText"/>
              <w:keepNext w:val="0"/>
            </w:pPr>
            <w:r>
              <w:rPr/>
              <w:t xml:space="preserve">запит до </w:t>
            </w:r>
            <w:r>
              <w:rPr>
                <w:rFonts w:ascii="Courier New" w:hAnsi="Courier New"/>
                <w:sz w:val="19"/>
              </w:rPr>
              <w:t>/api/…</w:t>
            </w:r>
            <w:r>
              <w:rPr/>
              <w:t xml:space="preserve"> повертає </w:t>
            </w:r>
            <w:r>
              <w:rPr>
                <w:rFonts w:ascii="Courier New" w:hAnsi="Courier New"/>
                <w:sz w:val="19"/>
              </w:rPr>
              <w:t>200</w:t>
            </w:r>
            <w:r>
              <w:rPr/>
              <w:t xml:space="preserve"> з HTML</w:t>
            </w:r>
          </w:p>
        </w:tc>
        <w:tc>
          <w:tcPr>
            <w:tcW w:type="dxa" w:w="3300"/>
            <w:vAlign w:val="center"/>
            <w:tcMar>
              <w:top w:w="80" w:type="dxa"/>
              <w:bottom w:w="80" w:type="dxa"/>
              <w:left w:w="90" w:type="dxa"/>
              <w:right w:w="90" w:type="dxa"/>
            </w:tcMar>
          </w:tcPr>
          <w:p>
            <w:pPr>
              <w:pStyle w:val="TableText"/>
              <w:keepNext w:val="0"/>
            </w:pPr>
            <w:r>
              <w:rPr/>
              <w:t xml:space="preserve">помилка в шляху; спрацював запасний маршрут на </w:t>
            </w:r>
            <w:r>
              <w:rPr>
                <w:rFonts w:ascii="Courier New" w:hAnsi="Courier New"/>
                <w:sz w:val="19"/>
              </w:rPr>
              <w:t>index.html</w:t>
            </w:r>
          </w:p>
        </w:tc>
        <w:tc>
          <w:tcPr>
            <w:tcW w:type="dxa" w:w="3951"/>
            <w:vAlign w:val="center"/>
            <w:tcMar>
              <w:top w:w="80" w:type="dxa"/>
              <w:bottom w:w="80" w:type="dxa"/>
              <w:left w:w="90" w:type="dxa"/>
              <w:right w:w="90" w:type="dxa"/>
            </w:tcMar>
          </w:tcPr>
          <w:p>
            <w:pPr>
              <w:pStyle w:val="TableText"/>
              <w:keepNext w:val="0"/>
            </w:pPr>
            <w:r>
              <w:rPr/>
              <w:t xml:space="preserve">звірити </w:t>
            </w:r>
            <w:r>
              <w:rPr>
                <w:rFonts w:ascii="Courier New" w:hAnsi="Courier New"/>
                <w:sz w:val="19"/>
              </w:rPr>
              <w:t>Content-Type</w:t>
            </w:r>
            <w:r>
              <w:rPr/>
              <w:t xml:space="preserve">: для API очікується </w:t>
            </w:r>
            <w:r>
              <w:rPr>
                <w:rFonts w:ascii="Courier New" w:hAnsi="Courier New"/>
                <w:sz w:val="19"/>
              </w:rPr>
              <w:t>application/json</w:t>
            </w:r>
            <w:r>
              <w:rPr/>
              <w:t xml:space="preserve"> або </w:t>
            </w:r>
            <w:r>
              <w:rPr>
                <w:rFonts w:ascii="Courier New" w:hAnsi="Courier New"/>
                <w:sz w:val="19"/>
              </w:rPr>
              <w:t>application/problem+json</w:t>
            </w:r>
          </w:p>
        </w:tc>
      </w:tr>
    </w:tbl>
    <w:p>
      <w:pPr>
        <w:spacing w:after="20"/>
      </w:pPr>
    </w:p>
    <w:p>
      <w:r>
        <w:rPr/>
        <w:t>Не діагностуйте проблему лише через інтерфейс. Якщо список порожній або показано помилку, DevTools Network допоможе відрізнити невдалий HTTP-запит від коректної відповіді з порожнім масивом.</w:t>
      </w:r>
    </w:p>
    <w:p>
      <w:pPr>
        <w:pStyle w:val="Heading2"/>
      </w:pPr>
      <w:bookmarkStart w:id="28" w:name="s_35bb7c24d741f1a14cd281de5f967d"/>
      <w:bookmarkEnd w:id="28"/>
      <w:r>
        <w:rPr/>
        <w:t>Етап 2. Дослідження маршруту</w:t>
      </w:r>
    </w:p>
    <w:p>
      <w:pPr>
        <w:pStyle w:val="Heading3"/>
      </w:pPr>
      <w:bookmarkStart w:id="29" w:name="s_c6e619677df7453c3148691da4576a"/>
      <w:bookmarkEnd w:id="29"/>
      <w:r>
        <w:rPr/>
        <w:t>1. Оберіть готовий маршрут</w:t>
      </w:r>
    </w:p>
    <w:p>
      <w:r>
        <w:rPr/>
        <w:t xml:space="preserve">Працюйте з відновленим baseline-стендом етапу 1. У передлабораторному матеріалі вже пройдено фільтр списку </w:t>
      </w:r>
      <w:r>
        <w:rPr>
          <w:rFonts w:ascii="Courier New" w:hAnsi="Courier New"/>
          <w:sz w:val="19"/>
        </w:rPr>
        <w:t>GET /api/incidents?status=Triaged</w:t>
      </w:r>
      <w:r>
        <w:rPr/>
        <w:t xml:space="preserve"> і надруковано його перевірений результат. На цьому етапі дослідіть інший потік — перегляд одного інциденту через </w:t>
      </w:r>
      <w:r>
        <w:rPr>
          <w:rFonts w:ascii="Courier New" w:hAnsi="Courier New"/>
          <w:sz w:val="19"/>
        </w:rPr>
        <w:t>GET /api/incidents/{id}</w:t>
      </w:r>
      <w:r>
        <w:rPr/>
        <w:t xml:space="preserve"> разом із гілкою відсутнього ресурсу. Тут </w:t>
      </w:r>
      <w:r>
        <w:rPr>
          <w:rFonts w:ascii="Courier New" w:hAnsi="Courier New"/>
          <w:sz w:val="19"/>
        </w:rPr>
        <w:t>id</w:t>
      </w:r>
      <w:r>
        <w:rPr/>
        <w:t xml:space="preserve"> є частиною path, відповідь має контракт деталей одного інциденту, а query повертає один DTO або </w:t>
      </w:r>
      <w:r>
        <w:rPr>
          <w:rFonts w:ascii="Courier New" w:hAnsi="Courier New"/>
          <w:sz w:val="19"/>
        </w:rPr>
        <w:t>null</w:t>
      </w:r>
      <w:r>
        <w:rPr/>
        <w:t xml:space="preserve">, а не список. Загальну модель шляху нагадують </w:t>
      </w:r>
      <w:hyperlink w:anchor="s_fcdad38567e5eaf92bdd3e5d16c9ad">
        <w:r>
          <w:rPr>
            <w:color w:val="174B73"/>
            <w:u w:val="single"/>
          </w:rPr>
          <w:t xml:space="preserve">теоретичні відомості</w:t>
        </w:r>
      </w:hyperlink>
      <w:r>
        <w:rPr/>
        <w:t>, але доказами мають бути результати саме вашого запуску.</w:t>
      </w:r>
    </w:p>
    <w:p>
      <w:r>
        <w:rPr/>
        <w:t xml:space="preserve">Для успішної гілки використайте seed-інцидент з ID </w:t>
      </w:r>
      <w:r>
        <w:rPr>
          <w:rFonts w:ascii="Courier New" w:hAnsi="Courier New"/>
          <w:sz w:val="19"/>
        </w:rPr>
        <w:t>20000000-0000-0000-0000-000000000003</w:t>
      </w:r>
      <w:r>
        <w:rPr/>
        <w:t xml:space="preserve">. Для гілки відсутнього ресурсу використайте синтаксично коректний UUID </w:t>
      </w:r>
      <w:r>
        <w:rPr>
          <w:rFonts w:ascii="Courier New" w:hAnsi="Courier New"/>
          <w:sz w:val="19"/>
        </w:rPr>
        <w:t>aaaaaaaa-aaaa-4aaa-8aaa-aaaaaaaaaaaa</w:t>
      </w:r>
      <w:r>
        <w:rPr/>
        <w:t>, якого немає в baseline seed.</w:t>
      </w:r>
    </w:p>
    <w:p>
      <w:pPr>
        <w:pStyle w:val="CodeBlock"/>
        <w:wordWrap w:val="1"/>
      </w:pPr>
      <w:r>
        <w:t>натискання картки інциденту</w:t>
        <w:br/>
        <w:t xml:space="preserve">  → loadIncidentDetails у Client/app.js</w:t>
        <w:br/>
        <w:t xml:space="preserve">  → GET /api/incidents/{id}</w:t>
        <w:br/>
        <w:t xml:space="preserve">  → IncidentEndpoints.GetDetailsAsync</w:t>
        <w:br/>
        <w:t xml:space="preserve">  → IncidentQueries.GetDetailsAsync</w:t>
        <w:br/>
        <w:t xml:space="preserve">  → SecureLabDbContext.Incidents</w:t>
        <w:br/>
        <w:t xml:space="preserve">  → PostgreSQL: incidents</w:t>
        <w:br/>
        <w:t xml:space="preserve">  → IncidentDetailsResponse</w:t>
        <w:br/>
        <w:t xml:space="preserve">  → JSON response</w:t>
        <w:br/>
        <w:t xml:space="preserve">  → renderIncidentDetails</w:t>
        <w:br/>
        <w:t xml:space="preserve">  → DOM-вузли з textContent і document.createTextNode</w:t>
        <w:br/>
      </w:r>
    </w:p>
    <w:p>
      <w:pPr>
        <w:pStyle w:val="Heading3"/>
      </w:pPr>
      <w:bookmarkStart w:id="30" w:name="s_af03cfaa8e9433cba30884bd99f0a2"/>
      <w:bookmarkEnd w:id="30"/>
      <w:r>
        <w:rPr/>
        <w:t>2. Зафіксуйте HTTP-обмін у DevTools</w:t>
      </w:r>
    </w:p>
    <w:p>
      <w:pPr>
        <w:ind w:left="255" w:hanging="227"/>
      </w:pPr>
      <w:r>
        <w:t xml:space="preserve">1. </w:t>
      </w:r>
      <w:r>
        <w:rPr/>
        <w:t xml:space="preserve">Відкрийте </w:t>
      </w:r>
      <w:r>
        <w:rPr>
          <w:rFonts w:ascii="Courier New" w:hAnsi="Courier New"/>
          <w:sz w:val="19"/>
        </w:rPr>
        <w:t>http://localhost:5080/</w:t>
      </w:r>
      <w:r>
        <w:rPr/>
        <w:t xml:space="preserve"> і вкладку </w:t>
      </w:r>
      <w:r>
        <w:rPr>
          <w:b/>
        </w:rPr>
        <w:t>Network</w:t>
      </w:r>
      <w:r>
        <w:rPr/>
        <w:t xml:space="preserve"> у DevTools.</w:t>
      </w:r>
    </w:p>
    <w:p>
      <w:pPr>
        <w:ind w:left="255" w:hanging="227"/>
      </w:pPr>
      <w:r>
        <w:t xml:space="preserve">2. </w:t>
      </w:r>
      <w:r>
        <w:rPr/>
        <w:t xml:space="preserve">У формі виберіть </w:t>
      </w:r>
      <w:r>
        <w:rPr>
          <w:rFonts w:ascii="Courier New" w:hAnsi="Courier New"/>
          <w:sz w:val="19"/>
        </w:rPr>
        <w:t>New</w:t>
      </w:r>
      <w:r>
        <w:rPr/>
        <w:t>, натисніть «Застосувати», а потім відкрийте картку «Перевірка журналу комп'ютерного класу».</w:t>
      </w:r>
    </w:p>
    <w:p>
      <w:pPr>
        <w:ind w:left="255" w:hanging="227"/>
      </w:pPr>
      <w:r>
        <w:t xml:space="preserve">3. </w:t>
      </w:r>
      <w:r>
        <w:rPr/>
        <w:t xml:space="preserve">Знайдіть запит </w:t>
      </w:r>
      <w:r>
        <w:rPr>
          <w:rFonts w:ascii="Courier New" w:hAnsi="Courier New"/>
          <w:sz w:val="19"/>
        </w:rPr>
        <w:t>/api/incidents/20000000-0000-0000-0000-000000000003</w:t>
      </w:r>
      <w:r>
        <w:rPr/>
        <w:t>.</w:t>
      </w:r>
    </w:p>
    <w:p>
      <w:pPr>
        <w:ind w:left="255" w:hanging="227"/>
      </w:pPr>
      <w:r>
        <w:t xml:space="preserve">4. </w:t>
      </w:r>
      <w:r>
        <w:rPr/>
        <w:t xml:space="preserve">Зафіксуйте method, повний URL, status code, </w:t>
      </w:r>
      <w:r>
        <w:rPr>
          <w:rFonts w:ascii="Courier New" w:hAnsi="Courier New"/>
          <w:sz w:val="19"/>
        </w:rPr>
        <w:t>Content-Type</w:t>
      </w:r>
      <w:r>
        <w:rPr/>
        <w:t>, request headers, response headers, наявність або відсутність request body, фактичний response body і тривалість саме вашого запиту.</w:t>
      </w:r>
    </w:p>
    <w:p>
      <w:pPr>
        <w:ind w:left="255" w:hanging="227"/>
      </w:pPr>
      <w:r>
        <w:t xml:space="preserve">5. </w:t>
      </w:r>
      <w:r>
        <w:rPr/>
        <w:t xml:space="preserve">Не закриваючи DevTools, виконайте в Console короткий запит </w:t>
      </w:r>
      <w:r>
        <w:rPr>
          <w:rFonts w:ascii="Courier New" w:hAnsi="Courier New"/>
          <w:sz w:val="19"/>
        </w:rPr>
        <w:t>void fetch("/api/incidents/aaaaaaaa-aaaa-4aaa-8aaa-aaaaaaaaaaaa")</w:t>
      </w:r>
      <w:r>
        <w:rPr/>
        <w:t xml:space="preserve">. Знайдіть його у Network, зафіксуйте status code, </w:t>
      </w:r>
      <w:r>
        <w:rPr>
          <w:rFonts w:ascii="Courier New" w:hAnsi="Courier New"/>
          <w:sz w:val="19"/>
        </w:rPr>
        <w:t>Content-Type</w:t>
      </w:r>
      <w:r>
        <w:rPr/>
        <w:t xml:space="preserve"> і фактичний </w:t>
      </w:r>
      <w:r>
        <w:rPr>
          <w:rFonts w:ascii="Courier New" w:hAnsi="Courier New"/>
          <w:sz w:val="19"/>
        </w:rPr>
        <w:t>traceId</w:t>
      </w:r>
      <w:r>
        <w:rPr/>
        <w:t xml:space="preserve"> з Problem Details. Не підставляйте значення </w:t>
      </w:r>
      <w:r>
        <w:rPr>
          <w:rFonts w:ascii="Courier New" w:hAnsi="Courier New"/>
          <w:sz w:val="19"/>
        </w:rPr>
        <w:t>traceId</w:t>
      </w:r>
      <w:r>
        <w:rPr/>
        <w:t xml:space="preserve"> із чужого запуску.</w:t>
      </w:r>
    </w:p>
    <w:p>
      <w:r>
        <w:rPr/>
        <w:t xml:space="preserve">Для цього </w:t>
      </w:r>
      <w:r>
        <w:rPr>
          <w:rFonts w:ascii="Courier New" w:hAnsi="Courier New"/>
          <w:sz w:val="19"/>
        </w:rPr>
        <w:t>GET</w:t>
      </w:r>
      <w:r>
        <w:rPr/>
        <w:t xml:space="preserve"> request body відсутній; це властивість конкретного контракту, а не правило для всіх HTTP-запитів. Якщо зберігаєте </w:t>
      </w:r>
      <w:r>
        <w:rPr>
          <w:b/>
        </w:rPr>
        <w:t>Copy as fetch</w:t>
      </w:r>
      <w:r>
        <w:rPr/>
        <w:t xml:space="preserve"> або </w:t>
      </w:r>
      <w:r>
        <w:rPr>
          <w:b/>
        </w:rPr>
        <w:t>Copy as cURL</w:t>
      </w:r>
      <w:r>
        <w:rPr/>
        <w:t xml:space="preserve">, перед додаванням до доказів вилучіть </w:t>
      </w:r>
      <w:r>
        <w:rPr>
          <w:rFonts w:ascii="Courier New" w:hAnsi="Courier New"/>
          <w:sz w:val="19"/>
        </w:rPr>
        <w:t>Cookie</w:t>
      </w:r>
      <w:r>
        <w:rPr/>
        <w:t xml:space="preserve">, </w:t>
      </w:r>
      <w:r>
        <w:rPr>
          <w:rFonts w:ascii="Courier New" w:hAnsi="Courier New"/>
          <w:sz w:val="19"/>
        </w:rPr>
        <w:t>Authorization</w:t>
      </w:r>
      <w:r>
        <w:rPr/>
        <w:t>, session identifiers та інші приватні дані.</w:t>
      </w:r>
    </w:p>
    <w:p>
      <w:pPr>
        <w:pStyle w:val="Heading3"/>
      </w:pPr>
      <w:bookmarkStart w:id="31" w:name="s_f55911d8252dd1d2843aaa2f39b03a"/>
      <w:bookmarkEnd w:id="31"/>
      <w:r>
        <w:rPr/>
        <w:t>3. Зіставте request з endpoint і application layer</w:t>
      </w:r>
    </w:p>
    <w:p>
      <w:r>
        <w:rPr/>
        <w:t xml:space="preserve">У </w:t>
      </w:r>
      <w:r>
        <w:rPr>
          <w:rFonts w:ascii="Courier New" w:hAnsi="Courier New"/>
          <w:sz w:val="19"/>
        </w:rPr>
        <w:t>src/SecureLab.Api/Presentation/Endpoints/IncidentEndpoints.cs</w:t>
      </w:r>
      <w:r>
        <w:rPr/>
        <w:t xml:space="preserve"> знайдіть групу </w:t>
      </w:r>
      <w:r>
        <w:rPr>
          <w:rFonts w:ascii="Courier New" w:hAnsi="Courier New"/>
          <w:sz w:val="19"/>
        </w:rPr>
        <w:t>/api/incidents</w:t>
      </w:r>
      <w:r>
        <w:rPr/>
        <w:t xml:space="preserve">, реєстрацію </w:t>
      </w:r>
      <w:r>
        <w:rPr>
          <w:rFonts w:ascii="Courier New" w:hAnsi="Courier New"/>
          <w:sz w:val="19"/>
        </w:rPr>
        <w:t>MapGet("/{id:guid}", GetDetailsAsync)</w:t>
      </w:r>
      <w:r>
        <w:rPr/>
        <w:t xml:space="preserve"> і метод </w:t>
      </w:r>
      <w:r>
        <w:rPr>
          <w:rFonts w:ascii="Courier New" w:hAnsi="Courier New"/>
          <w:sz w:val="19"/>
        </w:rPr>
        <w:t>IncidentEndpoints.GetDetailsAsync</w:t>
      </w:r>
      <w:r>
        <w:rPr/>
        <w:t xml:space="preserve">. Не використовуйте готові номери рядків із передлабораторного тексту: знайдіть символи пошуком за назвою. Поясніть, що перевіряє маршрутне обмеження </w:t>
      </w:r>
      <w:r>
        <w:rPr>
          <w:rFonts w:ascii="Courier New" w:hAnsi="Courier New"/>
          <w:sz w:val="19"/>
        </w:rPr>
        <w:t>:guid</w:t>
      </w:r>
      <w:r>
        <w:rPr/>
        <w:t xml:space="preserve">, де викликається query і як результат </w:t>
      </w:r>
      <w:r>
        <w:rPr>
          <w:rFonts w:ascii="Courier New" w:hAnsi="Courier New"/>
          <w:sz w:val="19"/>
        </w:rPr>
        <w:t>null</w:t>
      </w:r>
      <w:r>
        <w:rPr/>
        <w:t xml:space="preserve"> відділяє гілку відсутнього ресурсу від успішної відповіді.</w:t>
      </w:r>
    </w:p>
    <w:p>
      <w:r>
        <w:rPr/>
        <w:t xml:space="preserve">У </w:t>
      </w:r>
      <w:r>
        <w:rPr>
          <w:rFonts w:ascii="Courier New" w:hAnsi="Courier New"/>
          <w:sz w:val="19"/>
        </w:rPr>
        <w:t>src/SecureLab.Api/Application/Incidents/IncidentQueries.cs</w:t>
      </w:r>
      <w:r>
        <w:rPr/>
        <w:t xml:space="preserve"> знайдіть </w:t>
      </w:r>
      <w:r>
        <w:rPr>
          <w:rFonts w:ascii="Courier New" w:hAnsi="Courier New"/>
          <w:sz w:val="19"/>
        </w:rPr>
        <w:t>IncidentQueries.GetDetailsAsync</w:t>
      </w:r>
      <w:r>
        <w:rPr/>
        <w:t xml:space="preserve"> і позначте в коді </w:t>
      </w:r>
      <w:r>
        <w:rPr>
          <w:rFonts w:ascii="Courier New" w:hAnsi="Courier New"/>
          <w:sz w:val="19"/>
        </w:rPr>
        <w:t>AsNoTracking</w:t>
      </w:r>
      <w:r>
        <w:rPr/>
        <w:t xml:space="preserve">, фільтр </w:t>
      </w:r>
      <w:r>
        <w:rPr>
          <w:rFonts w:ascii="Courier New" w:hAnsi="Courier New"/>
          <w:sz w:val="19"/>
        </w:rPr>
        <w:t>Where</w:t>
      </w:r>
      <w:r>
        <w:rPr/>
        <w:t xml:space="preserve"> за </w:t>
      </w:r>
      <w:r>
        <w:rPr>
          <w:rFonts w:ascii="Courier New" w:hAnsi="Courier New"/>
          <w:sz w:val="19"/>
        </w:rPr>
        <w:t>id</w:t>
      </w:r>
      <w:r>
        <w:rPr/>
        <w:t xml:space="preserve">, проєкцію в </w:t>
      </w:r>
      <w:r>
        <w:rPr>
          <w:rFonts w:ascii="Courier New" w:hAnsi="Courier New"/>
          <w:sz w:val="19"/>
        </w:rPr>
        <w:t>IncidentDetailsResponse</w:t>
      </w:r>
      <w:r>
        <w:rPr/>
        <w:t xml:space="preserve"> та асинхронне виконання через </w:t>
      </w:r>
      <w:r>
        <w:rPr>
          <w:rFonts w:ascii="Courier New" w:hAnsi="Courier New"/>
          <w:sz w:val="19"/>
        </w:rPr>
        <w:t>SingleOrDefaultAsync</w:t>
      </w:r>
      <w:r>
        <w:rPr/>
        <w:t>. Не плутайте цей метод з однойменним endpoint-методом: у маршруті зазначайте також тип і файл.</w:t>
      </w:r>
    </w:p>
    <w:p>
      <w:r>
        <w:rPr/>
        <w:t xml:space="preserve">У </w:t>
      </w:r>
      <w:r>
        <w:rPr>
          <w:rFonts w:ascii="Courier New" w:hAnsi="Courier New"/>
          <w:sz w:val="19"/>
        </w:rPr>
        <w:t>src/SecureLab.Api/Data/SecureLabDbContext.cs</w:t>
      </w:r>
      <w:r>
        <w:rPr/>
        <w:t xml:space="preserve"> знайдіть </w:t>
      </w:r>
      <w:r>
        <w:rPr>
          <w:rFonts w:ascii="Courier New" w:hAnsi="Courier New"/>
          <w:sz w:val="19"/>
        </w:rPr>
        <w:t>DbSet&lt;Incident&gt; Incidents</w:t>
      </w:r>
      <w:r>
        <w:rPr/>
        <w:t xml:space="preserve"> і конфігурацію </w:t>
      </w:r>
      <w:r>
        <w:rPr>
          <w:rFonts w:ascii="Courier New" w:hAnsi="Courier New"/>
          <w:sz w:val="19"/>
        </w:rPr>
        <w:t>ToTable("incidents")</w:t>
      </w:r>
      <w:r>
        <w:rPr/>
        <w:t xml:space="preserve">. Зіставте рівні </w:t>
      </w:r>
      <w:r>
        <w:rPr>
          <w:rFonts w:ascii="Courier New" w:hAnsi="Courier New"/>
          <w:sz w:val="19"/>
        </w:rPr>
        <w:t>endpoint → IncidentQueries → DbSet → incidents</w:t>
      </w:r>
      <w:r>
        <w:rPr/>
        <w:t xml:space="preserve"> із записом Network.</w:t>
      </w:r>
    </w:p>
    <w:p>
      <w:pPr>
        <w:pStyle w:val="Heading3"/>
      </w:pPr>
      <w:bookmarkStart w:id="32" w:name="s_6a7fba5b1978de34a65017e16041c8"/>
      <w:bookmarkEnd w:id="32"/>
      <w:r>
        <w:rPr/>
        <w:t>4. Підтвердьте дані read-only запитом до PostgreSQL</w:t>
      </w:r>
    </w:p>
    <w:p>
      <w:r>
        <w:rPr/>
        <w:t>Для baseline локальної БД виконайте:</w:t>
      </w:r>
    </w:p>
    <w:p>
      <w:pPr>
        <w:pStyle w:val="CodeBlock"/>
        <w:wordWrap w:val="1"/>
      </w:pPr>
      <w:r>
        <w:t>docker compose --env-file infra/.env.example -f infra/compose.yaml \</w:t>
        <w:br/>
        <w:t xml:space="preserve">  exec -T postgres psql -U securelab -d securelab \</w:t>
        <w:br/>
        <w:t xml:space="preserve">  -c "SELECT id, title, description, severity, status FROM incidents WHERE id = '20000000-0000-0000-0000-000000000003';"</w:t>
        <w:br/>
      </w:r>
    </w:p>
    <w:p>
      <w:r>
        <w:rPr/>
        <w:t xml:space="preserve">Якщо етап 1 виконувався з локальним </w:t>
      </w:r>
      <w:r>
        <w:rPr>
          <w:rFonts w:ascii="Courier New" w:hAnsi="Courier New"/>
          <w:sz w:val="19"/>
        </w:rPr>
        <w:t>infra/.env</w:t>
      </w:r>
      <w:r>
        <w:rPr/>
        <w:t xml:space="preserve">, використайте той самий env-файл. Звірте </w:t>
      </w:r>
      <w:r>
        <w:rPr>
          <w:rFonts w:ascii="Courier New" w:hAnsi="Courier New"/>
          <w:sz w:val="19"/>
        </w:rPr>
        <w:t>id</w:t>
      </w:r>
      <w:r>
        <w:rPr/>
        <w:t xml:space="preserve">, </w:t>
      </w:r>
      <w:r>
        <w:rPr>
          <w:rFonts w:ascii="Courier New" w:hAnsi="Courier New"/>
          <w:sz w:val="19"/>
        </w:rPr>
        <w:t>title</w:t>
      </w:r>
      <w:r>
        <w:rPr/>
        <w:t xml:space="preserve">, </w:t>
      </w:r>
      <w:r>
        <w:rPr>
          <w:rFonts w:ascii="Courier New" w:hAnsi="Courier New"/>
          <w:sz w:val="19"/>
        </w:rPr>
        <w:t>description</w:t>
      </w:r>
      <w:r>
        <w:rPr/>
        <w:t xml:space="preserve">, </w:t>
      </w:r>
      <w:r>
        <w:rPr>
          <w:rFonts w:ascii="Courier New" w:hAnsi="Courier New"/>
          <w:sz w:val="19"/>
        </w:rPr>
        <w:t>severity</w:t>
      </w:r>
      <w:r>
        <w:rPr/>
        <w:t xml:space="preserve"> і </w:t>
      </w:r>
      <w:r>
        <w:rPr>
          <w:rFonts w:ascii="Courier New" w:hAnsi="Courier New"/>
          <w:sz w:val="19"/>
        </w:rPr>
        <w:t>status</w:t>
      </w:r>
      <w:r>
        <w:rPr/>
        <w:t xml:space="preserve"> із фактичною JSON-відповіддю успішної гілки. Не змінюйте дані SQL-командою і не додавайте до доказів пароль, connection string або повний вивід середовища.</w:t>
      </w:r>
    </w:p>
    <w:p>
      <w:pPr>
        <w:pStyle w:val="Heading3"/>
      </w:pPr>
      <w:bookmarkStart w:id="33" w:name="s_ec4593c2ee2fee411ecd037f9f802b"/>
      <w:bookmarkEnd w:id="33"/>
      <w:r>
        <w:rPr/>
        <w:t>5. Зіставте response DTO з DOM</w:t>
      </w:r>
    </w:p>
    <w:p>
      <w:r>
        <w:rPr/>
        <w:t xml:space="preserve">У </w:t>
      </w:r>
      <w:r>
        <w:rPr>
          <w:rFonts w:ascii="Courier New" w:hAnsi="Courier New"/>
          <w:sz w:val="19"/>
        </w:rPr>
        <w:t>src/SecureLab.Api/Presentation/Contracts/IncidentResponses.cs</w:t>
      </w:r>
      <w:r>
        <w:rPr/>
        <w:t xml:space="preserve"> знайдіть </w:t>
      </w:r>
      <w:r>
        <w:rPr>
          <w:rFonts w:ascii="Courier New" w:hAnsi="Courier New"/>
          <w:sz w:val="19"/>
        </w:rPr>
        <w:t>IncidentDetailsResponse</w:t>
      </w:r>
      <w:r>
        <w:rPr/>
        <w:t xml:space="preserve"> і випишіть лише фактично повернені поля. Зіставте їх із проєкцією в </w:t>
      </w:r>
      <w:r>
        <w:rPr>
          <w:rFonts w:ascii="Courier New" w:hAnsi="Courier New"/>
          <w:sz w:val="19"/>
        </w:rPr>
        <w:t>IncidentQueries.GetDetailsAsync</w:t>
      </w:r>
      <w:r>
        <w:rPr/>
        <w:t xml:space="preserve">; перевірте, що details response не містить </w:t>
      </w:r>
      <w:r>
        <w:rPr>
          <w:rFonts w:ascii="Courier New" w:hAnsi="Courier New"/>
          <w:sz w:val="19"/>
        </w:rPr>
        <w:t>OwnerUserId</w:t>
      </w:r>
      <w:r>
        <w:rPr/>
        <w:t>, email або внутрішніх коментарів.</w:t>
      </w:r>
    </w:p>
    <w:p>
      <w:r>
        <w:rPr/>
        <w:t xml:space="preserve">У </w:t>
      </w:r>
      <w:r>
        <w:rPr>
          <w:rFonts w:ascii="Courier New" w:hAnsi="Courier New"/>
          <w:sz w:val="19"/>
        </w:rPr>
        <w:t>src/SecureLab.Api/Client/app.js</w:t>
      </w:r>
      <w:r>
        <w:rPr/>
        <w:t xml:space="preserve"> простежте </w:t>
      </w:r>
      <w:r>
        <w:rPr>
          <w:rFonts w:ascii="Courier New" w:hAnsi="Courier New"/>
          <w:sz w:val="19"/>
        </w:rPr>
        <w:t>loadIncidentDetails</w:t>
      </w:r>
      <w:r>
        <w:rPr/>
        <w:t xml:space="preserve">, </w:t>
      </w:r>
      <w:r>
        <w:rPr>
          <w:rFonts w:ascii="Courier New" w:hAnsi="Courier New"/>
          <w:sz w:val="19"/>
        </w:rPr>
        <w:t>renderIncidentDetails</w:t>
      </w:r>
      <w:r>
        <w:rPr/>
        <w:t xml:space="preserve">, </w:t>
      </w:r>
      <w:r>
        <w:rPr>
          <w:rFonts w:ascii="Courier New" w:hAnsi="Courier New"/>
          <w:sz w:val="19"/>
        </w:rPr>
        <w:t>textContent</w:t>
      </w:r>
      <w:r>
        <w:rPr/>
        <w:t xml:space="preserve"> і </w:t>
      </w:r>
      <w:r>
        <w:rPr>
          <w:rFonts w:ascii="Courier New" w:hAnsi="Courier New"/>
          <w:sz w:val="19"/>
        </w:rPr>
        <w:t>document.createTextNode</w:t>
      </w:r>
      <w:r>
        <w:rPr/>
        <w:t xml:space="preserve">. У вже відкритому інциденті «Перевірка журналу комп'ютерного класу» переконайтеся, що </w:t>
      </w:r>
      <w:r>
        <w:rPr>
          <w:rFonts w:ascii="Courier New" w:hAnsi="Courier New"/>
          <w:sz w:val="19"/>
        </w:rPr>
        <w:t>&lt;script&gt;</w:t>
      </w:r>
      <w:r>
        <w:rPr/>
        <w:t xml:space="preserve"> у description відображається як звичайний текст. Не змінюйте безпечний DOM-вивід заради експерименту.</w:t>
      </w:r>
    </w:p>
    <w:p>
      <w:pPr>
        <w:pStyle w:val="Heading3"/>
      </w:pPr>
      <w:bookmarkStart w:id="34" w:name="s_0710cb7f8ee89f913d5cd6d7068f19"/>
      <w:bookmarkEnd w:id="34"/>
      <w:r>
        <w:rPr/>
        <w:t>6. Заповніть таблицю меж довіри</w:t>
      </w:r>
    </w:p>
    <w:p>
      <w:r>
        <w:rPr/>
        <w:t>У власних робочих нотатках заповніть щонайменше три рядки таблиці. Для кожної межі назвіть конкретні дані, хибне припущення й контроль, який ви справді знайшли на маршруті.</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61"/>
        <w:gridCol w:w="1972"/>
        <w:gridCol w:w="1972"/>
        <w:gridCol w:w="2259"/>
      </w:tblGrid>
      <w:tr>
        <w:trPr>
          <w:cantSplit/>
          <w:tblHeader/>
        </w:trPr>
        <w:tc>
          <w:tcPr>
            <w:tcW w:type="dxa" w:w="3661"/>
            <w:vAlign w:val="center"/>
            <w:tcMar>
              <w:top w:w="80" w:type="dxa"/>
              <w:bottom w:w="80" w:type="dxa"/>
              <w:left w:w="90" w:type="dxa"/>
              <w:right w:w="90" w:type="dxa"/>
            </w:tcMar>
            <w:shd w:fill="E8EEF2"/>
          </w:tcPr>
          <w:p>
            <w:pPr>
              <w:pStyle w:val="TableText"/>
              <w:keepNext/>
            </w:pPr>
            <w:r>
              <w:rPr>
                <w:b/>
              </w:rPr>
              <w:t>Межа або перехід</w:t>
            </w:r>
          </w:p>
        </w:tc>
        <w:tc>
          <w:tcPr>
            <w:tcW w:type="dxa" w:w="1972"/>
            <w:vAlign w:val="center"/>
            <w:tcMar>
              <w:top w:w="80" w:type="dxa"/>
              <w:bottom w:w="80" w:type="dxa"/>
              <w:left w:w="90" w:type="dxa"/>
              <w:right w:w="90" w:type="dxa"/>
            </w:tcMar>
            <w:shd w:fill="E8EEF2"/>
          </w:tcPr>
          <w:p>
            <w:pPr>
              <w:pStyle w:val="TableText"/>
              <w:keepNext/>
            </w:pPr>
            <w:r>
              <w:rPr>
                <w:b/>
              </w:rPr>
              <w:t>Дані, що її перетинають</w:t>
            </w:r>
          </w:p>
        </w:tc>
        <w:tc>
          <w:tcPr>
            <w:tcW w:type="dxa" w:w="1972"/>
            <w:vAlign w:val="center"/>
            <w:tcMar>
              <w:top w:w="80" w:type="dxa"/>
              <w:bottom w:w="80" w:type="dxa"/>
              <w:left w:w="90" w:type="dxa"/>
              <w:right w:w="90" w:type="dxa"/>
            </w:tcMar>
            <w:shd w:fill="E8EEF2"/>
          </w:tcPr>
          <w:p>
            <w:pPr>
              <w:pStyle w:val="TableText"/>
              <w:keepNext/>
            </w:pPr>
            <w:r>
              <w:rPr>
                <w:b/>
              </w:rPr>
              <w:t>Що не можна припускати</w:t>
            </w:r>
          </w:p>
        </w:tc>
        <w:tc>
          <w:tcPr>
            <w:tcW w:type="dxa" w:w="2259"/>
            <w:vAlign w:val="center"/>
            <w:tcMar>
              <w:top w:w="80" w:type="dxa"/>
              <w:bottom w:w="80" w:type="dxa"/>
              <w:left w:w="90" w:type="dxa"/>
              <w:right w:w="90" w:type="dxa"/>
            </w:tcMar>
            <w:shd w:fill="E8EEF2"/>
          </w:tcPr>
          <w:p>
            <w:pPr>
              <w:pStyle w:val="TableText"/>
              <w:keepNext/>
            </w:pPr>
            <w:r>
              <w:rPr>
                <w:b/>
              </w:rPr>
              <w:t>Контроль у дослідженому маршруті</w:t>
            </w:r>
          </w:p>
        </w:tc>
      </w:tr>
      <w:tr>
        <w:trPr>
          <w:cantSplit/>
        </w:trPr>
        <w:tc>
          <w:tcPr>
            <w:tcW w:type="dxa" w:w="3661"/>
            <w:vAlign w:val="center"/>
            <w:tcMar>
              <w:top w:w="80" w:type="dxa"/>
              <w:bottom w:w="80" w:type="dxa"/>
              <w:left w:w="90" w:type="dxa"/>
              <w:right w:w="90" w:type="dxa"/>
            </w:tcMar>
          </w:tcPr>
          <w:p>
            <w:pPr>
              <w:pStyle w:val="TableText"/>
              <w:keepNext w:val="0"/>
            </w:pPr>
            <w:r>
              <w:rPr/>
              <w:t>браузер → API</w:t>
            </w:r>
          </w:p>
        </w:tc>
        <w:tc>
          <w:tcPr>
            <w:tcW w:type="dxa" w:w="1972"/>
            <w:vAlign w:val="center"/>
            <w:tcMar>
              <w:top w:w="80" w:type="dxa"/>
              <w:bottom w:w="80" w:type="dxa"/>
              <w:left w:w="90" w:type="dxa"/>
              <w:right w:w="90" w:type="dxa"/>
            </w:tcMar>
          </w:tcPr>
          <w:p>
            <w:pPr>
              <w:pStyle w:val="TableText"/>
              <w:keepNext w:val="0"/>
            </w:pPr>
          </w:p>
        </w:tc>
        <w:tc>
          <w:tcPr>
            <w:tcW w:type="dxa" w:w="1972"/>
            <w:vAlign w:val="center"/>
            <w:tcMar>
              <w:top w:w="80" w:type="dxa"/>
              <w:bottom w:w="80" w:type="dxa"/>
              <w:left w:w="90" w:type="dxa"/>
              <w:right w:w="90" w:type="dxa"/>
            </w:tcMar>
          </w:tcPr>
          <w:p>
            <w:pPr>
              <w:pStyle w:val="TableText"/>
              <w:keepNext w:val="0"/>
            </w:pPr>
          </w:p>
        </w:tc>
        <w:tc>
          <w:tcPr>
            <w:tcW w:type="dxa" w:w="2259"/>
            <w:vAlign w:val="center"/>
            <w:tcMar>
              <w:top w:w="80" w:type="dxa"/>
              <w:bottom w:w="80" w:type="dxa"/>
              <w:left w:w="90" w:type="dxa"/>
              <w:right w:w="90" w:type="dxa"/>
            </w:tcMar>
          </w:tcPr>
          <w:p>
            <w:pPr>
              <w:pStyle w:val="TableText"/>
              <w:keepNext w:val="0"/>
            </w:pPr>
          </w:p>
        </w:tc>
      </w:tr>
      <w:tr>
        <w:trPr>
          <w:cantSplit/>
        </w:trPr>
        <w:tc>
          <w:tcPr>
            <w:tcW w:type="dxa" w:w="3661"/>
            <w:vAlign w:val="center"/>
            <w:tcMar>
              <w:top w:w="80" w:type="dxa"/>
              <w:bottom w:w="80" w:type="dxa"/>
              <w:left w:w="90" w:type="dxa"/>
              <w:right w:w="90" w:type="dxa"/>
            </w:tcMar>
          </w:tcPr>
          <w:p>
            <w:pPr>
              <w:pStyle w:val="TableText"/>
              <w:keepNext w:val="0"/>
            </w:pPr>
            <w:r>
              <w:rPr/>
              <w:t>API → PostgreSQL</w:t>
            </w:r>
          </w:p>
        </w:tc>
        <w:tc>
          <w:tcPr>
            <w:tcW w:type="dxa" w:w="1972"/>
            <w:vAlign w:val="center"/>
            <w:tcMar>
              <w:top w:w="80" w:type="dxa"/>
              <w:bottom w:w="80" w:type="dxa"/>
              <w:left w:w="90" w:type="dxa"/>
              <w:right w:w="90" w:type="dxa"/>
            </w:tcMar>
          </w:tcPr>
          <w:p>
            <w:pPr>
              <w:pStyle w:val="TableText"/>
              <w:keepNext w:val="0"/>
            </w:pPr>
          </w:p>
        </w:tc>
        <w:tc>
          <w:tcPr>
            <w:tcW w:type="dxa" w:w="1972"/>
            <w:vAlign w:val="center"/>
            <w:tcMar>
              <w:top w:w="80" w:type="dxa"/>
              <w:bottom w:w="80" w:type="dxa"/>
              <w:left w:w="90" w:type="dxa"/>
              <w:right w:w="90" w:type="dxa"/>
            </w:tcMar>
          </w:tcPr>
          <w:p>
            <w:pPr>
              <w:pStyle w:val="TableText"/>
              <w:keepNext w:val="0"/>
            </w:pPr>
          </w:p>
        </w:tc>
        <w:tc>
          <w:tcPr>
            <w:tcW w:type="dxa" w:w="2259"/>
            <w:vAlign w:val="center"/>
            <w:tcMar>
              <w:top w:w="80" w:type="dxa"/>
              <w:bottom w:w="80" w:type="dxa"/>
              <w:left w:w="90" w:type="dxa"/>
              <w:right w:w="90" w:type="dxa"/>
            </w:tcMar>
          </w:tcPr>
          <w:p>
            <w:pPr>
              <w:pStyle w:val="TableText"/>
              <w:keepNext w:val="0"/>
            </w:pPr>
          </w:p>
        </w:tc>
      </w:tr>
      <w:tr>
        <w:trPr>
          <w:cantSplit/>
        </w:trPr>
        <w:tc>
          <w:tcPr>
            <w:tcW w:type="dxa" w:w="3661"/>
            <w:vAlign w:val="center"/>
            <w:tcMar>
              <w:top w:w="80" w:type="dxa"/>
              <w:bottom w:w="80" w:type="dxa"/>
              <w:left w:w="90" w:type="dxa"/>
              <w:right w:w="90" w:type="dxa"/>
            </w:tcMar>
          </w:tcPr>
          <w:p>
            <w:pPr>
              <w:pStyle w:val="TableText"/>
              <w:keepNext w:val="0"/>
            </w:pPr>
            <w:r>
              <w:rPr/>
              <w:t>API → браузер</w:t>
            </w:r>
          </w:p>
        </w:tc>
        <w:tc>
          <w:tcPr>
            <w:tcW w:type="dxa" w:w="1972"/>
            <w:vAlign w:val="center"/>
            <w:tcMar>
              <w:top w:w="80" w:type="dxa"/>
              <w:bottom w:w="80" w:type="dxa"/>
              <w:left w:w="90" w:type="dxa"/>
              <w:right w:w="90" w:type="dxa"/>
            </w:tcMar>
          </w:tcPr>
          <w:p>
            <w:pPr>
              <w:pStyle w:val="TableText"/>
              <w:keepNext w:val="0"/>
            </w:pPr>
          </w:p>
        </w:tc>
        <w:tc>
          <w:tcPr>
            <w:tcW w:type="dxa" w:w="1972"/>
            <w:vAlign w:val="center"/>
            <w:tcMar>
              <w:top w:w="80" w:type="dxa"/>
              <w:bottom w:w="80" w:type="dxa"/>
              <w:left w:w="90" w:type="dxa"/>
              <w:right w:w="90" w:type="dxa"/>
            </w:tcMar>
          </w:tcPr>
          <w:p>
            <w:pPr>
              <w:pStyle w:val="TableText"/>
              <w:keepNext w:val="0"/>
            </w:pPr>
          </w:p>
        </w:tc>
        <w:tc>
          <w:tcPr>
            <w:tcW w:type="dxa" w:w="2259"/>
            <w:vAlign w:val="center"/>
            <w:tcMar>
              <w:top w:w="80" w:type="dxa"/>
              <w:bottom w:w="80" w:type="dxa"/>
              <w:left w:w="90" w:type="dxa"/>
              <w:right w:w="90" w:type="dxa"/>
            </w:tcMar>
          </w:tcPr>
          <w:p>
            <w:pPr>
              <w:pStyle w:val="TableText"/>
              <w:keepNext w:val="0"/>
            </w:pPr>
          </w:p>
        </w:tc>
      </w:tr>
      <w:tr>
        <w:trPr>
          <w:cantSplit/>
        </w:trPr>
        <w:tc>
          <w:tcPr>
            <w:tcW w:type="dxa" w:w="3661"/>
            <w:vAlign w:val="center"/>
            <w:tcMar>
              <w:top w:w="80" w:type="dxa"/>
              <w:bottom w:w="80" w:type="dxa"/>
              <w:left w:w="90" w:type="dxa"/>
              <w:right w:w="90" w:type="dxa"/>
            </w:tcMar>
          </w:tcPr>
          <w:p>
            <w:pPr>
              <w:pStyle w:val="TableText"/>
              <w:keepNext w:val="0"/>
            </w:pPr>
            <w:r>
              <w:rPr/>
              <w:t>дані response → DOM</w:t>
            </w:r>
          </w:p>
        </w:tc>
        <w:tc>
          <w:tcPr>
            <w:tcW w:type="dxa" w:w="1972"/>
            <w:vAlign w:val="center"/>
            <w:tcMar>
              <w:top w:w="80" w:type="dxa"/>
              <w:bottom w:w="80" w:type="dxa"/>
              <w:left w:w="90" w:type="dxa"/>
              <w:right w:w="90" w:type="dxa"/>
            </w:tcMar>
          </w:tcPr>
          <w:p>
            <w:pPr>
              <w:pStyle w:val="TableText"/>
              <w:keepNext w:val="0"/>
            </w:pPr>
          </w:p>
        </w:tc>
        <w:tc>
          <w:tcPr>
            <w:tcW w:type="dxa" w:w="1972"/>
            <w:vAlign w:val="center"/>
            <w:tcMar>
              <w:top w:w="80" w:type="dxa"/>
              <w:bottom w:w="80" w:type="dxa"/>
              <w:left w:w="90" w:type="dxa"/>
              <w:right w:w="90" w:type="dxa"/>
            </w:tcMar>
          </w:tcPr>
          <w:p>
            <w:pPr>
              <w:pStyle w:val="TableText"/>
              <w:keepNext w:val="0"/>
            </w:pPr>
          </w:p>
        </w:tc>
        <w:tc>
          <w:tcPr>
            <w:tcW w:type="dxa" w:w="2259"/>
            <w:vAlign w:val="center"/>
            <w:tcMar>
              <w:top w:w="80" w:type="dxa"/>
              <w:bottom w:w="80" w:type="dxa"/>
              <w:left w:w="90" w:type="dxa"/>
              <w:right w:w="90" w:type="dxa"/>
            </w:tcMar>
          </w:tcPr>
          <w:p>
            <w:pPr>
              <w:pStyle w:val="TableText"/>
              <w:keepNext w:val="0"/>
            </w:pPr>
          </w:p>
        </w:tc>
      </w:tr>
    </w:tbl>
    <w:p>
      <w:pPr>
        <w:spacing w:after="20"/>
      </w:pPr>
    </w:p>
    <w:p>
      <w:r>
        <w:rPr/>
        <w:t>Не називайте frontend єдиним контролем: будь-який HTTP-клієнт може повторити request без форми.</w:t>
      </w:r>
    </w:p>
    <w:p>
      <w:pPr>
        <w:pStyle w:val="Heading3"/>
      </w:pPr>
      <w:bookmarkStart w:id="35" w:name="s_bfc013761b9726ec7507e770eb2106"/>
      <w:bookmarkEnd w:id="35"/>
      <w:r>
        <w:rPr/>
        <w:t>Контрольна точка CP-02: простежений маршрут</w:t>
      </w:r>
    </w:p>
    <w:p>
      <w:r>
        <w:rPr/>
        <w:t>Покажіть або збережіть:</w:t>
      </w:r>
    </w:p>
    <w:p>
      <w:pPr>
        <w:ind w:left="255" w:hanging="227"/>
      </w:pPr>
      <w:r>
        <w:t xml:space="preserve">1. </w:t>
      </w:r>
      <w:r>
        <w:rPr/>
        <w:t xml:space="preserve">власний запис Network для успішного </w:t>
      </w:r>
      <w:r>
        <w:rPr>
          <w:rFonts w:ascii="Courier New" w:hAnsi="Courier New"/>
          <w:sz w:val="19"/>
        </w:rPr>
        <w:t>GET /api/incidents/{id}</w:t>
      </w:r>
      <w:r>
        <w:rPr/>
        <w:t xml:space="preserve"> із method, фактичним URL, status code, </w:t>
      </w:r>
      <w:r>
        <w:rPr>
          <w:rFonts w:ascii="Courier New" w:hAnsi="Courier New"/>
          <w:sz w:val="19"/>
        </w:rPr>
        <w:t>Content-Type</w:t>
      </w:r>
      <w:r>
        <w:rPr/>
        <w:t>, JSON response і тривалістю запиту;</w:t>
      </w:r>
    </w:p>
    <w:p>
      <w:pPr>
        <w:ind w:left="255" w:hanging="227"/>
      </w:pPr>
      <w:r>
        <w:t xml:space="preserve">2. </w:t>
      </w:r>
      <w:r>
        <w:rPr/>
        <w:t xml:space="preserve">власний запис гілки відсутнього ресурсу для іншого UUID із status code, </w:t>
      </w:r>
      <w:r>
        <w:rPr>
          <w:rFonts w:ascii="Courier New" w:hAnsi="Courier New"/>
          <w:sz w:val="19"/>
        </w:rPr>
        <w:t>Content-Type</w:t>
      </w:r>
      <w:r>
        <w:rPr/>
        <w:t xml:space="preserve"> і фактичним </w:t>
      </w:r>
      <w:r>
        <w:rPr>
          <w:rFonts w:ascii="Courier New" w:hAnsi="Courier New"/>
          <w:sz w:val="19"/>
        </w:rPr>
        <w:t>traceId</w:t>
      </w:r>
      <w:r>
        <w:rPr/>
        <w:t xml:space="preserve"> цього запуску;</w:t>
      </w:r>
    </w:p>
    <w:p>
      <w:pPr>
        <w:ind w:left="255" w:hanging="227"/>
      </w:pPr>
      <w:r>
        <w:t xml:space="preserve">3. </w:t>
      </w:r>
      <w:r>
        <w:rPr/>
        <w:t xml:space="preserve">зв’язок успішного request із </w:t>
      </w:r>
      <w:r>
        <w:rPr>
          <w:rFonts w:ascii="Courier New" w:hAnsi="Courier New"/>
          <w:sz w:val="19"/>
        </w:rPr>
        <w:t>IncidentEndpoints.GetDetailsAsync</w:t>
      </w:r>
      <w:r>
        <w:rPr/>
        <w:t xml:space="preserve">, </w:t>
      </w:r>
      <w:r>
        <w:rPr>
          <w:rFonts w:ascii="Courier New" w:hAnsi="Courier New"/>
          <w:sz w:val="19"/>
        </w:rPr>
        <w:t>IncidentQueries.GetDetailsAsync</w:t>
      </w:r>
      <w:r>
        <w:rPr/>
        <w:t xml:space="preserve">, </w:t>
      </w:r>
      <w:r>
        <w:rPr>
          <w:rFonts w:ascii="Courier New" w:hAnsi="Courier New"/>
          <w:sz w:val="19"/>
        </w:rPr>
        <w:t>SecureLabDbContext.Incidents</w:t>
      </w:r>
      <w:r>
        <w:rPr/>
        <w:t xml:space="preserve"> і таблицею </w:t>
      </w:r>
      <w:r>
        <w:rPr>
          <w:rFonts w:ascii="Courier New" w:hAnsi="Courier New"/>
          <w:sz w:val="19"/>
        </w:rPr>
        <w:t>incidents</w:t>
      </w:r>
      <w:r>
        <w:rPr/>
        <w:t>, знайдений без готових номерів рядків;</w:t>
      </w:r>
    </w:p>
    <w:p>
      <w:pPr>
        <w:ind w:left="255" w:hanging="227"/>
      </w:pPr>
      <w:r>
        <w:t xml:space="preserve">4. </w:t>
      </w:r>
      <w:r>
        <w:rPr/>
        <w:t xml:space="preserve">read-only SQL-звірку за </w:t>
      </w:r>
      <w:r>
        <w:rPr>
          <w:rFonts w:ascii="Courier New" w:hAnsi="Courier New"/>
          <w:sz w:val="19"/>
        </w:rPr>
        <w:t>id</w:t>
      </w:r>
      <w:r>
        <w:rPr/>
        <w:t xml:space="preserve"> із полями фактичного details response;</w:t>
      </w:r>
    </w:p>
    <w:p>
      <w:pPr>
        <w:ind w:left="255" w:hanging="227"/>
      </w:pPr>
      <w:r>
        <w:t xml:space="preserve">5. </w:t>
      </w:r>
      <w:r>
        <w:rPr/>
        <w:t xml:space="preserve">зіставлення полів </w:t>
      </w:r>
      <w:r>
        <w:rPr>
          <w:rFonts w:ascii="Courier New" w:hAnsi="Courier New"/>
          <w:sz w:val="19"/>
        </w:rPr>
        <w:t>IncidentDetailsResponse</w:t>
      </w:r>
      <w:r>
        <w:rPr/>
        <w:t xml:space="preserve"> з DOM-виводом і власне підтвердження безпечного відображення </w:t>
      </w:r>
      <w:r>
        <w:rPr>
          <w:rFonts w:ascii="Courier New" w:hAnsi="Courier New"/>
          <w:sz w:val="19"/>
        </w:rPr>
        <w:t>&lt;script&gt;</w:t>
      </w:r>
      <w:r>
        <w:rPr/>
        <w:t xml:space="preserve"> як тексту;</w:t>
      </w:r>
    </w:p>
    <w:p>
      <w:pPr>
        <w:ind w:left="255" w:hanging="227"/>
      </w:pPr>
      <w:r>
        <w:t xml:space="preserve">6. </w:t>
      </w:r>
      <w:r>
        <w:rPr/>
        <w:t>заповнену таблицю щонайменше трьох меж довіри саме details-потоку без секретів.</w:t>
      </w:r>
    </w:p>
    <w:p>
      <w:r>
        <w:rPr/>
        <w:t>Якщо один із рівнів не знаходиться, поверніться до відповідного кроку: етап 3 має зберегти той самий наскрізний зв’язок.</w:t>
      </w:r>
    </w:p>
    <w:p>
      <w:pPr>
        <w:pStyle w:val="Heading2"/>
      </w:pPr>
      <w:bookmarkStart w:id="36" w:name="s_b3eda3e2c8105d751ee77d7abcb57c"/>
      <w:bookmarkEnd w:id="36"/>
      <w:r>
        <w:rPr/>
        <w:t>Етап 3. Наскрізне розширення: підсумок інцидентів за severity</w:t>
      </w:r>
    </w:p>
    <w:p>
      <w:pPr>
        <w:pStyle w:val="Heading3"/>
      </w:pPr>
      <w:bookmarkStart w:id="37" w:name="s_c75b1c75c11e300bacc7b08ee3b0ed"/>
      <w:bookmarkEnd w:id="37"/>
      <w:r>
        <w:rPr/>
        <w:t>1. Зафіксуйте контракт і межі зміни</w:t>
      </w:r>
    </w:p>
    <w:p>
      <w:r>
        <w:rPr/>
        <w:t xml:space="preserve">У baseline </w:t>
      </w:r>
      <w:r>
        <w:rPr>
          <w:rFonts w:ascii="Courier New" w:hAnsi="Courier New"/>
          <w:sz w:val="19"/>
        </w:rPr>
        <w:t>GET /api/incidents/severity-summary</w:t>
      </w:r>
      <w:r>
        <w:rPr/>
        <w:t xml:space="preserve"> повертає </w:t>
      </w:r>
      <w:r>
        <w:rPr>
          <w:rFonts w:ascii="Courier New" w:hAnsi="Courier New"/>
          <w:sz w:val="19"/>
        </w:rPr>
        <w:t>501 Not Implemented</w:t>
      </w:r>
      <w:r>
        <w:rPr/>
        <w:t xml:space="preserve">. Реалізуйте endpoint, який повертає кількість інцидентів за </w:t>
      </w:r>
      <w:r>
        <w:rPr>
          <w:rFonts w:ascii="Courier New" w:hAnsi="Courier New"/>
          <w:sz w:val="19"/>
        </w:rPr>
        <w:t>severity</w:t>
      </w:r>
      <w:r>
        <w:rPr/>
        <w:t>, і додайте до browser client керований елемент для його виклику та безпечного відображення.</w:t>
      </w:r>
    </w:p>
    <w:p>
      <w:r>
        <w:rPr/>
        <w:t xml:space="preserve">Для цього маршруту не потрібна migration і не потрібно змінювати entity: </w:t>
      </w:r>
      <w:r>
        <w:rPr>
          <w:rFonts w:ascii="Courier New" w:hAnsi="Courier New"/>
          <w:sz w:val="19"/>
        </w:rPr>
        <w:t>Incident.Severity</w:t>
      </w:r>
      <w:r>
        <w:rPr/>
        <w:t xml:space="preserve"> та seed уже існують. Перед редагуванням запишіть контракт у робочих нотатках або в коментарі до наявного сценарію </w:t>
      </w:r>
      <w:r>
        <w:rPr>
          <w:rFonts w:ascii="Courier New" w:hAnsi="Courier New"/>
          <w:sz w:val="19"/>
        </w:rPr>
        <w:t>tests/http/incidents.http</w:t>
      </w:r>
      <w:r>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23"/>
        <w:gridCol w:w="6041"/>
      </w:tblGrid>
      <w:tr>
        <w:trPr>
          <w:cantSplit/>
          <w:tblHeader/>
        </w:trPr>
        <w:tc>
          <w:tcPr>
            <w:tcW w:type="dxa" w:w="3823"/>
            <w:vAlign w:val="center"/>
            <w:tcMar>
              <w:top w:w="80" w:type="dxa"/>
              <w:bottom w:w="80" w:type="dxa"/>
              <w:left w:w="90" w:type="dxa"/>
              <w:right w:w="90" w:type="dxa"/>
            </w:tcMar>
            <w:shd w:fill="E8EEF2"/>
          </w:tcPr>
          <w:p>
            <w:pPr>
              <w:pStyle w:val="TableText"/>
              <w:keepNext/>
            </w:pPr>
            <w:r>
              <w:rPr>
                <w:b/>
              </w:rPr>
              <w:t>Властивість</w:t>
            </w:r>
          </w:p>
        </w:tc>
        <w:tc>
          <w:tcPr>
            <w:tcW w:type="dxa" w:w="6041"/>
            <w:vAlign w:val="center"/>
            <w:tcMar>
              <w:top w:w="80" w:type="dxa"/>
              <w:bottom w:w="80" w:type="dxa"/>
              <w:left w:w="90" w:type="dxa"/>
              <w:right w:w="90" w:type="dxa"/>
            </w:tcMar>
            <w:shd w:fill="E8EEF2"/>
          </w:tcPr>
          <w:p>
            <w:pPr>
              <w:pStyle w:val="TableText"/>
              <w:keepNext/>
            </w:pPr>
            <w:r>
              <w:rPr>
                <w:b/>
              </w:rPr>
              <w:t>Контракт варіанта 2-A</w:t>
            </w:r>
          </w:p>
        </w:tc>
      </w:tr>
      <w:tr>
        <w:trPr>
          <w:cantSplit/>
        </w:trPr>
        <w:tc>
          <w:tcPr>
            <w:tcW w:type="dxa" w:w="3823"/>
            <w:vAlign w:val="center"/>
            <w:tcMar>
              <w:top w:w="80" w:type="dxa"/>
              <w:bottom w:w="80" w:type="dxa"/>
              <w:left w:w="90" w:type="dxa"/>
              <w:right w:w="90" w:type="dxa"/>
            </w:tcMar>
          </w:tcPr>
          <w:p>
            <w:pPr>
              <w:pStyle w:val="TableText"/>
              <w:keepNext w:val="0"/>
            </w:pPr>
            <w:r>
              <w:rPr/>
              <w:t>HTTP method</w:t>
            </w:r>
          </w:p>
        </w:tc>
        <w:tc>
          <w:tcPr>
            <w:tcW w:type="dxa" w:w="6041"/>
            <w:vAlign w:val="center"/>
            <w:tcMar>
              <w:top w:w="80" w:type="dxa"/>
              <w:bottom w:w="80" w:type="dxa"/>
              <w:left w:w="90" w:type="dxa"/>
              <w:right w:w="90" w:type="dxa"/>
            </w:tcMar>
          </w:tcPr>
          <w:p>
            <w:pPr>
              <w:pStyle w:val="TableText"/>
              <w:keepNext w:val="0"/>
            </w:pPr>
            <w:r>
              <w:rPr>
                <w:rFonts w:ascii="Courier New" w:hAnsi="Courier New"/>
                <w:sz w:val="19"/>
              </w:rPr>
              <w:t>GET</w:t>
            </w:r>
          </w:p>
        </w:tc>
      </w:tr>
      <w:tr>
        <w:trPr>
          <w:cantSplit/>
        </w:trPr>
        <w:tc>
          <w:tcPr>
            <w:tcW w:type="dxa" w:w="3823"/>
            <w:vAlign w:val="center"/>
            <w:tcMar>
              <w:top w:w="80" w:type="dxa"/>
              <w:bottom w:w="80" w:type="dxa"/>
              <w:left w:w="90" w:type="dxa"/>
              <w:right w:w="90" w:type="dxa"/>
            </w:tcMar>
          </w:tcPr>
          <w:p>
            <w:pPr>
              <w:pStyle w:val="TableText"/>
              <w:keepNext w:val="0"/>
            </w:pPr>
            <w:r>
              <w:rPr/>
              <w:t>URL</w:t>
            </w:r>
          </w:p>
        </w:tc>
        <w:tc>
          <w:tcPr>
            <w:tcW w:type="dxa" w:w="6041"/>
            <w:vAlign w:val="center"/>
            <w:tcMar>
              <w:top w:w="80" w:type="dxa"/>
              <w:bottom w:w="80" w:type="dxa"/>
              <w:left w:w="90" w:type="dxa"/>
              <w:right w:w="90" w:type="dxa"/>
            </w:tcMar>
          </w:tcPr>
          <w:p>
            <w:pPr>
              <w:pStyle w:val="TableText"/>
              <w:keepNext w:val="0"/>
            </w:pPr>
            <w:r>
              <w:rPr>
                <w:rFonts w:ascii="Courier New" w:hAnsi="Courier New"/>
                <w:sz w:val="19"/>
              </w:rPr>
              <w:t>/api/incidents/severity-summary</w:t>
            </w:r>
          </w:p>
        </w:tc>
      </w:tr>
      <w:tr>
        <w:trPr>
          <w:cantSplit/>
        </w:trPr>
        <w:tc>
          <w:tcPr>
            <w:tcW w:type="dxa" w:w="3823"/>
            <w:vAlign w:val="center"/>
            <w:tcMar>
              <w:top w:w="80" w:type="dxa"/>
              <w:bottom w:w="80" w:type="dxa"/>
              <w:left w:w="90" w:type="dxa"/>
              <w:right w:w="90" w:type="dxa"/>
            </w:tcMar>
          </w:tcPr>
          <w:p>
            <w:pPr>
              <w:pStyle w:val="TableText"/>
              <w:keepNext w:val="0"/>
            </w:pPr>
            <w:r>
              <w:rPr/>
              <w:t>Request body</w:t>
            </w:r>
          </w:p>
        </w:tc>
        <w:tc>
          <w:tcPr>
            <w:tcW w:type="dxa" w:w="6041"/>
            <w:vAlign w:val="center"/>
            <w:tcMar>
              <w:top w:w="80" w:type="dxa"/>
              <w:bottom w:w="80" w:type="dxa"/>
              <w:left w:w="90" w:type="dxa"/>
              <w:right w:w="90" w:type="dxa"/>
            </w:tcMar>
          </w:tcPr>
          <w:p>
            <w:pPr>
              <w:pStyle w:val="TableText"/>
              <w:keepNext w:val="0"/>
            </w:pPr>
            <w:r>
              <w:rPr/>
              <w:t>відсутній</w:t>
            </w:r>
          </w:p>
        </w:tc>
      </w:tr>
      <w:tr>
        <w:trPr>
          <w:cantSplit/>
        </w:trPr>
        <w:tc>
          <w:tcPr>
            <w:tcW w:type="dxa" w:w="3823"/>
            <w:vAlign w:val="center"/>
            <w:tcMar>
              <w:top w:w="80" w:type="dxa"/>
              <w:bottom w:w="80" w:type="dxa"/>
              <w:left w:w="90" w:type="dxa"/>
              <w:right w:w="90" w:type="dxa"/>
            </w:tcMar>
          </w:tcPr>
          <w:p>
            <w:pPr>
              <w:pStyle w:val="TableText"/>
              <w:keepNext w:val="0"/>
            </w:pPr>
            <w:r>
              <w:rPr/>
              <w:t>Успішна відповідь</w:t>
            </w:r>
          </w:p>
        </w:tc>
        <w:tc>
          <w:tcPr>
            <w:tcW w:type="dxa" w:w="6041"/>
            <w:vAlign w:val="center"/>
            <w:tcMar>
              <w:top w:w="80" w:type="dxa"/>
              <w:bottom w:w="80" w:type="dxa"/>
              <w:left w:w="90" w:type="dxa"/>
              <w:right w:w="90" w:type="dxa"/>
            </w:tcMar>
          </w:tcPr>
          <w:p>
            <w:pPr>
              <w:pStyle w:val="TableText"/>
              <w:keepNext w:val="0"/>
            </w:pPr>
            <w:r>
              <w:rPr>
                <w:rFonts w:ascii="Courier New" w:hAnsi="Courier New"/>
                <w:sz w:val="19"/>
              </w:rPr>
              <w:t>200 OK</w:t>
            </w:r>
            <w:r>
              <w:rPr/>
              <w:t>, JSON-масив елементів підсумку</w:t>
            </w:r>
          </w:p>
        </w:tc>
      </w:tr>
      <w:tr>
        <w:trPr>
          <w:cantSplit/>
        </w:trPr>
        <w:tc>
          <w:tcPr>
            <w:tcW w:type="dxa" w:w="3823"/>
            <w:vAlign w:val="center"/>
            <w:tcMar>
              <w:top w:w="80" w:type="dxa"/>
              <w:bottom w:w="80" w:type="dxa"/>
              <w:left w:w="90" w:type="dxa"/>
              <w:right w:w="90" w:type="dxa"/>
            </w:tcMar>
          </w:tcPr>
          <w:p>
            <w:pPr>
              <w:pStyle w:val="TableText"/>
              <w:keepNext w:val="0"/>
            </w:pPr>
            <w:r>
              <w:rPr/>
              <w:t>Поля елемента</w:t>
            </w:r>
          </w:p>
        </w:tc>
        <w:tc>
          <w:tcPr>
            <w:tcW w:type="dxa" w:w="6041"/>
            <w:vAlign w:val="center"/>
            <w:tcMar>
              <w:top w:w="80" w:type="dxa"/>
              <w:bottom w:w="80" w:type="dxa"/>
              <w:left w:w="90" w:type="dxa"/>
              <w:right w:w="90" w:type="dxa"/>
            </w:tcMar>
          </w:tcPr>
          <w:p>
            <w:pPr>
              <w:pStyle w:val="TableText"/>
              <w:keepNext w:val="0"/>
            </w:pPr>
            <w:r>
              <w:rPr>
                <w:rFonts w:ascii="Courier New" w:hAnsi="Courier New"/>
                <w:sz w:val="19"/>
              </w:rPr>
              <w:t>severity</w:t>
            </w:r>
            <w:r>
              <w:rPr/>
              <w:t xml:space="preserve">, </w:t>
            </w:r>
            <w:r>
              <w:rPr>
                <w:rFonts w:ascii="Courier New" w:hAnsi="Courier New"/>
                <w:sz w:val="19"/>
              </w:rPr>
              <w:t>count</w:t>
            </w:r>
          </w:p>
        </w:tc>
      </w:tr>
      <w:tr>
        <w:trPr>
          <w:cantSplit/>
        </w:trPr>
        <w:tc>
          <w:tcPr>
            <w:tcW w:type="dxa" w:w="3823"/>
            <w:vAlign w:val="center"/>
            <w:tcMar>
              <w:top w:w="80" w:type="dxa"/>
              <w:bottom w:w="80" w:type="dxa"/>
              <w:left w:w="90" w:type="dxa"/>
              <w:right w:w="90" w:type="dxa"/>
            </w:tcMar>
          </w:tcPr>
          <w:p>
            <w:pPr>
              <w:pStyle w:val="TableText"/>
              <w:keepNext w:val="0"/>
            </w:pPr>
            <w:r>
              <w:rPr/>
              <w:t>Заборонені зайві дані</w:t>
            </w:r>
          </w:p>
        </w:tc>
        <w:tc>
          <w:tcPr>
            <w:tcW w:type="dxa" w:w="6041"/>
            <w:vAlign w:val="center"/>
            <w:tcMar>
              <w:top w:w="80" w:type="dxa"/>
              <w:bottom w:w="80" w:type="dxa"/>
              <w:left w:w="90" w:type="dxa"/>
              <w:right w:w="90" w:type="dxa"/>
            </w:tcMar>
          </w:tcPr>
          <w:p>
            <w:pPr>
              <w:pStyle w:val="TableText"/>
              <w:keepNext w:val="0"/>
            </w:pPr>
            <w:r>
              <w:rPr/>
              <w:t>description, owner ID, email, коментарі</w:t>
            </w:r>
          </w:p>
        </w:tc>
      </w:tr>
      <w:tr>
        <w:trPr>
          <w:cantSplit/>
        </w:trPr>
        <w:tc>
          <w:tcPr>
            <w:tcW w:type="dxa" w:w="3823"/>
            <w:vAlign w:val="center"/>
            <w:tcMar>
              <w:top w:w="80" w:type="dxa"/>
              <w:bottom w:w="80" w:type="dxa"/>
              <w:left w:w="90" w:type="dxa"/>
              <w:right w:w="90" w:type="dxa"/>
            </w:tcMar>
          </w:tcPr>
          <w:p>
            <w:pPr>
              <w:pStyle w:val="TableText"/>
              <w:keepNext w:val="0"/>
            </w:pPr>
            <w:r>
              <w:rPr/>
              <w:t>Порожня таблиця</w:t>
            </w:r>
          </w:p>
        </w:tc>
        <w:tc>
          <w:tcPr>
            <w:tcW w:type="dxa" w:w="6041"/>
            <w:vAlign w:val="center"/>
            <w:tcMar>
              <w:top w:w="80" w:type="dxa"/>
              <w:bottom w:w="80" w:type="dxa"/>
              <w:left w:w="90" w:type="dxa"/>
              <w:right w:w="90" w:type="dxa"/>
            </w:tcMar>
          </w:tcPr>
          <w:p>
            <w:pPr>
              <w:pStyle w:val="TableText"/>
              <w:keepNext w:val="0"/>
            </w:pPr>
            <w:r>
              <w:rPr>
                <w:rFonts w:ascii="Courier New" w:hAnsi="Courier New"/>
                <w:sz w:val="19"/>
              </w:rPr>
              <w:t>[]</w:t>
            </w:r>
            <w:r>
              <w:rPr/>
              <w:t xml:space="preserve"> або масив нульових груп відповідно до обраної політики</w:t>
            </w:r>
          </w:p>
        </w:tc>
      </w:tr>
      <w:tr>
        <w:trPr>
          <w:cantSplit/>
        </w:trPr>
        <w:tc>
          <w:tcPr>
            <w:tcW w:type="dxa" w:w="3823"/>
            <w:vAlign w:val="center"/>
            <w:tcMar>
              <w:top w:w="80" w:type="dxa"/>
              <w:bottom w:w="80" w:type="dxa"/>
              <w:left w:w="90" w:type="dxa"/>
              <w:right w:w="90" w:type="dxa"/>
            </w:tcMar>
          </w:tcPr>
          <w:p>
            <w:pPr>
              <w:pStyle w:val="TableText"/>
              <w:keepNext w:val="0"/>
            </w:pPr>
            <w:r>
              <w:rPr/>
              <w:t>Рівень без інцидентів</w:t>
            </w:r>
          </w:p>
        </w:tc>
        <w:tc>
          <w:tcPr>
            <w:tcW w:type="dxa" w:w="6041"/>
            <w:vAlign w:val="center"/>
            <w:tcMar>
              <w:top w:w="80" w:type="dxa"/>
              <w:bottom w:w="80" w:type="dxa"/>
              <w:left w:w="90" w:type="dxa"/>
              <w:right w:w="90" w:type="dxa"/>
            </w:tcMar>
          </w:tcPr>
          <w:p>
            <w:pPr>
              <w:pStyle w:val="TableText"/>
              <w:keepNext w:val="0"/>
            </w:pPr>
            <w:r>
              <w:rPr/>
              <w:t xml:space="preserve">відсутній або має </w:t>
            </w:r>
            <w:r>
              <w:rPr>
                <w:rFonts w:ascii="Courier New" w:hAnsi="Courier New"/>
                <w:sz w:val="19"/>
              </w:rPr>
              <w:t>count: 0</w:t>
            </w:r>
            <w:r>
              <w:rPr/>
              <w:t xml:space="preserve"> відповідно до обраної політики</w:t>
            </w:r>
          </w:p>
        </w:tc>
      </w:tr>
      <w:tr>
        <w:trPr>
          <w:cantSplit/>
        </w:trPr>
        <w:tc>
          <w:tcPr>
            <w:tcW w:type="dxa" w:w="3823"/>
            <w:vAlign w:val="center"/>
            <w:tcMar>
              <w:top w:w="80" w:type="dxa"/>
              <w:bottom w:w="80" w:type="dxa"/>
              <w:left w:w="90" w:type="dxa"/>
              <w:right w:w="90" w:type="dxa"/>
            </w:tcMar>
          </w:tcPr>
          <w:p>
            <w:pPr>
              <w:pStyle w:val="TableText"/>
              <w:keepNext w:val="0"/>
            </w:pPr>
            <w:r>
              <w:rPr/>
              <w:t>Порядок</w:t>
            </w:r>
          </w:p>
        </w:tc>
        <w:tc>
          <w:tcPr>
            <w:tcW w:type="dxa" w:w="6041"/>
            <w:vAlign w:val="center"/>
            <w:tcMar>
              <w:top w:w="80" w:type="dxa"/>
              <w:bottom w:w="80" w:type="dxa"/>
              <w:left w:w="90" w:type="dxa"/>
              <w:right w:w="90" w:type="dxa"/>
            </w:tcMar>
          </w:tcPr>
          <w:p>
            <w:pPr>
              <w:pStyle w:val="TableText"/>
              <w:keepNext w:val="0"/>
            </w:pPr>
            <w:r>
              <w:rPr/>
              <w:t>явний, сталий і задокументований</w:t>
            </w:r>
          </w:p>
        </w:tc>
      </w:tr>
    </w:tbl>
    <w:p>
      <w:pPr>
        <w:spacing w:after="20"/>
      </w:pPr>
    </w:p>
    <w:p>
      <w:r>
        <w:rPr/>
        <w:t>Оберіть одну політику нульових груп:</w:t>
      </w:r>
    </w:p>
    <w:p>
      <w:pPr>
        <w:ind w:left="255" w:hanging="227"/>
      </w:pPr>
      <w:r>
        <w:t xml:space="preserve">• </w:t>
      </w:r>
      <w:r>
        <w:rPr/>
      </w:r>
      <w:r>
        <w:rPr>
          <w:b/>
        </w:rPr>
        <w:t>лише наявні групи:</w:t>
      </w:r>
      <w:r>
        <w:rPr/>
        <w:t xml:space="preserve"> </w:t>
      </w:r>
      <w:r>
        <w:rPr>
          <w:rFonts w:ascii="Courier New" w:hAnsi="Courier New"/>
          <w:sz w:val="19"/>
        </w:rPr>
        <w:t>GroupBy</w:t>
      </w:r>
      <w:r>
        <w:rPr/>
        <w:t xml:space="preserve"> повертає тільки значення, що є в таблиці; порожня таблиця дає </w:t>
      </w:r>
      <w:r>
        <w:rPr>
          <w:rFonts w:ascii="Courier New" w:hAnsi="Courier New"/>
          <w:sz w:val="19"/>
        </w:rPr>
        <w:t>[]</w:t>
      </w:r>
      <w:r>
        <w:rPr/>
        <w:t>;</w:t>
      </w:r>
    </w:p>
    <w:p>
      <w:pPr>
        <w:ind w:left="255" w:hanging="227"/>
      </w:pPr>
      <w:r>
        <w:t xml:space="preserve">• </w:t>
      </w:r>
      <w:r>
        <w:rPr/>
      </w:r>
      <w:r>
        <w:rPr>
          <w:b/>
        </w:rPr>
        <w:t>повний перелік рівнів:</w:t>
      </w:r>
      <w:r>
        <w:rPr/>
        <w:t xml:space="preserve"> після запиту код доповнює відсутні значення enum елементами з </w:t>
      </w:r>
      <w:r>
        <w:rPr>
          <w:rFonts w:ascii="Courier New" w:hAnsi="Courier New"/>
          <w:sz w:val="19"/>
        </w:rPr>
        <w:t>count: 0</w:t>
      </w:r>
      <w:r>
        <w:rPr/>
        <w:t>; порожня таблиця дає всі рівні з нулями.</w:t>
      </w:r>
    </w:p>
    <w:p>
      <w:r>
        <w:rPr/>
        <w:t xml:space="preserve">За відновленого baseline seed є по одному інциденту </w:t>
      </w:r>
      <w:r>
        <w:rPr>
          <w:rFonts w:ascii="Courier New" w:hAnsi="Courier New"/>
          <w:sz w:val="19"/>
        </w:rPr>
        <w:t>Low</w:t>
      </w:r>
      <w:r>
        <w:rPr/>
        <w:t xml:space="preserve">, </w:t>
      </w:r>
      <w:r>
        <w:rPr>
          <w:rFonts w:ascii="Courier New" w:hAnsi="Courier New"/>
          <w:sz w:val="19"/>
        </w:rPr>
        <w:t>Medium</w:t>
      </w:r>
      <w:r>
        <w:rPr/>
        <w:t xml:space="preserve"> і </w:t>
      </w:r>
      <w:r>
        <w:rPr>
          <w:rFonts w:ascii="Courier New" w:hAnsi="Courier New"/>
          <w:sz w:val="19"/>
        </w:rPr>
        <w:t>High</w:t>
      </w:r>
      <w:r>
        <w:rPr/>
        <w:t xml:space="preserve">, а </w:t>
      </w:r>
      <w:r>
        <w:rPr>
          <w:rFonts w:ascii="Courier New" w:hAnsi="Courier New"/>
          <w:sz w:val="19"/>
        </w:rPr>
        <w:t>Critical</w:t>
      </w:r>
      <w:r>
        <w:rPr/>
        <w:t xml:space="preserve"> відсутній. Отже, перша політика має дати три елементи з </w:t>
      </w:r>
      <w:r>
        <w:rPr>
          <w:rFonts w:ascii="Courier New" w:hAnsi="Courier New"/>
          <w:sz w:val="19"/>
        </w:rPr>
        <w:t>count: 1</w:t>
      </w:r>
      <w:r>
        <w:rPr/>
        <w:t xml:space="preserve"> без </w:t>
      </w:r>
      <w:r>
        <w:rPr>
          <w:rFonts w:ascii="Courier New" w:hAnsi="Courier New"/>
          <w:sz w:val="19"/>
        </w:rPr>
        <w:t>Critical</w:t>
      </w:r>
      <w:r>
        <w:rPr/>
        <w:t xml:space="preserve">, а друга — додатковий елемент </w:t>
      </w:r>
      <w:r>
        <w:rPr>
          <w:rFonts w:ascii="Courier New" w:hAnsi="Courier New"/>
          <w:sz w:val="19"/>
        </w:rPr>
        <w:t>Critical</w:t>
      </w:r>
      <w:r>
        <w:rPr/>
        <w:t xml:space="preserve"> із </w:t>
      </w:r>
      <w:r>
        <w:rPr>
          <w:rFonts w:ascii="Courier New" w:hAnsi="Courier New"/>
          <w:sz w:val="19"/>
        </w:rPr>
        <w:t>count: 0</w:t>
      </w:r>
      <w:r>
        <w:rPr/>
        <w:t>.</w:t>
      </w:r>
    </w:p>
    <w:p>
      <w:pPr>
        <w:pStyle w:val="Heading3"/>
      </w:pPr>
      <w:bookmarkStart w:id="38" w:name="s_25c501555c72eb86bc9c97d080358b"/>
      <w:bookmarkEnd w:id="38"/>
      <w:r>
        <w:rPr/>
        <w:t>2. Реалізуйте query; для доброго рівня додайте окремий response DTO</w:t>
      </w:r>
    </w:p>
    <w:p>
      <w:r>
        <w:rPr/>
        <w:t xml:space="preserve">Для достатнього рівня результат query має містити лише </w:t>
      </w:r>
      <w:r>
        <w:rPr>
          <w:rFonts w:ascii="Courier New" w:hAnsi="Courier New"/>
          <w:sz w:val="19"/>
        </w:rPr>
        <w:t>severity</w:t>
      </w:r>
      <w:r>
        <w:rPr/>
        <w:t xml:space="preserve"> і </w:t>
      </w:r>
      <w:r>
        <w:rPr>
          <w:rFonts w:ascii="Courier New" w:hAnsi="Courier New"/>
          <w:sz w:val="19"/>
        </w:rPr>
        <w:t>count</w:t>
      </w:r>
      <w:r>
        <w:rPr/>
        <w:t>, не</w:t>
      </w:r>
      <w:r>
        <w:t xml:space="preserve"> </w:t>
      </w:r>
      <w:r>
        <w:rPr/>
        <w:t xml:space="preserve">повертати </w:t>
      </w:r>
      <w:r>
        <w:rPr>
          <w:rFonts w:ascii="Courier New" w:hAnsi="Courier New"/>
          <w:sz w:val="19"/>
        </w:rPr>
        <w:t>Incident</w:t>
      </w:r>
      <w:r>
        <w:rPr/>
        <w:t xml:space="preserve"> і не формувати JSON вручну рядком. </w:t>
      </w:r>
      <w:r>
        <w:rPr>
          <w:b/>
        </w:rPr>
        <w:t>Окремий іменований</w:t>
      </w:r>
      <w:r>
        <w:t xml:space="preserve"> </w:t>
      </w:r>
      <w:r>
        <w:rPr>
          <w:b/>
        </w:rPr>
        <w:t>response DTO є вимогою доброго рівня.</w:t>
      </w:r>
      <w:r>
        <w:rPr/>
        <w:t xml:space="preserve"> Для нього у</w:t>
      </w:r>
      <w:r>
        <w:t xml:space="preserve"> </w:t>
      </w:r>
      <w:r>
        <w:rPr>
          <w:rFonts w:ascii="Courier New" w:hAnsi="Courier New"/>
          <w:sz w:val="19"/>
        </w:rPr>
        <w:t>src/SecureLab.Api/Presentation/Contracts/IncidentResponses.cs</w:t>
      </w:r>
      <w:r>
        <w:rPr/>
        <w:t xml:space="preserve"> додайте мінімальний</w:t>
      </w:r>
      <w:r>
        <w:t xml:space="preserve"> </w:t>
      </w:r>
      <w:r>
        <w:rPr/>
        <w:t>контракт:</w:t>
      </w:r>
    </w:p>
    <w:p>
      <w:pPr>
        <w:pStyle w:val="CodeBlock"/>
        <w:wordWrap w:val="1"/>
      </w:pPr>
      <w:r>
        <w:t>public sealed record IncidentSeveritySummaryResponse(</w:t>
        <w:br/>
        <w:t xml:space="preserve">    string Severity,</w:t>
        <w:br/>
        <w:t xml:space="preserve">    int Count);</w:t>
        <w:br/>
      </w:r>
    </w:p>
    <w:p>
      <w:r>
        <w:rPr/>
        <w:t xml:space="preserve">У </w:t>
      </w:r>
      <w:r>
        <w:rPr>
          <w:rFonts w:ascii="Courier New" w:hAnsi="Courier New"/>
          <w:sz w:val="19"/>
        </w:rPr>
        <w:t>src/SecureLab.Api/Application/Incidents/IncidentQueries.cs</w:t>
      </w:r>
      <w:r>
        <w:rPr/>
        <w:t xml:space="preserve"> самостійно складіть асинхронний метод, який:</w:t>
      </w:r>
    </w:p>
    <w:p>
      <w:pPr>
        <w:ind w:left="255" w:hanging="227"/>
      </w:pPr>
      <w:r>
        <w:t xml:space="preserve">1. </w:t>
      </w:r>
      <w:r>
        <w:rPr/>
        <w:t xml:space="preserve">починається з </w:t>
      </w:r>
      <w:r>
        <w:rPr>
          <w:rFonts w:ascii="Courier New" w:hAnsi="Courier New"/>
          <w:sz w:val="19"/>
        </w:rPr>
        <w:t>dbContext.Incidents.AsNoTracking()</w:t>
      </w:r>
      <w:r>
        <w:rPr/>
        <w:t>;</w:t>
      </w:r>
    </w:p>
    <w:p>
      <w:pPr>
        <w:ind w:left="255" w:hanging="227"/>
      </w:pPr>
      <w:r>
        <w:t xml:space="preserve">2. </w:t>
      </w:r>
      <w:r>
        <w:rPr/>
        <w:t xml:space="preserve">групує за </w:t>
      </w:r>
      <w:r>
        <w:rPr>
          <w:rFonts w:ascii="Courier New" w:hAnsi="Courier New"/>
          <w:sz w:val="19"/>
        </w:rPr>
        <w:t>Severity</w:t>
      </w:r>
      <w:r>
        <w:rPr/>
        <w:t xml:space="preserve"> через </w:t>
      </w:r>
      <w:r>
        <w:rPr>
          <w:rFonts w:ascii="Courier New" w:hAnsi="Courier New"/>
          <w:sz w:val="19"/>
        </w:rPr>
        <w:t>GroupBy</w:t>
      </w:r>
      <w:r>
        <w:rPr/>
        <w:t>;</w:t>
      </w:r>
    </w:p>
    <w:p>
      <w:pPr>
        <w:ind w:left="255" w:hanging="227"/>
      </w:pPr>
      <w:r>
        <w:t xml:space="preserve">3. </w:t>
      </w:r>
      <w:r>
        <w:rPr/>
        <w:t xml:space="preserve">проєктує групи лише в поля </w:t>
      </w:r>
      <w:r>
        <w:rPr>
          <w:rFonts w:ascii="Courier New" w:hAnsi="Courier New"/>
          <w:sz w:val="19"/>
        </w:rPr>
        <w:t>severity</w:t>
      </w:r>
      <w:r>
        <w:rPr/>
        <w:t xml:space="preserve"> і </w:t>
      </w:r>
      <w:r>
        <w:rPr>
          <w:rFonts w:ascii="Courier New" w:hAnsi="Courier New"/>
          <w:sz w:val="19"/>
        </w:rPr>
        <w:t>count</w:t>
      </w:r>
      <w:r>
        <w:rPr/>
        <w:t xml:space="preserve">, використовуючи </w:t>
      </w:r>
      <w:r>
        <w:rPr>
          <w:rFonts w:ascii="Courier New" w:hAnsi="Courier New"/>
          <w:sz w:val="19"/>
        </w:rPr>
        <w:t>Count()</w:t>
      </w:r>
      <w:r>
        <w:rPr/>
        <w:t xml:space="preserve">; для доброго рівня — у </w:t>
      </w:r>
      <w:r>
        <w:rPr>
          <w:rFonts w:ascii="Courier New" w:hAnsi="Courier New"/>
          <w:sz w:val="19"/>
        </w:rPr>
        <w:t>IncidentSeveritySummaryResponse</w:t>
      </w:r>
      <w:r>
        <w:rPr/>
        <w:t>;</w:t>
      </w:r>
    </w:p>
    <w:p>
      <w:pPr>
        <w:ind w:left="255" w:hanging="227"/>
      </w:pPr>
      <w:r>
        <w:t xml:space="preserve">4. </w:t>
      </w:r>
      <w:r>
        <w:rPr/>
        <w:t xml:space="preserve">виконує запит через </w:t>
      </w:r>
      <w:r>
        <w:rPr>
          <w:rFonts w:ascii="Courier New" w:hAnsi="Courier New"/>
          <w:sz w:val="19"/>
        </w:rPr>
        <w:t>ToListAsync(cancellationToken)</w:t>
      </w:r>
      <w:r>
        <w:rPr/>
        <w:t>;</w:t>
      </w:r>
    </w:p>
    <w:p>
      <w:pPr>
        <w:ind w:left="255" w:hanging="227"/>
      </w:pPr>
      <w:r>
        <w:t xml:space="preserve">5. </w:t>
      </w:r>
      <w:r>
        <w:rPr/>
        <w:t>реалізує обрану політику нульових груп;</w:t>
      </w:r>
    </w:p>
    <w:p>
      <w:pPr>
        <w:ind w:left="255" w:hanging="227"/>
      </w:pPr>
      <w:r>
        <w:t xml:space="preserve">6. </w:t>
      </w:r>
      <w:r>
        <w:rPr/>
        <w:t>повертає результат у задокументованому сталому порядку.</w:t>
      </w:r>
    </w:p>
    <w:p>
      <w:r>
        <w:rPr/>
        <w:t xml:space="preserve">Не використовуйте </w:t>
      </w:r>
      <w:r>
        <w:rPr>
          <w:rFonts w:ascii="Courier New" w:hAnsi="Courier New"/>
          <w:sz w:val="19"/>
        </w:rPr>
        <w:t>.Result</w:t>
      </w:r>
      <w:r>
        <w:rPr/>
        <w:t xml:space="preserve"> або </w:t>
      </w:r>
      <w:r>
        <w:rPr>
          <w:rFonts w:ascii="Courier New" w:hAnsi="Courier New"/>
          <w:sz w:val="19"/>
        </w:rPr>
        <w:t>.Wait()</w:t>
      </w:r>
      <w:r>
        <w:rPr/>
        <w:t xml:space="preserve">. Для повного переліку рівнів спочатку матеріалізуйте агрегат із БД, а потім доповніть його значеннями </w:t>
      </w:r>
      <w:r>
        <w:rPr>
          <w:rFonts w:ascii="Courier New" w:hAnsi="Courier New"/>
          <w:sz w:val="19"/>
        </w:rPr>
        <w:t>Enum.GetValues&lt;IncidentSeverity&gt;()</w:t>
      </w:r>
      <w:r>
        <w:rPr/>
        <w:t>.</w:t>
      </w:r>
    </w:p>
    <w:p>
      <w:r>
        <w:rPr>
          <w:rFonts w:ascii="Courier New" w:hAnsi="Courier New"/>
          <w:sz w:val="19"/>
        </w:rPr>
        <w:t>Incident.Severity</w:t>
      </w:r>
      <w:r>
        <w:rPr/>
        <w:t xml:space="preserve"> зберігається як текст через </w:t>
      </w:r>
      <w:r>
        <w:rPr>
          <w:rFonts w:ascii="Courier New" w:hAnsi="Courier New"/>
          <w:sz w:val="19"/>
        </w:rPr>
        <w:t>HasConversion&lt;string&gt;()</w:t>
      </w:r>
      <w:r>
        <w:rPr/>
        <w:t>. Тому SQL-сортування за ключем групи є лексикографічним (</w:t>
      </w:r>
      <w:r>
        <w:rPr>
          <w:rFonts w:ascii="Courier New" w:hAnsi="Courier New"/>
          <w:sz w:val="19"/>
        </w:rPr>
        <w:t>High</w:t>
      </w:r>
      <w:r>
        <w:rPr/>
        <w:t xml:space="preserve">, </w:t>
      </w:r>
      <w:r>
        <w:rPr>
          <w:rFonts w:ascii="Courier New" w:hAnsi="Courier New"/>
          <w:sz w:val="19"/>
        </w:rPr>
        <w:t>Low</w:t>
      </w:r>
      <w:r>
        <w:rPr/>
        <w:t xml:space="preserve">, </w:t>
      </w:r>
      <w:r>
        <w:rPr>
          <w:rFonts w:ascii="Courier New" w:hAnsi="Courier New"/>
          <w:sz w:val="19"/>
        </w:rPr>
        <w:t>Medium</w:t>
      </w:r>
      <w:r>
        <w:rPr/>
        <w:t xml:space="preserve"> на baseline), а не порядком критичності. Оберіть і поясніть один сталий порядок: лексикографічний; </w:t>
      </w:r>
      <w:r>
        <w:rPr>
          <w:rFonts w:ascii="Courier New" w:hAnsi="Courier New"/>
          <w:sz w:val="19"/>
        </w:rPr>
        <w:t>count</w:t>
      </w:r>
      <w:r>
        <w:rPr/>
        <w:t xml:space="preserve"> за спаданням із другим критерієм для рівних значень; або явний порядок критичності після матеріалізації агрегату.</w:t>
      </w:r>
    </w:p>
    <w:p>
      <w:pPr>
        <w:pStyle w:val="Heading3"/>
      </w:pPr>
      <w:bookmarkStart w:id="39" w:name="s_5e590c736e19cee423b0addc4f891a"/>
      <w:bookmarkEnd w:id="39"/>
      <w:r>
        <w:rPr/>
        <w:t xml:space="preserve">3. Підключіть endpoint замість baseline </w:t>
      </w:r>
      <w:r>
        <w:rPr>
          <w:rFonts w:ascii="Courier New" w:hAnsi="Courier New"/>
          <w:sz w:val="19"/>
        </w:rPr>
        <w:t>501</w:t>
      </w:r>
    </w:p>
    <w:p>
      <w:r>
        <w:rPr/>
        <w:t xml:space="preserve">У </w:t>
      </w:r>
      <w:r>
        <w:rPr>
          <w:rFonts w:ascii="Courier New" w:hAnsi="Courier New"/>
          <w:sz w:val="19"/>
        </w:rPr>
        <w:t>src/SecureLab.Api/Presentation/Endpoints/IncidentEndpoints.cs</w:t>
      </w:r>
      <w:r>
        <w:rPr/>
        <w:t xml:space="preserve"> замініть handler-заготовку окремим асинхронним endpoint-методом. Метод має одержувати </w:t>
      </w:r>
      <w:r>
        <w:rPr>
          <w:rFonts w:ascii="Courier New" w:hAnsi="Courier New"/>
          <w:sz w:val="19"/>
        </w:rPr>
        <w:t>IncidentQueries</w:t>
      </w:r>
      <w:r>
        <w:rPr/>
        <w:t xml:space="preserve"> через DI, приймати </w:t>
      </w:r>
      <w:r>
        <w:rPr>
          <w:rFonts w:ascii="Courier New" w:hAnsi="Courier New"/>
          <w:sz w:val="19"/>
        </w:rPr>
        <w:t>CancellationToken</w:t>
      </w:r>
      <w:r>
        <w:rPr/>
        <w:t xml:space="preserve">, викликати новий query і повертати </w:t>
      </w:r>
      <w:r>
        <w:rPr>
          <w:rFonts w:ascii="Courier New" w:hAnsi="Courier New"/>
          <w:sz w:val="19"/>
        </w:rPr>
        <w:t>Results.Ok(...)</w:t>
      </w:r>
      <w:r>
        <w:rPr/>
        <w:t>.</w:t>
      </w:r>
    </w:p>
    <w:p>
      <w:r>
        <w:rPr/>
        <w:t xml:space="preserve">Приберіть metadata </w:t>
      </w:r>
      <w:r>
        <w:rPr>
          <w:rFonts w:ascii="Courier New" w:hAnsi="Courier New"/>
          <w:sz w:val="19"/>
        </w:rPr>
        <w:t>.ProducesProblem(StatusCodes.Status501NotImplemented)</w:t>
      </w:r>
      <w:r>
        <w:rPr/>
        <w:t xml:space="preserve"> і</w:t>
      </w:r>
      <w:r>
        <w:t xml:space="preserve"> </w:t>
      </w:r>
      <w:r>
        <w:rPr/>
        <w:t>опишіть фактичну успішну відповідь. Для доброго рівня використайте типізовану</w:t>
      </w:r>
      <w:r>
        <w:t xml:space="preserve"> </w:t>
      </w:r>
      <w:r>
        <w:rPr/>
        <w:t>metadata окремого response DTO:</w:t>
      </w:r>
    </w:p>
    <w:p>
      <w:pPr>
        <w:pStyle w:val="CodeBlock"/>
        <w:wordWrap w:val="1"/>
      </w:pPr>
      <w:r>
        <w:t>.Produces&lt;IReadOnlyList&lt;IncidentSeveritySummaryResponse&gt;&gt;()</w:t>
        <w:br/>
      </w:r>
    </w:p>
    <w:p>
      <w:r>
        <w:rPr>
          <w:rFonts w:ascii="Courier New" w:hAnsi="Courier New"/>
          <w:sz w:val="19"/>
        </w:rPr>
        <w:t>Program.cs</w:t>
      </w:r>
      <w:r>
        <w:rPr/>
        <w:t xml:space="preserve"> уже реєструє </w:t>
      </w:r>
      <w:r>
        <w:rPr>
          <w:rFonts w:ascii="Courier New" w:hAnsi="Courier New"/>
          <w:sz w:val="19"/>
        </w:rPr>
        <w:t>IncidentQueries</w:t>
      </w:r>
      <w:r>
        <w:rPr/>
        <w:t xml:space="preserve"> як scoped service. Не створюйте вручну </w:t>
      </w:r>
      <w:r>
        <w:rPr>
          <w:rFonts w:ascii="Courier New" w:hAnsi="Courier New"/>
          <w:sz w:val="19"/>
        </w:rPr>
        <w:t>SecureLabDbContext</w:t>
      </w:r>
      <w:r>
        <w:rPr/>
        <w:t xml:space="preserve"> або </w:t>
      </w:r>
      <w:r>
        <w:rPr>
          <w:rFonts w:ascii="Courier New" w:hAnsi="Courier New"/>
          <w:sz w:val="19"/>
        </w:rPr>
        <w:t>IncidentQueries</w:t>
      </w:r>
      <w:r>
        <w:rPr/>
        <w:t xml:space="preserve"> усередині handler.</w:t>
      </w:r>
    </w:p>
    <w:p>
      <w:pPr>
        <w:pStyle w:val="Heading3"/>
      </w:pPr>
      <w:bookmarkStart w:id="40" w:name="s_9453cd5e321aa1ca04c365c30ba5d5"/>
      <w:bookmarkEnd w:id="40"/>
      <w:r>
        <w:rPr/>
        <w:t>4. Додайте керований елемент до browser client</w:t>
      </w:r>
    </w:p>
    <w:p>
      <w:r>
        <w:rPr/>
        <w:t xml:space="preserve">У </w:t>
      </w:r>
      <w:r>
        <w:rPr>
          <w:rFonts w:ascii="Courier New" w:hAnsi="Courier New"/>
          <w:sz w:val="19"/>
        </w:rPr>
        <w:t>src/SecureLab.Api/Client/index.html</w:t>
      </w:r>
      <w:r>
        <w:rPr/>
        <w:t xml:space="preserve"> додайте семантично названі кнопку підсумку, статус і контейнер результату. Для достатнього рівня клієнт має викликати endpoint і безпечно показувати успішний результат. Позначені нижче додаткові стани належать до доброго рівня. У </w:t>
      </w:r>
      <w:r>
        <w:rPr>
          <w:rFonts w:ascii="Courier New" w:hAnsi="Courier New"/>
          <w:sz w:val="19"/>
        </w:rPr>
        <w:t>src/SecureLab.Api/Client/app.js</w:t>
      </w:r>
      <w:r>
        <w:rPr/>
        <w:t xml:space="preserve"> реалізуйте окрему </w:t>
      </w:r>
      <w:r>
        <w:rPr>
          <w:rFonts w:ascii="Courier New" w:hAnsi="Courier New"/>
          <w:sz w:val="19"/>
        </w:rPr>
        <w:t>async</w:t>
      </w:r>
      <w:r>
        <w:rPr/>
        <w:t>-функцію, яка:</w:t>
      </w:r>
    </w:p>
    <w:p>
      <w:pPr>
        <w:ind w:left="255" w:hanging="227"/>
      </w:pPr>
      <w:r>
        <w:t xml:space="preserve">1. </w:t>
      </w:r>
      <w:r>
        <w:rPr/>
      </w:r>
      <w:r>
        <w:rPr>
          <w:b/>
        </w:rPr>
        <w:t>для доброго рівня</w:t>
      </w:r>
      <w:r>
        <w:rPr/>
        <w:t xml:space="preserve"> до request показує стан «Завантаження…»;</w:t>
      </w:r>
    </w:p>
    <w:p>
      <w:pPr>
        <w:ind w:left="255" w:hanging="227"/>
      </w:pPr>
      <w:r>
        <w:t xml:space="preserve">2. </w:t>
      </w:r>
      <w:r>
        <w:rPr/>
        <w:t xml:space="preserve">викликає </w:t>
      </w:r>
      <w:r>
        <w:rPr>
          <w:rFonts w:ascii="Courier New" w:hAnsi="Courier New"/>
          <w:sz w:val="19"/>
        </w:rPr>
        <w:t>apiFetch("/api/incidents/severity-summary")</w:t>
      </w:r>
      <w:r>
        <w:rPr/>
        <w:t>;</w:t>
      </w:r>
    </w:p>
    <w:p>
      <w:pPr>
        <w:ind w:left="255" w:hanging="227"/>
      </w:pPr>
      <w:r>
        <w:t xml:space="preserve">3. </w:t>
      </w:r>
      <w:r>
        <w:rPr/>
      </w:r>
      <w:r>
        <w:rPr>
          <w:b/>
        </w:rPr>
        <w:t>для доброго рівня</w:t>
      </w:r>
      <w:r>
        <w:rPr/>
        <w:t xml:space="preserve"> для порожнього масиву показує окремий стан «Даних немає»;</w:t>
      </w:r>
    </w:p>
    <w:p>
      <w:pPr>
        <w:ind w:left="255" w:hanging="227"/>
      </w:pPr>
      <w:r>
        <w:t xml:space="preserve">4. </w:t>
      </w:r>
      <w:r>
        <w:rPr/>
        <w:t xml:space="preserve">для успішної відповіді створює DOM-вузол кожного елемента й записує текст через </w:t>
      </w:r>
      <w:r>
        <w:rPr>
          <w:rFonts w:ascii="Courier New" w:hAnsi="Courier New"/>
          <w:sz w:val="19"/>
        </w:rPr>
        <w:t>textContent</w:t>
      </w:r>
      <w:r>
        <w:rPr/>
        <w:t>;</w:t>
      </w:r>
    </w:p>
    <w:p>
      <w:pPr>
        <w:ind w:left="255" w:hanging="227"/>
      </w:pPr>
      <w:r>
        <w:t xml:space="preserve">5. </w:t>
      </w:r>
      <w:r>
        <w:rPr/>
      </w:r>
      <w:r>
        <w:rPr>
          <w:b/>
        </w:rPr>
        <w:t>для доброго рівня</w:t>
      </w:r>
      <w:r>
        <w:rPr/>
        <w:t xml:space="preserve"> у </w:t>
      </w:r>
      <w:r>
        <w:rPr>
          <w:rFonts w:ascii="Courier New" w:hAnsi="Courier New"/>
          <w:sz w:val="19"/>
        </w:rPr>
        <w:t>catch</w:t>
      </w:r>
      <w:r>
        <w:rPr/>
        <w:t xml:space="preserve"> показує коротке фіксоване повідомлення без stack trace, SQL або внутрішніх деталей;</w:t>
      </w:r>
    </w:p>
    <w:p>
      <w:pPr>
        <w:ind w:left="255" w:hanging="227"/>
      </w:pPr>
      <w:r>
        <w:t xml:space="preserve">6. </w:t>
      </w:r>
      <w:r>
        <w:rPr/>
        <w:t>викликається обробником події кнопки.</w:t>
      </w:r>
    </w:p>
    <w:p>
      <w:r>
        <w:rPr/>
        <w:t>Мінімальний безпечний фрагмент для одного рядка:</w:t>
      </w:r>
    </w:p>
    <w:p>
      <w:pPr>
        <w:pStyle w:val="CodeBlock"/>
        <w:wordWrap w:val="1"/>
      </w:pPr>
      <w:r>
        <w:t>const item = document.createElement("li");</w:t>
        <w:br/>
        <w:t>item.textContent = `${summary.severity}: ${summary.count}`;</w:t>
        <w:br/>
        <w:t>summaryList.append(item);</w:t>
        <w:br/>
      </w:r>
    </w:p>
    <w:p>
      <w:r>
        <w:rPr/>
        <w:t xml:space="preserve">Не перетворюйте дані API на HTML-розмітку. Наявний автоматизований тест клієнта вимагає </w:t>
      </w:r>
      <w:r>
        <w:rPr>
          <w:rFonts w:ascii="Courier New" w:hAnsi="Courier New"/>
          <w:sz w:val="19"/>
        </w:rPr>
        <w:t>textContent</w:t>
      </w:r>
      <w:r>
        <w:rPr/>
        <w:t xml:space="preserve"> і реагує на заборонений небезпечний DOM-приймач навіть у коментарі </w:t>
      </w:r>
      <w:r>
        <w:rPr>
          <w:rFonts w:ascii="Courier New" w:hAnsi="Courier New"/>
          <w:sz w:val="19"/>
        </w:rPr>
        <w:t>app.js</w:t>
      </w:r>
      <w:r>
        <w:rPr/>
        <w:t>.</w:t>
      </w:r>
    </w:p>
    <w:p>
      <w:r>
        <w:rPr/>
        <w:t>На baseline summary не є порожнім. Не видаляйте seed-інциденти заради демонстрації: реалізуйте порожню гілку, покажіть її в коді та поясніть, за яких даних вона виконається.</w:t>
      </w:r>
    </w:p>
    <w:p>
      <w:pPr>
        <w:pStyle w:val="Heading3"/>
      </w:pPr>
      <w:bookmarkStart w:id="41" w:name="s_cb9592d1d9cc95187db1f90cad4b32"/>
      <w:bookmarkEnd w:id="41"/>
      <w:r>
        <w:rPr/>
        <w:t>5. Додайте структуроване журналювання</w:t>
      </w:r>
    </w:p>
    <w:p>
      <w:r>
        <w:rPr/>
      </w:r>
      <w:r>
        <w:rPr>
          <w:b/>
        </w:rPr>
        <w:t>Це вимога доброго рівня.</w:t>
      </w:r>
      <w:r>
        <w:rPr/>
        <w:t xml:space="preserve"> Додайте до нового query структурований log початку або результату операції. Використайте шаблон повідомлення і параметр, доречний для summary, наприклад кількість сформованих груп. Не журналюйте description, connection string, cookies, токени або інші потенційно чутливі дані.</w:t>
      </w:r>
    </w:p>
    <w:p>
      <w:pPr>
        <w:pStyle w:val="Heading3"/>
      </w:pPr>
      <w:bookmarkStart w:id="42" w:name="s_8556fb54a8d25237adc2cb53e9c023"/>
      <w:bookmarkEnd w:id="42"/>
      <w:r>
        <w:rPr/>
        <w:t>6. Оновіть відтворюваний сценарій і перевірте розширення</w:t>
      </w:r>
    </w:p>
    <w:p>
      <w:r>
        <w:rPr/>
        <w:t xml:space="preserve">У </w:t>
      </w:r>
      <w:r>
        <w:rPr>
          <w:rFonts w:ascii="Courier New" w:hAnsi="Courier New"/>
          <w:sz w:val="19"/>
        </w:rPr>
        <w:t>tests/http/incidents.http</w:t>
      </w:r>
      <w:r>
        <w:rPr/>
        <w:t xml:space="preserve"> уже є запит до точки розширення. Не дублюйте його: оновіть коментар із baseline-очікування </w:t>
      </w:r>
      <w:r>
        <w:rPr>
          <w:rFonts w:ascii="Courier New" w:hAnsi="Courier New"/>
          <w:sz w:val="19"/>
        </w:rPr>
        <w:t>501</w:t>
      </w:r>
      <w:r>
        <w:rPr/>
        <w:t xml:space="preserve"> на очікування </w:t>
      </w:r>
      <w:r>
        <w:rPr>
          <w:rFonts w:ascii="Courier New" w:hAnsi="Courier New"/>
          <w:sz w:val="19"/>
        </w:rPr>
        <w:t>200</w:t>
      </w:r>
      <w:r>
        <w:rPr/>
        <w:t xml:space="preserve"> і виконайте сценарій. Звірте status code, </w:t>
      </w:r>
      <w:r>
        <w:rPr>
          <w:rFonts w:ascii="Courier New" w:hAnsi="Courier New"/>
          <w:sz w:val="19"/>
        </w:rPr>
        <w:t>Content-Type</w:t>
      </w:r>
      <w:r>
        <w:rPr/>
        <w:t>, поля DTO, значення, політику нульових груп і порядок, а не лише наявність JSON.</w:t>
      </w:r>
    </w:p>
    <w:p>
      <w:r>
        <w:rPr/>
        <w:t xml:space="preserve">Замість оновлення </w:t>
      </w:r>
      <w:r>
        <w:rPr>
          <w:rFonts w:ascii="Courier New" w:hAnsi="Courier New"/>
          <w:sz w:val="19"/>
        </w:rPr>
        <w:t>.http</w:t>
      </w:r>
      <w:r>
        <w:rPr/>
        <w:t>-сценарію або додатково до нього можна додати інтеграційний тест, який перевіряє status code, мінімальні поля контракту, порядок і очікування seed без порівняння крихкого повного JSON-рядка.</w:t>
      </w:r>
    </w:p>
    <w:p>
      <w:r>
        <w:rPr/>
        <w:t xml:space="preserve">Потім перевірте в DevTools Network, що кнопка клієнта створює </w:t>
      </w:r>
      <w:r>
        <w:rPr>
          <w:rFonts w:ascii="Courier New" w:hAnsi="Courier New"/>
          <w:sz w:val="19"/>
        </w:rPr>
        <w:t>GET /api/incidents/severity-summary</w:t>
      </w:r>
      <w:r>
        <w:rPr/>
        <w:t xml:space="preserve">, response відповідає DTO, а DOM безпечно показує успішний результат. </w:t>
      </w:r>
      <w:r>
        <w:rPr>
          <w:b/>
        </w:rPr>
        <w:t>Для доброго рівня</w:t>
      </w:r>
      <w:r>
        <w:rPr/>
        <w:t xml:space="preserve"> додатково перевірте порожній і некоректний HTTP-сценарії, яких summary без параметрів не утворює на штатному seed: повторіть готовий list-flow, де </w:t>
      </w:r>
      <w:r>
        <w:rPr>
          <w:rFonts w:ascii="Courier New" w:hAnsi="Courier New"/>
          <w:sz w:val="19"/>
        </w:rPr>
        <w:t>GET /api/incidents?status=Resolved</w:t>
      </w:r>
      <w:r>
        <w:rPr/>
        <w:t xml:space="preserve"> має дати </w:t>
      </w:r>
      <w:r>
        <w:rPr>
          <w:rFonts w:ascii="Courier New" w:hAnsi="Courier New"/>
          <w:sz w:val="19"/>
        </w:rPr>
        <w:t>200</w:t>
      </w:r>
      <w:r>
        <w:rPr/>
        <w:t xml:space="preserve"> з </w:t>
      </w:r>
      <w:r>
        <w:rPr>
          <w:rFonts w:ascii="Courier New" w:hAnsi="Courier New"/>
          <w:sz w:val="19"/>
        </w:rPr>
        <w:t>[]</w:t>
      </w:r>
      <w:r>
        <w:rPr/>
        <w:t xml:space="preserve">, а </w:t>
      </w:r>
      <w:r>
        <w:rPr>
          <w:rFonts w:ascii="Courier New" w:hAnsi="Courier New"/>
          <w:sz w:val="19"/>
        </w:rPr>
        <w:t>GET /api/incidents?status=Unknown</w:t>
      </w:r>
      <w:r>
        <w:rPr/>
        <w:t xml:space="preserve"> — </w:t>
      </w:r>
      <w:r>
        <w:rPr>
          <w:rFonts w:ascii="Courier New" w:hAnsi="Courier New"/>
          <w:sz w:val="19"/>
        </w:rPr>
        <w:t>400</w:t>
      </w:r>
      <w:r>
        <w:rPr/>
        <w:t xml:space="preserve"> Validation Problem Details. Разом з успішним summary та </w:t>
      </w:r>
      <w:r>
        <w:rPr>
          <w:rFonts w:ascii="Courier New" w:hAnsi="Courier New"/>
          <w:sz w:val="19"/>
        </w:rPr>
        <w:t>404</w:t>
      </w:r>
      <w:r>
        <w:rPr/>
        <w:t xml:space="preserve"> для готової details-операції це дає щонайменше чотири HTTP-сценарії.</w:t>
      </w:r>
    </w:p>
    <w:p>
      <w:r>
        <w:rPr/>
        <w:t>Після останньої зміни виконайте доступні build і tests starter-проєкту. Записуйте як фактичний лише результат, який справді одержали.</w:t>
      </w:r>
    </w:p>
    <w:p>
      <w:pPr>
        <w:pStyle w:val="Heading3"/>
      </w:pPr>
      <w:bookmarkStart w:id="43" w:name="s_d53122743fb8a3d2b1898408d71258"/>
      <w:bookmarkEnd w:id="43"/>
      <w:r>
        <w:rPr/>
        <w:t>Контрольна точка CP-03: реалізоване наскрізне розширення</w:t>
      </w:r>
    </w:p>
    <w:p>
      <w:r>
        <w:rPr/>
        <w:t>Покажіть або збережіть:</w:t>
      </w:r>
    </w:p>
    <w:p>
      <w:pPr>
        <w:ind w:left="255" w:hanging="227"/>
      </w:pPr>
      <w:r>
        <w:t xml:space="preserve">1. </w:t>
      </w:r>
      <w:r>
        <w:rPr>
          <w:rFonts w:ascii="Courier New" w:hAnsi="Courier New"/>
          <w:sz w:val="19"/>
        </w:rPr>
        <w:t>severity-summary</w:t>
      </w:r>
      <w:r>
        <w:rPr/>
        <w:t xml:space="preserve"> до зміни повертав </w:t>
      </w:r>
      <w:r>
        <w:rPr>
          <w:rFonts w:ascii="Courier New" w:hAnsi="Courier New"/>
          <w:sz w:val="19"/>
        </w:rPr>
        <w:t>501</w:t>
      </w:r>
      <w:r>
        <w:rPr/>
        <w:t xml:space="preserve">, а після реалізації повертає </w:t>
      </w:r>
      <w:r>
        <w:rPr>
          <w:rFonts w:ascii="Courier New" w:hAnsi="Courier New"/>
          <w:sz w:val="19"/>
        </w:rPr>
        <w:t>200</w:t>
      </w:r>
      <w:r>
        <w:rPr/>
        <w:t>;</w:t>
      </w:r>
    </w:p>
    <w:p>
      <w:pPr>
        <w:ind w:left="255" w:hanging="227"/>
      </w:pPr>
      <w:r>
        <w:t xml:space="preserve">2. </w:t>
      </w:r>
      <w:r>
        <w:rPr/>
      </w:r>
      <w:r>
        <w:rPr>
          <w:b/>
        </w:rPr>
        <w:t>для доброго рівня</w:t>
      </w:r>
      <w:r>
        <w:rPr/>
        <w:t xml:space="preserve"> — окремий response DTO без зайвих полів entity;</w:t>
      </w:r>
    </w:p>
    <w:p>
      <w:pPr>
        <w:ind w:left="255" w:hanging="227"/>
      </w:pPr>
      <w:r>
        <w:t xml:space="preserve">3. </w:t>
      </w:r>
      <w:r>
        <w:rPr/>
        <w:t xml:space="preserve">асинхронний query через </w:t>
      </w:r>
      <w:r>
        <w:rPr>
          <w:rFonts w:ascii="Courier New" w:hAnsi="Courier New"/>
          <w:sz w:val="19"/>
        </w:rPr>
        <w:t>AsNoTracking()</w:t>
      </w:r>
      <w:r>
        <w:rPr/>
        <w:t xml:space="preserve">, </w:t>
      </w:r>
      <w:r>
        <w:rPr>
          <w:rFonts w:ascii="Courier New" w:hAnsi="Courier New"/>
          <w:sz w:val="19"/>
        </w:rPr>
        <w:t>GroupBy</w:t>
      </w:r>
      <w:r>
        <w:rPr/>
        <w:t xml:space="preserve">, </w:t>
      </w:r>
      <w:r>
        <w:rPr>
          <w:rFonts w:ascii="Courier New" w:hAnsi="Courier New"/>
          <w:sz w:val="19"/>
        </w:rPr>
        <w:t>Count()</w:t>
      </w:r>
      <w:r>
        <w:rPr/>
        <w:t xml:space="preserve"> і </w:t>
      </w:r>
      <w:r>
        <w:rPr>
          <w:rFonts w:ascii="Courier New" w:hAnsi="Courier New"/>
          <w:sz w:val="19"/>
        </w:rPr>
        <w:t>ToListAsync(cancellationToken)</w:t>
      </w:r>
      <w:r>
        <w:rPr/>
        <w:t>;</w:t>
      </w:r>
    </w:p>
    <w:p>
      <w:pPr>
        <w:ind w:left="255" w:hanging="227"/>
      </w:pPr>
      <w:r>
        <w:t xml:space="preserve">4. </w:t>
      </w:r>
      <w:r>
        <w:rPr/>
        <w:t xml:space="preserve">за baseline seed — </w:t>
      </w:r>
      <w:r>
        <w:rPr>
          <w:rFonts w:ascii="Courier New" w:hAnsi="Courier New"/>
          <w:sz w:val="19"/>
        </w:rPr>
        <w:t>Low</w:t>
      </w:r>
      <w:r>
        <w:rPr/>
        <w:t xml:space="preserve">, </w:t>
      </w:r>
      <w:r>
        <w:rPr>
          <w:rFonts w:ascii="Courier New" w:hAnsi="Courier New"/>
          <w:sz w:val="19"/>
        </w:rPr>
        <w:t>Medium</w:t>
      </w:r>
      <w:r>
        <w:rPr/>
        <w:t xml:space="preserve">, </w:t>
      </w:r>
      <w:r>
        <w:rPr>
          <w:rFonts w:ascii="Courier New" w:hAnsi="Courier New"/>
          <w:sz w:val="19"/>
        </w:rPr>
        <w:t>High</w:t>
      </w:r>
      <w:r>
        <w:rPr/>
        <w:t xml:space="preserve"> по одному з </w:t>
      </w:r>
      <w:r>
        <w:rPr>
          <w:rFonts w:ascii="Courier New" w:hAnsi="Courier New"/>
          <w:sz w:val="19"/>
        </w:rPr>
        <w:t>count: 1</w:t>
      </w:r>
      <w:r>
        <w:rPr/>
        <w:t xml:space="preserve">, без </w:t>
      </w:r>
      <w:r>
        <w:rPr>
          <w:rFonts w:ascii="Courier New" w:hAnsi="Courier New"/>
          <w:sz w:val="19"/>
        </w:rPr>
        <w:t>Critical</w:t>
      </w:r>
      <w:r>
        <w:rPr/>
        <w:t xml:space="preserve">, або додатковий </w:t>
      </w:r>
      <w:r>
        <w:rPr>
          <w:rFonts w:ascii="Courier New" w:hAnsi="Courier New"/>
          <w:sz w:val="19"/>
        </w:rPr>
        <w:t>Critical</w:t>
      </w:r>
      <w:r>
        <w:rPr/>
        <w:t xml:space="preserve"> із </w:t>
      </w:r>
      <w:r>
        <w:rPr>
          <w:rFonts w:ascii="Courier New" w:hAnsi="Courier New"/>
          <w:sz w:val="19"/>
        </w:rPr>
        <w:t>count: 0</w:t>
      </w:r>
      <w:r>
        <w:rPr/>
        <w:t xml:space="preserve"> за політики повного переліку;</w:t>
      </w:r>
    </w:p>
    <w:p>
      <w:pPr>
        <w:ind w:left="255" w:hanging="227"/>
      </w:pPr>
      <w:r>
        <w:t xml:space="preserve">5. </w:t>
      </w:r>
      <w:r>
        <w:rPr/>
        <w:t>задокументовану політику нульових груп і сталий порядок;</w:t>
      </w:r>
    </w:p>
    <w:p>
      <w:pPr>
        <w:ind w:left="255" w:hanging="227"/>
      </w:pPr>
      <w:r>
        <w:t xml:space="preserve">6. </w:t>
      </w:r>
      <w:r>
        <w:rPr/>
        <w:t xml:space="preserve">endpoint із DI та metadata успішної відповіді замість baseline </w:t>
      </w:r>
      <w:r>
        <w:rPr>
          <w:rFonts w:ascii="Courier New" w:hAnsi="Courier New"/>
          <w:sz w:val="19"/>
        </w:rPr>
        <w:t>501</w:t>
      </w:r>
      <w:r>
        <w:rPr/>
        <w:t>;</w:t>
      </w:r>
    </w:p>
    <w:p>
      <w:pPr>
        <w:ind w:left="255" w:hanging="227"/>
      </w:pPr>
      <w:r>
        <w:t xml:space="preserve">7. </w:t>
      </w:r>
      <w:r>
        <w:rPr/>
        <w:t>для достатнього рівня — Network request із клієнта й безпечно показаний успішний результат; для доброго рівня — додаткові стани завантаження, порожнього результату та безпечної помилки;</w:t>
      </w:r>
    </w:p>
    <w:p>
      <w:pPr>
        <w:ind w:left="255" w:hanging="227"/>
      </w:pPr>
      <w:r>
        <w:t xml:space="preserve">8. </w:t>
      </w:r>
      <w:r>
        <w:rPr/>
        <w:t xml:space="preserve">DOM-вивід через </w:t>
      </w:r>
      <w:r>
        <w:rPr>
          <w:rFonts w:ascii="Courier New" w:hAnsi="Courier New"/>
          <w:sz w:val="19"/>
        </w:rPr>
        <w:t>textContent</w:t>
      </w:r>
      <w:r>
        <w:rPr/>
        <w:t xml:space="preserve"> або створення вузлів;</w:t>
      </w:r>
    </w:p>
    <w:p>
      <w:pPr>
        <w:ind w:left="255" w:hanging="227"/>
      </w:pPr>
      <w:r>
        <w:t xml:space="preserve">9. </w:t>
      </w:r>
      <w:r>
        <w:rPr/>
        <w:t>для доброго рівня — структурований log без чутливих даних;</w:t>
      </w:r>
    </w:p>
    <w:p>
      <w:pPr>
        <w:ind w:left="255" w:hanging="227"/>
      </w:pPr>
      <w:r>
        <w:t xml:space="preserve">10. </w:t>
      </w:r>
      <w:r>
        <w:rPr/>
        <w:t xml:space="preserve">для достатнього рівня — відтворювані успішний сценарій summary і </w:t>
      </w:r>
      <w:r>
        <w:rPr>
          <w:rFonts w:ascii="Courier New" w:hAnsi="Courier New"/>
          <w:sz w:val="19"/>
        </w:rPr>
        <w:t>404</w:t>
      </w:r>
      <w:r>
        <w:rPr/>
        <w:t xml:space="preserve"> для готової details-операції; для доброго рівня — щонайменше чотири HTTP-сценарії або інтеграційні тести, що додатково охоплюють порожній і некоректний сценарії; а також фактичний результат останньої автоматизованої перевірки.</w:t>
      </w:r>
    </w:p>
    <w:p>
      <w:pPr>
        <w:pStyle w:val="Heading1"/>
        <w:pageBreakBefore w:val="0"/>
      </w:pPr>
      <w:r>
        <w:t>5. Індивідуалізація</w:t>
      </w:r>
      <w:bookmarkStart w:id="44" w:name="s_fc4ad47b78d0a1fa0d7ec0c54f7395"/>
      <w:bookmarkEnd w:id="44"/>
    </w:p>
    <w:p>
      <w:pPr>
        <w:pStyle w:val="Heading2"/>
      </w:pPr>
      <w:bookmarkStart w:id="45" w:name="s_cc703179dafccd16def2ded83f9603"/>
      <w:bookmarkEnd w:id="45"/>
      <w:r>
        <w:rPr/>
        <w:t>Індивідуальні варіанти не передбачені</w:t>
      </w:r>
    </w:p>
    <w:p>
      <w:r>
        <w:rPr/>
        <w:t xml:space="preserve">Лабораторну роботу всі студенти й студентки виконують на єдиному канонічному baseline 2-A «Трекер інцидентів». Для ЛР 1 профілі A–E не розподіляються: кожен реалізує </w:t>
      </w:r>
      <w:r>
        <w:rPr>
          <w:rFonts w:ascii="Courier New" w:hAnsi="Courier New"/>
          <w:sz w:val="19"/>
        </w:rPr>
        <w:t>GET /api/incidents/severity-summary</w:t>
      </w:r>
      <w:r>
        <w:rPr/>
        <w:t xml:space="preserve"> за контрактом, кроками та перевірками з </w:t>
      </w:r>
      <w:hyperlink w:anchor="s_ef515e16f724ced4ed063d318dc52b">
        <w:r>
          <w:rPr>
            <w:color w:val="174B73"/>
            <w:u w:val="single"/>
          </w:rPr>
          <w:t xml:space="preserve">практичного завдання</w:t>
        </w:r>
      </w:hyperlink>
      <w:r>
        <w:rPr/>
        <w:t>. Інші предметні теми з каталогу плану належать майбутнім версіям курсу й не є варіантами або release-вимогами для поточного потоку.</w:t>
      </w:r>
    </w:p>
    <w:p>
      <w:pPr>
        <w:pStyle w:val="Heading1"/>
        <w:pageBreakBefore w:val="0"/>
      </w:pPr>
      <w:r>
        <w:t>6. Подання та захист</w:t>
      </w:r>
      <w:bookmarkStart w:id="46" w:name="s_4aadb1f27fbb149b4c25b75120749f"/>
      <w:bookmarkEnd w:id="46"/>
    </w:p>
    <w:p>
      <w:r>
        <w:rPr/>
        <w:t>Цей етап перетворює працюючу зміну на відтворюваний результат. Код, який один раз спрацював у відкритій вкладці браузера, ще не є достатнім доказом: інша людина має змогти запустити стенд, повторити сценарій, знайти змінені компоненти та переконатися, що разом із проєктом не передано секрети.</w:t>
      </w:r>
    </w:p>
    <w:p>
      <w:pPr>
        <w:pStyle w:val="Heading2"/>
      </w:pPr>
      <w:bookmarkStart w:id="47" w:name="s_99e02f09e4833ff154e991f9606fa4"/>
      <w:bookmarkEnd w:id="47"/>
      <w:r>
        <w:rPr/>
        <w:t>Перевірка перед поданням</w:t>
      </w:r>
    </w:p>
    <w:p>
      <w:r>
        <w:rPr/>
        <w:t>Виконайте перевірки після останньої зміни коду. Для варіанта 2-A мінімальна матриця має вигляд: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0"/>
        <w:gridCol w:w="2018"/>
        <w:gridCol w:w="1978"/>
        <w:gridCol w:w="2983"/>
        <w:gridCol w:w="2146"/>
      </w:tblGrid>
      <w:tr>
        <w:trPr>
          <w:cantSplit/>
          <w:tblHeader/>
        </w:trPr>
        <w:tc>
          <w:tcPr>
            <w:tcW w:type="dxa" w:w="740"/>
            <w:vAlign w:val="center"/>
            <w:tcMar>
              <w:top w:w="80" w:type="dxa"/>
              <w:bottom w:w="80" w:type="dxa"/>
              <w:left w:w="90" w:type="dxa"/>
              <w:right w:w="90" w:type="dxa"/>
            </w:tcMar>
            <w:shd w:fill="E8EEF2"/>
          </w:tcPr>
          <w:p>
            <w:pPr>
              <w:pStyle w:val="TableText"/>
              <w:keepNext/>
              <w:jc w:val="center"/>
            </w:pPr>
            <w:r>
              <w:rPr>
                <w:b/>
              </w:rPr>
              <w:t>ID</w:t>
            </w:r>
          </w:p>
        </w:tc>
        <w:tc>
          <w:tcPr>
            <w:tcW w:type="dxa" w:w="2018"/>
            <w:vAlign w:val="center"/>
            <w:tcMar>
              <w:top w:w="80" w:type="dxa"/>
              <w:bottom w:w="80" w:type="dxa"/>
              <w:left w:w="90" w:type="dxa"/>
              <w:right w:w="90" w:type="dxa"/>
            </w:tcMar>
            <w:shd w:fill="E8EEF2"/>
          </w:tcPr>
          <w:p>
            <w:pPr>
              <w:pStyle w:val="TableText"/>
              <w:keepNext/>
            </w:pPr>
            <w:r>
              <w:rPr>
                <w:b/>
              </w:rPr>
              <w:t>Передумови</w:t>
            </w:r>
          </w:p>
        </w:tc>
        <w:tc>
          <w:tcPr>
            <w:tcW w:type="dxa" w:w="1978"/>
            <w:vAlign w:val="center"/>
            <w:tcMar>
              <w:top w:w="80" w:type="dxa"/>
              <w:bottom w:w="80" w:type="dxa"/>
              <w:left w:w="90" w:type="dxa"/>
              <w:right w:w="90" w:type="dxa"/>
            </w:tcMar>
            <w:shd w:fill="E8EEF2"/>
          </w:tcPr>
          <w:p>
            <w:pPr>
              <w:pStyle w:val="TableText"/>
              <w:keepNext/>
            </w:pPr>
            <w:r>
              <w:rPr>
                <w:b/>
              </w:rPr>
              <w:t>Дія</w:t>
            </w:r>
          </w:p>
        </w:tc>
        <w:tc>
          <w:tcPr>
            <w:tcW w:type="dxa" w:w="2983"/>
            <w:vAlign w:val="center"/>
            <w:tcMar>
              <w:top w:w="80" w:type="dxa"/>
              <w:bottom w:w="80" w:type="dxa"/>
              <w:left w:w="90" w:type="dxa"/>
              <w:right w:w="90" w:type="dxa"/>
            </w:tcMar>
            <w:shd w:fill="E8EEF2"/>
          </w:tcPr>
          <w:p>
            <w:pPr>
              <w:pStyle w:val="TableText"/>
              <w:keepNext/>
            </w:pPr>
            <w:r>
              <w:rPr>
                <w:b/>
              </w:rPr>
              <w:t>Очікувано</w:t>
            </w:r>
          </w:p>
        </w:tc>
        <w:tc>
          <w:tcPr>
            <w:tcW w:type="dxa" w:w="2146"/>
            <w:vAlign w:val="center"/>
            <w:tcMar>
              <w:top w:w="80" w:type="dxa"/>
              <w:bottom w:w="80" w:type="dxa"/>
              <w:left w:w="90" w:type="dxa"/>
              <w:right w:w="90" w:type="dxa"/>
            </w:tcMar>
            <w:shd w:fill="E8EEF2"/>
          </w:tcPr>
          <w:p>
            <w:pPr>
              <w:pStyle w:val="TableText"/>
              <w:keepNext/>
            </w:pPr>
            <w:r>
              <w:rPr>
                <w:b/>
              </w:rPr>
              <w:t>Доказ</w:t>
            </w:r>
          </w:p>
        </w:tc>
      </w:tr>
      <w:tr>
        <w:trPr>
          <w:cantSplit/>
        </w:trPr>
        <w:tc>
          <w:tcPr>
            <w:tcW w:type="dxa" w:w="740"/>
            <w:vAlign w:val="center"/>
            <w:tcMar>
              <w:top w:w="80" w:type="dxa"/>
              <w:bottom w:w="80" w:type="dxa"/>
              <w:left w:w="90" w:type="dxa"/>
              <w:right w:w="90" w:type="dxa"/>
            </w:tcMar>
          </w:tcPr>
          <w:p>
            <w:pPr>
              <w:pStyle w:val="TableText"/>
              <w:keepNext w:val="0"/>
              <w:jc w:val="center"/>
            </w:pPr>
            <w:r>
              <w:rPr/>
              <w:t>T-01</w:t>
            </w:r>
          </w:p>
        </w:tc>
        <w:tc>
          <w:tcPr>
            <w:tcW w:type="dxa" w:w="2018"/>
            <w:vAlign w:val="center"/>
            <w:tcMar>
              <w:top w:w="80" w:type="dxa"/>
              <w:bottom w:w="80" w:type="dxa"/>
              <w:left w:w="90" w:type="dxa"/>
              <w:right w:w="90" w:type="dxa"/>
            </w:tcMar>
          </w:tcPr>
          <w:p>
            <w:pPr>
              <w:pStyle w:val="TableText"/>
              <w:keepNext w:val="0"/>
            </w:pPr>
            <w:r>
              <w:rPr/>
              <w:t xml:space="preserve">PostgreSQL </w:t>
            </w:r>
            <w:r>
              <w:rPr>
                <w:rFonts w:ascii="Courier New" w:hAnsi="Courier New"/>
                <w:sz w:val="19"/>
              </w:rPr>
              <w:t>healthy</w:t>
            </w:r>
            <w:r>
              <w:rPr/>
              <w:t>, API запущено</w:t>
            </w:r>
          </w:p>
        </w:tc>
        <w:tc>
          <w:tcPr>
            <w:tcW w:type="dxa" w:w="1978"/>
            <w:vAlign w:val="center"/>
            <w:tcMar>
              <w:top w:w="80" w:type="dxa"/>
              <w:bottom w:w="80" w:type="dxa"/>
              <w:left w:w="90" w:type="dxa"/>
              <w:right w:w="90" w:type="dxa"/>
            </w:tcMar>
          </w:tcPr>
          <w:p>
            <w:pPr>
              <w:pStyle w:val="TableText"/>
              <w:keepNext w:val="0"/>
            </w:pPr>
            <w:r>
              <w:rPr>
                <w:rFonts w:ascii="Courier New" w:hAnsi="Courier New"/>
                <w:sz w:val="19"/>
              </w:rPr>
              <w:t>GET /health</w:t>
            </w:r>
          </w:p>
        </w:tc>
        <w:tc>
          <w:tcPr>
            <w:tcW w:type="dxa" w:w="2983"/>
            <w:vAlign w:val="center"/>
            <w:tcMar>
              <w:top w:w="80" w:type="dxa"/>
              <w:bottom w:w="80" w:type="dxa"/>
              <w:left w:w="90" w:type="dxa"/>
              <w:right w:w="90" w:type="dxa"/>
            </w:tcMar>
          </w:tcPr>
          <w:p>
            <w:pPr>
              <w:pStyle w:val="TableText"/>
              <w:keepNext w:val="0"/>
            </w:pPr>
            <w:r>
              <w:rPr>
                <w:rFonts w:ascii="Courier New" w:hAnsi="Courier New"/>
                <w:sz w:val="19"/>
              </w:rPr>
              <w:t>200</w:t>
            </w:r>
            <w:r>
              <w:rPr/>
              <w:t>, API може з’єднатися з БД</w:t>
            </w:r>
          </w:p>
        </w:tc>
        <w:tc>
          <w:tcPr>
            <w:tcW w:type="dxa" w:w="2146"/>
            <w:vAlign w:val="center"/>
            <w:tcMar>
              <w:top w:w="80" w:type="dxa"/>
              <w:bottom w:w="80" w:type="dxa"/>
              <w:left w:w="90" w:type="dxa"/>
              <w:right w:w="90" w:type="dxa"/>
            </w:tcMar>
          </w:tcPr>
          <w:p>
            <w:pPr>
              <w:pStyle w:val="TableText"/>
              <w:keepNext w:val="0"/>
            </w:pPr>
            <w:r>
              <w:rPr>
                <w:rFonts w:ascii="Courier New" w:hAnsi="Courier New"/>
                <w:sz w:val="19"/>
              </w:rPr>
              <w:t>.http</w:t>
            </w:r>
            <w:r>
              <w:rPr/>
              <w:t xml:space="preserve"> або запис HTTP-обміну</w:t>
            </w:r>
          </w:p>
        </w:tc>
      </w:tr>
      <w:tr>
        <w:trPr>
          <w:cantSplit/>
        </w:trPr>
        <w:tc>
          <w:tcPr>
            <w:tcW w:type="dxa" w:w="740"/>
            <w:vAlign w:val="center"/>
            <w:tcMar>
              <w:top w:w="80" w:type="dxa"/>
              <w:bottom w:w="80" w:type="dxa"/>
              <w:left w:w="90" w:type="dxa"/>
              <w:right w:w="90" w:type="dxa"/>
            </w:tcMar>
          </w:tcPr>
          <w:p>
            <w:pPr>
              <w:pStyle w:val="TableText"/>
              <w:keepNext w:val="0"/>
              <w:jc w:val="center"/>
            </w:pPr>
            <w:r>
              <w:rPr/>
              <w:t>T-02</w:t>
            </w:r>
          </w:p>
        </w:tc>
        <w:tc>
          <w:tcPr>
            <w:tcW w:type="dxa" w:w="2018"/>
            <w:vAlign w:val="center"/>
            <w:tcMar>
              <w:top w:w="80" w:type="dxa"/>
              <w:bottom w:w="80" w:type="dxa"/>
              <w:left w:w="90" w:type="dxa"/>
              <w:right w:w="90" w:type="dxa"/>
            </w:tcMar>
          </w:tcPr>
          <w:p>
            <w:pPr>
              <w:pStyle w:val="TableText"/>
              <w:keepNext w:val="0"/>
            </w:pPr>
            <w:r>
              <w:rPr/>
              <w:t>відновлений seed</w:t>
            </w:r>
          </w:p>
        </w:tc>
        <w:tc>
          <w:tcPr>
            <w:tcW w:type="dxa" w:w="1978"/>
            <w:vAlign w:val="center"/>
            <w:tcMar>
              <w:top w:w="80" w:type="dxa"/>
              <w:bottom w:w="80" w:type="dxa"/>
              <w:left w:w="90" w:type="dxa"/>
              <w:right w:w="90" w:type="dxa"/>
            </w:tcMar>
          </w:tcPr>
          <w:p>
            <w:pPr>
              <w:pStyle w:val="TableText"/>
              <w:keepNext w:val="0"/>
            </w:pPr>
            <w:r>
              <w:rPr>
                <w:rFonts w:ascii="Courier New" w:hAnsi="Courier New"/>
                <w:sz w:val="19"/>
              </w:rPr>
              <w:t>GET /api/incidents?status=Triaged</w:t>
            </w:r>
          </w:p>
        </w:tc>
        <w:tc>
          <w:tcPr>
            <w:tcW w:type="dxa" w:w="2983"/>
            <w:vAlign w:val="center"/>
            <w:tcMar>
              <w:top w:w="80" w:type="dxa"/>
              <w:bottom w:w="80" w:type="dxa"/>
              <w:left w:w="90" w:type="dxa"/>
              <w:right w:w="90" w:type="dxa"/>
            </w:tcMar>
          </w:tcPr>
          <w:p>
            <w:pPr>
              <w:pStyle w:val="TableText"/>
              <w:keepNext w:val="0"/>
            </w:pPr>
            <w:r>
              <w:rPr>
                <w:rFonts w:ascii="Courier New" w:hAnsi="Courier New"/>
                <w:sz w:val="19"/>
              </w:rPr>
              <w:t>200</w:t>
            </w:r>
            <w:r>
              <w:rPr/>
              <w:t>, список відповідає фільтру</w:t>
            </w:r>
          </w:p>
        </w:tc>
        <w:tc>
          <w:tcPr>
            <w:tcW w:type="dxa" w:w="2146"/>
            <w:vAlign w:val="center"/>
            <w:tcMar>
              <w:top w:w="80" w:type="dxa"/>
              <w:bottom w:w="80" w:type="dxa"/>
              <w:left w:w="90" w:type="dxa"/>
              <w:right w:w="90" w:type="dxa"/>
            </w:tcMar>
          </w:tcPr>
          <w:p>
            <w:pPr>
              <w:pStyle w:val="TableText"/>
              <w:keepNext w:val="0"/>
            </w:pPr>
            <w:r>
              <w:rPr/>
              <w:t>DevTools Network + response</w:t>
            </w:r>
          </w:p>
        </w:tc>
      </w:tr>
      <w:tr>
        <w:trPr>
          <w:cantSplit/>
        </w:trPr>
        <w:tc>
          <w:tcPr>
            <w:tcW w:type="dxa" w:w="740"/>
            <w:vAlign w:val="center"/>
            <w:tcMar>
              <w:top w:w="80" w:type="dxa"/>
              <w:bottom w:w="80" w:type="dxa"/>
              <w:left w:w="90" w:type="dxa"/>
              <w:right w:w="90" w:type="dxa"/>
            </w:tcMar>
          </w:tcPr>
          <w:p>
            <w:pPr>
              <w:pStyle w:val="TableText"/>
              <w:keepNext w:val="0"/>
              <w:jc w:val="center"/>
            </w:pPr>
            <w:r>
              <w:rPr/>
              <w:t>T-03</w:t>
            </w:r>
          </w:p>
        </w:tc>
        <w:tc>
          <w:tcPr>
            <w:tcW w:type="dxa" w:w="2018"/>
            <w:vAlign w:val="center"/>
            <w:tcMar>
              <w:top w:w="80" w:type="dxa"/>
              <w:bottom w:w="80" w:type="dxa"/>
              <w:left w:w="90" w:type="dxa"/>
              <w:right w:w="90" w:type="dxa"/>
            </w:tcMar>
          </w:tcPr>
          <w:p>
            <w:pPr>
              <w:pStyle w:val="TableText"/>
              <w:keepNext w:val="0"/>
            </w:pPr>
            <w:r>
              <w:rPr/>
              <w:t>відновлений seed</w:t>
            </w:r>
          </w:p>
        </w:tc>
        <w:tc>
          <w:tcPr>
            <w:tcW w:type="dxa" w:w="1978"/>
            <w:vAlign w:val="center"/>
            <w:tcMar>
              <w:top w:w="80" w:type="dxa"/>
              <w:bottom w:w="80" w:type="dxa"/>
              <w:left w:w="90" w:type="dxa"/>
              <w:right w:w="90" w:type="dxa"/>
            </w:tcMar>
          </w:tcPr>
          <w:p>
            <w:pPr>
              <w:pStyle w:val="TableText"/>
              <w:keepNext w:val="0"/>
            </w:pPr>
            <w:r>
              <w:rPr>
                <w:rFonts w:ascii="Courier New" w:hAnsi="Courier New"/>
                <w:sz w:val="19"/>
              </w:rPr>
              <w:t>GET /api/incidents?status=Resolved</w:t>
            </w:r>
          </w:p>
        </w:tc>
        <w:tc>
          <w:tcPr>
            <w:tcW w:type="dxa" w:w="2983"/>
            <w:vAlign w:val="center"/>
            <w:tcMar>
              <w:top w:w="80" w:type="dxa"/>
              <w:bottom w:w="80" w:type="dxa"/>
              <w:left w:w="90" w:type="dxa"/>
              <w:right w:w="90" w:type="dxa"/>
            </w:tcMar>
          </w:tcPr>
          <w:p>
            <w:pPr>
              <w:pStyle w:val="TableText"/>
              <w:keepNext w:val="0"/>
            </w:pPr>
            <w:r>
              <w:rPr>
                <w:rFonts w:ascii="Courier New" w:hAnsi="Courier New"/>
                <w:sz w:val="19"/>
              </w:rPr>
              <w:t>200</w:t>
            </w:r>
            <w:r>
              <w:rPr/>
              <w:t xml:space="preserve"> з порожнім масивом</w:t>
            </w:r>
          </w:p>
        </w:tc>
        <w:tc>
          <w:tcPr>
            <w:tcW w:type="dxa" w:w="2146"/>
            <w:vAlign w:val="center"/>
            <w:tcMar>
              <w:top w:w="80" w:type="dxa"/>
              <w:bottom w:w="80" w:type="dxa"/>
              <w:left w:w="90" w:type="dxa"/>
              <w:right w:w="90" w:type="dxa"/>
            </w:tcMar>
          </w:tcPr>
          <w:p>
            <w:pPr>
              <w:pStyle w:val="TableText"/>
              <w:keepNext w:val="0"/>
            </w:pPr>
            <w:r>
              <w:rPr>
                <w:rFonts w:ascii="Courier New" w:hAnsi="Courier New"/>
                <w:sz w:val="19"/>
              </w:rPr>
              <w:t>.http</w:t>
            </w:r>
            <w:r>
              <w:rPr/>
              <w:t xml:space="preserve"> response; порожній сценарій list-flow</w:t>
            </w:r>
          </w:p>
        </w:tc>
      </w:tr>
      <w:tr>
        <w:trPr>
          <w:cantSplit/>
        </w:trPr>
        <w:tc>
          <w:tcPr>
            <w:tcW w:type="dxa" w:w="740"/>
            <w:vAlign w:val="center"/>
            <w:tcMar>
              <w:top w:w="80" w:type="dxa"/>
              <w:bottom w:w="80" w:type="dxa"/>
              <w:left w:w="90" w:type="dxa"/>
              <w:right w:w="90" w:type="dxa"/>
            </w:tcMar>
          </w:tcPr>
          <w:p>
            <w:pPr>
              <w:pStyle w:val="TableText"/>
              <w:keepNext w:val="0"/>
              <w:jc w:val="center"/>
            </w:pPr>
            <w:r>
              <w:rPr/>
              <w:t>T-04</w:t>
            </w:r>
          </w:p>
        </w:tc>
        <w:tc>
          <w:tcPr>
            <w:tcW w:type="dxa" w:w="2018"/>
            <w:vAlign w:val="center"/>
            <w:tcMar>
              <w:top w:w="80" w:type="dxa"/>
              <w:bottom w:w="80" w:type="dxa"/>
              <w:left w:w="90" w:type="dxa"/>
              <w:right w:w="90" w:type="dxa"/>
            </w:tcMar>
          </w:tcPr>
          <w:p>
            <w:pPr>
              <w:pStyle w:val="TableText"/>
              <w:keepNext w:val="0"/>
            </w:pPr>
            <w:r>
              <w:rPr/>
              <w:t>відновлений seed</w:t>
            </w:r>
          </w:p>
        </w:tc>
        <w:tc>
          <w:tcPr>
            <w:tcW w:type="dxa" w:w="1978"/>
            <w:vAlign w:val="center"/>
            <w:tcMar>
              <w:top w:w="80" w:type="dxa"/>
              <w:bottom w:w="80" w:type="dxa"/>
              <w:left w:w="90" w:type="dxa"/>
              <w:right w:w="90" w:type="dxa"/>
            </w:tcMar>
          </w:tcPr>
          <w:p>
            <w:pPr>
              <w:pStyle w:val="TableText"/>
              <w:keepNext w:val="0"/>
            </w:pPr>
            <w:r>
              <w:rPr>
                <w:rFonts w:ascii="Courier New" w:hAnsi="Courier New"/>
                <w:sz w:val="19"/>
              </w:rPr>
              <w:t>GET /api/incidents/99999999-9999-9999-9999-999999999999</w:t>
            </w:r>
          </w:p>
        </w:tc>
        <w:tc>
          <w:tcPr>
            <w:tcW w:type="dxa" w:w="2983"/>
            <w:vAlign w:val="center"/>
            <w:tcMar>
              <w:top w:w="80" w:type="dxa"/>
              <w:bottom w:w="80" w:type="dxa"/>
              <w:left w:w="90" w:type="dxa"/>
              <w:right w:w="90" w:type="dxa"/>
            </w:tcMar>
          </w:tcPr>
          <w:p>
            <w:pPr>
              <w:pStyle w:val="TableText"/>
              <w:keepNext w:val="0"/>
            </w:pPr>
            <w:r>
              <w:rPr>
                <w:rFonts w:ascii="Courier New" w:hAnsi="Courier New"/>
                <w:sz w:val="19"/>
              </w:rPr>
              <w:t>404</w:t>
            </w:r>
            <w:r>
              <w:rPr/>
              <w:t xml:space="preserve"> у Problem Details</w:t>
            </w:r>
          </w:p>
        </w:tc>
        <w:tc>
          <w:tcPr>
            <w:tcW w:type="dxa" w:w="2146"/>
            <w:vAlign w:val="center"/>
            <w:tcMar>
              <w:top w:w="80" w:type="dxa"/>
              <w:bottom w:w="80" w:type="dxa"/>
              <w:left w:w="90" w:type="dxa"/>
              <w:right w:w="90" w:type="dxa"/>
            </w:tcMar>
          </w:tcPr>
          <w:p>
            <w:pPr>
              <w:pStyle w:val="TableText"/>
              <w:keepNext w:val="0"/>
            </w:pPr>
            <w:r>
              <w:rPr>
                <w:rFonts w:ascii="Courier New" w:hAnsi="Courier New"/>
                <w:sz w:val="19"/>
              </w:rPr>
              <w:t>.http</w:t>
            </w:r>
            <w:r>
              <w:rPr/>
              <w:t xml:space="preserve"> response</w:t>
            </w:r>
          </w:p>
        </w:tc>
      </w:tr>
      <w:tr>
        <w:trPr>
          <w:cantSplit/>
        </w:trPr>
        <w:tc>
          <w:tcPr>
            <w:tcW w:type="dxa" w:w="740"/>
            <w:vAlign w:val="center"/>
            <w:tcMar>
              <w:top w:w="80" w:type="dxa"/>
              <w:bottom w:w="80" w:type="dxa"/>
              <w:left w:w="90" w:type="dxa"/>
              <w:right w:w="90" w:type="dxa"/>
            </w:tcMar>
          </w:tcPr>
          <w:p>
            <w:pPr>
              <w:pStyle w:val="TableText"/>
              <w:keepNext w:val="0"/>
              <w:jc w:val="center"/>
            </w:pPr>
            <w:r>
              <w:rPr/>
              <w:t>T-05</w:t>
            </w:r>
          </w:p>
        </w:tc>
        <w:tc>
          <w:tcPr>
            <w:tcW w:type="dxa" w:w="2018"/>
            <w:vAlign w:val="center"/>
            <w:tcMar>
              <w:top w:w="80" w:type="dxa"/>
              <w:bottom w:w="80" w:type="dxa"/>
              <w:left w:w="90" w:type="dxa"/>
              <w:right w:w="90" w:type="dxa"/>
            </w:tcMar>
          </w:tcPr>
          <w:p>
            <w:pPr>
              <w:pStyle w:val="TableText"/>
              <w:keepNext w:val="0"/>
            </w:pPr>
            <w:r>
              <w:rPr/>
              <w:t>відновлений seed</w:t>
            </w:r>
          </w:p>
        </w:tc>
        <w:tc>
          <w:tcPr>
            <w:tcW w:type="dxa" w:w="1978"/>
            <w:vAlign w:val="center"/>
            <w:tcMar>
              <w:top w:w="80" w:type="dxa"/>
              <w:bottom w:w="80" w:type="dxa"/>
              <w:left w:w="90" w:type="dxa"/>
              <w:right w:w="90" w:type="dxa"/>
            </w:tcMar>
          </w:tcPr>
          <w:p>
            <w:pPr>
              <w:pStyle w:val="TableText"/>
              <w:keepNext w:val="0"/>
            </w:pPr>
            <w:r>
              <w:rPr>
                <w:rFonts w:ascii="Courier New" w:hAnsi="Courier New"/>
                <w:sz w:val="19"/>
              </w:rPr>
              <w:t>GET /api/incidents?status=Unknown</w:t>
            </w:r>
          </w:p>
        </w:tc>
        <w:tc>
          <w:tcPr>
            <w:tcW w:type="dxa" w:w="2983"/>
            <w:vAlign w:val="center"/>
            <w:tcMar>
              <w:top w:w="80" w:type="dxa"/>
              <w:bottom w:w="80" w:type="dxa"/>
              <w:left w:w="90" w:type="dxa"/>
              <w:right w:w="90" w:type="dxa"/>
            </w:tcMar>
          </w:tcPr>
          <w:p>
            <w:pPr>
              <w:pStyle w:val="TableText"/>
              <w:keepNext w:val="0"/>
            </w:pPr>
            <w:r>
              <w:rPr>
                <w:rFonts w:ascii="Courier New" w:hAnsi="Courier New"/>
                <w:sz w:val="19"/>
              </w:rPr>
              <w:t>400</w:t>
            </w:r>
            <w:r>
              <w:rPr/>
              <w:t xml:space="preserve"> Validation Problem Details</w:t>
            </w:r>
          </w:p>
        </w:tc>
        <w:tc>
          <w:tcPr>
            <w:tcW w:type="dxa" w:w="2146"/>
            <w:vAlign w:val="center"/>
            <w:tcMar>
              <w:top w:w="80" w:type="dxa"/>
              <w:bottom w:w="80" w:type="dxa"/>
              <w:left w:w="90" w:type="dxa"/>
              <w:right w:w="90" w:type="dxa"/>
            </w:tcMar>
          </w:tcPr>
          <w:p>
            <w:pPr>
              <w:pStyle w:val="TableText"/>
              <w:keepNext w:val="0"/>
            </w:pPr>
            <w:r>
              <w:rPr>
                <w:rFonts w:ascii="Courier New" w:hAnsi="Courier New"/>
                <w:sz w:val="19"/>
              </w:rPr>
              <w:t>.http</w:t>
            </w:r>
            <w:r>
              <w:rPr/>
              <w:t xml:space="preserve"> response; некоректний сценарій list-flow</w:t>
            </w:r>
          </w:p>
        </w:tc>
      </w:tr>
      <w:tr>
        <w:trPr>
          <w:cantSplit/>
        </w:trPr>
        <w:tc>
          <w:tcPr>
            <w:tcW w:type="dxa" w:w="740"/>
            <w:vAlign w:val="center"/>
            <w:tcMar>
              <w:top w:w="80" w:type="dxa"/>
              <w:bottom w:w="80" w:type="dxa"/>
              <w:left w:w="90" w:type="dxa"/>
              <w:right w:w="90" w:type="dxa"/>
            </w:tcMar>
          </w:tcPr>
          <w:p>
            <w:pPr>
              <w:pStyle w:val="TableText"/>
              <w:keepNext w:val="0"/>
              <w:jc w:val="center"/>
            </w:pPr>
            <w:r>
              <w:rPr/>
              <w:t>T-06</w:t>
            </w:r>
          </w:p>
        </w:tc>
        <w:tc>
          <w:tcPr>
            <w:tcW w:type="dxa" w:w="2018"/>
            <w:vAlign w:val="center"/>
            <w:tcMar>
              <w:top w:w="80" w:type="dxa"/>
              <w:bottom w:w="80" w:type="dxa"/>
              <w:left w:w="90" w:type="dxa"/>
              <w:right w:w="90" w:type="dxa"/>
            </w:tcMar>
          </w:tcPr>
          <w:p>
            <w:pPr>
              <w:pStyle w:val="TableText"/>
              <w:keepNext w:val="0"/>
            </w:pPr>
            <w:r>
              <w:rPr/>
              <w:t>реалізований етап 3, відновлений seed</w:t>
            </w:r>
          </w:p>
        </w:tc>
        <w:tc>
          <w:tcPr>
            <w:tcW w:type="dxa" w:w="1978"/>
            <w:vAlign w:val="center"/>
            <w:tcMar>
              <w:top w:w="80" w:type="dxa"/>
              <w:bottom w:w="80" w:type="dxa"/>
              <w:left w:w="90" w:type="dxa"/>
              <w:right w:w="90" w:type="dxa"/>
            </w:tcMar>
          </w:tcPr>
          <w:p>
            <w:pPr>
              <w:pStyle w:val="TableText"/>
              <w:keepNext w:val="0"/>
            </w:pPr>
            <w:r>
              <w:rPr>
                <w:rFonts w:ascii="Courier New" w:hAnsi="Courier New"/>
                <w:sz w:val="19"/>
              </w:rPr>
              <w:t>GET /api/incidents/severity-summary</w:t>
            </w:r>
          </w:p>
        </w:tc>
        <w:tc>
          <w:tcPr>
            <w:tcW w:type="dxa" w:w="2983"/>
            <w:vAlign w:val="center"/>
            <w:tcMar>
              <w:top w:w="80" w:type="dxa"/>
              <w:bottom w:w="80" w:type="dxa"/>
              <w:left w:w="90" w:type="dxa"/>
              <w:right w:w="90" w:type="dxa"/>
            </w:tcMar>
          </w:tcPr>
          <w:p>
            <w:pPr>
              <w:pStyle w:val="TableText"/>
              <w:keepNext w:val="0"/>
            </w:pPr>
            <w:r>
              <w:rPr>
                <w:rFonts w:ascii="Courier New" w:hAnsi="Courier New"/>
                <w:sz w:val="19"/>
              </w:rPr>
              <w:t>200</w:t>
            </w:r>
            <w:r>
              <w:rPr/>
              <w:t xml:space="preserve">; за політики «лише наявні групи» — </w:t>
            </w:r>
            <w:r>
              <w:rPr>
                <w:rFonts w:ascii="Courier New" w:hAnsi="Courier New"/>
                <w:sz w:val="19"/>
              </w:rPr>
              <w:t>Low</w:t>
            </w:r>
            <w:r>
              <w:rPr/>
              <w:t xml:space="preserve">, </w:t>
            </w:r>
            <w:r>
              <w:rPr>
                <w:rFonts w:ascii="Courier New" w:hAnsi="Courier New"/>
                <w:sz w:val="19"/>
              </w:rPr>
              <w:t>Medium</w:t>
            </w:r>
            <w:r>
              <w:rPr/>
              <w:t xml:space="preserve">, </w:t>
            </w:r>
            <w:r>
              <w:rPr>
                <w:rFonts w:ascii="Courier New" w:hAnsi="Courier New"/>
                <w:sz w:val="19"/>
              </w:rPr>
              <w:t>High</w:t>
            </w:r>
            <w:r>
              <w:rPr/>
              <w:t xml:space="preserve"> по одному елементу з </w:t>
            </w:r>
            <w:r>
              <w:rPr>
                <w:rFonts w:ascii="Courier New" w:hAnsi="Courier New"/>
                <w:sz w:val="19"/>
              </w:rPr>
              <w:t>count: 1</w:t>
            </w:r>
            <w:r>
              <w:rPr/>
              <w:t xml:space="preserve">, без </w:t>
            </w:r>
            <w:r>
              <w:rPr>
                <w:rFonts w:ascii="Courier New" w:hAnsi="Courier New"/>
                <w:sz w:val="19"/>
              </w:rPr>
              <w:t>Critical</w:t>
            </w:r>
            <w:r>
              <w:rPr/>
              <w:t xml:space="preserve">; за політики повного переліку — додатково </w:t>
            </w:r>
            <w:r>
              <w:rPr>
                <w:rFonts w:ascii="Courier New" w:hAnsi="Courier New"/>
                <w:sz w:val="19"/>
              </w:rPr>
              <w:t>Critical</w:t>
            </w:r>
            <w:r>
              <w:rPr/>
              <w:t xml:space="preserve"> з </w:t>
            </w:r>
            <w:r>
              <w:rPr>
                <w:rFonts w:ascii="Courier New" w:hAnsi="Courier New"/>
                <w:sz w:val="19"/>
              </w:rPr>
              <w:t>count: 0</w:t>
            </w:r>
            <w:r>
              <w:rPr/>
              <w:t>; порядок відповідає задокументованому контракту</w:t>
            </w:r>
          </w:p>
        </w:tc>
        <w:tc>
          <w:tcPr>
            <w:tcW w:type="dxa" w:w="2146"/>
            <w:vAlign w:val="center"/>
            <w:tcMar>
              <w:top w:w="80" w:type="dxa"/>
              <w:bottom w:w="80" w:type="dxa"/>
              <w:left w:w="90" w:type="dxa"/>
              <w:right w:w="90" w:type="dxa"/>
            </w:tcMar>
          </w:tcPr>
          <w:p>
            <w:pPr>
              <w:pStyle w:val="TableText"/>
              <w:keepNext w:val="0"/>
            </w:pPr>
            <w:r>
              <w:rPr>
                <w:rFonts w:ascii="Courier New" w:hAnsi="Courier New"/>
                <w:sz w:val="19"/>
              </w:rPr>
              <w:t>.http</w:t>
            </w:r>
            <w:r>
              <w:rPr/>
              <w:t xml:space="preserve"> або інтеграційний тест</w:t>
            </w:r>
          </w:p>
        </w:tc>
      </w:tr>
      <w:tr>
        <w:trPr>
          <w:cantSplit/>
        </w:trPr>
        <w:tc>
          <w:tcPr>
            <w:tcW w:type="dxa" w:w="740"/>
            <w:vAlign w:val="center"/>
            <w:tcMar>
              <w:top w:w="80" w:type="dxa"/>
              <w:bottom w:w="80" w:type="dxa"/>
              <w:left w:w="90" w:type="dxa"/>
              <w:right w:w="90" w:type="dxa"/>
            </w:tcMar>
          </w:tcPr>
          <w:p>
            <w:pPr>
              <w:pStyle w:val="TableText"/>
              <w:keepNext w:val="0"/>
              <w:jc w:val="center"/>
            </w:pPr>
            <w:r>
              <w:rPr/>
              <w:t>T-07</w:t>
            </w:r>
          </w:p>
        </w:tc>
        <w:tc>
          <w:tcPr>
            <w:tcW w:type="dxa" w:w="2018"/>
            <w:vAlign w:val="center"/>
            <w:tcMar>
              <w:top w:w="80" w:type="dxa"/>
              <w:bottom w:w="80" w:type="dxa"/>
              <w:left w:w="90" w:type="dxa"/>
              <w:right w:w="90" w:type="dxa"/>
            </w:tcMar>
          </w:tcPr>
          <w:p>
            <w:pPr>
              <w:pStyle w:val="TableText"/>
              <w:keepNext w:val="0"/>
            </w:pPr>
            <w:r>
              <w:rPr/>
              <w:t>реалізовано етап 3, API і клієнт запущено; додаткові стани перевіряють для доброго рівня</w:t>
            </w:r>
          </w:p>
        </w:tc>
        <w:tc>
          <w:tcPr>
            <w:tcW w:type="dxa" w:w="1978"/>
            <w:vAlign w:val="center"/>
            <w:tcMar>
              <w:top w:w="80" w:type="dxa"/>
              <w:bottom w:w="80" w:type="dxa"/>
              <w:left w:w="90" w:type="dxa"/>
              <w:right w:w="90" w:type="dxa"/>
            </w:tcMar>
          </w:tcPr>
          <w:p>
            <w:pPr>
              <w:pStyle w:val="TableText"/>
              <w:keepNext w:val="0"/>
            </w:pPr>
            <w:r>
              <w:rPr/>
              <w:t>натиснути елемент підсумку</w:t>
            </w:r>
          </w:p>
        </w:tc>
        <w:tc>
          <w:tcPr>
            <w:tcW w:type="dxa" w:w="2983"/>
            <w:vAlign w:val="center"/>
            <w:tcMar>
              <w:top w:w="80" w:type="dxa"/>
              <w:bottom w:w="80" w:type="dxa"/>
              <w:left w:w="90" w:type="dxa"/>
              <w:right w:w="90" w:type="dxa"/>
            </w:tcMar>
          </w:tcPr>
          <w:p>
            <w:pPr>
              <w:pStyle w:val="TableText"/>
              <w:keepNext w:val="0"/>
            </w:pPr>
            <w:r>
              <w:rPr/>
              <w:t>для достатнього рівня UI безпечно показує успішний результат; для доброго рівня додатково показує стан завантаження, а код містить окремі гілки порожнього стану й безпечної помилки</w:t>
            </w:r>
          </w:p>
        </w:tc>
        <w:tc>
          <w:tcPr>
            <w:tcW w:type="dxa" w:w="2146"/>
            <w:vAlign w:val="center"/>
            <w:tcMar>
              <w:top w:w="80" w:type="dxa"/>
              <w:bottom w:w="80" w:type="dxa"/>
              <w:left w:w="90" w:type="dxa"/>
              <w:right w:w="90" w:type="dxa"/>
            </w:tcMar>
          </w:tcPr>
          <w:p>
            <w:pPr>
              <w:pStyle w:val="TableText"/>
              <w:keepNext w:val="0"/>
            </w:pPr>
            <w:r>
              <w:rPr/>
              <w:t xml:space="preserve">Network + скриншот UI; для доброго рівня також потрібний фрагмент </w:t>
            </w:r>
            <w:r>
              <w:rPr>
                <w:rFonts w:ascii="Courier New" w:hAnsi="Courier New"/>
                <w:sz w:val="19"/>
              </w:rPr>
              <w:t>app.js</w:t>
            </w:r>
            <w:r>
              <w:rPr/>
              <w:t xml:space="preserve"> з додатковими гілками</w:t>
            </w:r>
          </w:p>
        </w:tc>
      </w:tr>
      <w:tr>
        <w:trPr>
          <w:cantSplit/>
        </w:trPr>
        <w:tc>
          <w:tcPr>
            <w:tcW w:type="dxa" w:w="740"/>
            <w:vAlign w:val="center"/>
            <w:tcMar>
              <w:top w:w="80" w:type="dxa"/>
              <w:bottom w:w="80" w:type="dxa"/>
              <w:left w:w="90" w:type="dxa"/>
              <w:right w:w="90" w:type="dxa"/>
            </w:tcMar>
          </w:tcPr>
          <w:p>
            <w:pPr>
              <w:pStyle w:val="TableText"/>
              <w:keepNext w:val="0"/>
              <w:jc w:val="center"/>
            </w:pPr>
            <w:r>
              <w:rPr/>
              <w:t>T-08</w:t>
            </w:r>
          </w:p>
        </w:tc>
        <w:tc>
          <w:tcPr>
            <w:tcW w:type="dxa" w:w="2018"/>
            <w:vAlign w:val="center"/>
            <w:tcMar>
              <w:top w:w="80" w:type="dxa"/>
              <w:bottom w:w="80" w:type="dxa"/>
              <w:left w:w="90" w:type="dxa"/>
              <w:right w:w="90" w:type="dxa"/>
            </w:tcMar>
          </w:tcPr>
          <w:p>
            <w:pPr>
              <w:pStyle w:val="TableText"/>
              <w:keepNext w:val="0"/>
            </w:pPr>
            <w:r>
              <w:rPr/>
              <w:t>після контрольованої зміни даних, якщо її робили</w:t>
            </w:r>
          </w:p>
        </w:tc>
        <w:tc>
          <w:tcPr>
            <w:tcW w:type="dxa" w:w="1978"/>
            <w:vAlign w:val="center"/>
            <w:tcMar>
              <w:top w:w="80" w:type="dxa"/>
              <w:bottom w:w="80" w:type="dxa"/>
              <w:left w:w="90" w:type="dxa"/>
              <w:right w:w="90" w:type="dxa"/>
            </w:tcMar>
          </w:tcPr>
          <w:p>
            <w:pPr>
              <w:pStyle w:val="TableText"/>
              <w:keepNext w:val="0"/>
            </w:pPr>
            <w:r>
              <w:rPr>
                <w:rFonts w:ascii="Courier New" w:hAnsi="Courier New"/>
                <w:sz w:val="19"/>
              </w:rPr>
              <w:t>--reset-database</w:t>
            </w:r>
            <w:r>
              <w:rPr/>
              <w:t>, повторити T-02 і T-06</w:t>
            </w:r>
          </w:p>
        </w:tc>
        <w:tc>
          <w:tcPr>
            <w:tcW w:type="dxa" w:w="2983"/>
            <w:vAlign w:val="center"/>
            <w:tcMar>
              <w:top w:w="80" w:type="dxa"/>
              <w:bottom w:w="80" w:type="dxa"/>
              <w:left w:w="90" w:type="dxa"/>
              <w:right w:w="90" w:type="dxa"/>
            </w:tcMar>
          </w:tcPr>
          <w:p>
            <w:pPr>
              <w:pStyle w:val="TableText"/>
              <w:keepNext w:val="0"/>
            </w:pPr>
            <w:r>
              <w:rPr/>
              <w:t>seed повертає стенд до відомого стану</w:t>
            </w:r>
          </w:p>
        </w:tc>
        <w:tc>
          <w:tcPr>
            <w:tcW w:type="dxa" w:w="2146"/>
            <w:vAlign w:val="center"/>
            <w:tcMar>
              <w:top w:w="80" w:type="dxa"/>
              <w:bottom w:w="80" w:type="dxa"/>
              <w:left w:w="90" w:type="dxa"/>
              <w:right w:w="90" w:type="dxa"/>
            </w:tcMar>
          </w:tcPr>
          <w:p>
            <w:pPr>
              <w:pStyle w:val="TableText"/>
              <w:keepNext w:val="0"/>
            </w:pPr>
            <w:r>
              <w:rPr/>
              <w:t>команда й повторний response</w:t>
            </w:r>
          </w:p>
        </w:tc>
      </w:tr>
    </w:tbl>
    <w:p>
      <w:pPr>
        <w:spacing w:after="20"/>
      </w:pPr>
    </w:p>
    <w:p>
      <w:r>
        <w:rPr/>
        <w:t>Матриця спільна для всіх студентів і студенток; у звіті доповнюйте її власними фактичними значеннями, отриманими після запуску. Очікування має давати змогу помітити загублену групу, неправильний підрахунок або порушений порядок, а не обмежуватися словами «повертається JSON».</w:t>
      </w:r>
    </w:p>
    <w:p>
      <w:r>
        <w:rPr/>
        <w:t>У summary без параметрів на штатному seed неможливо одержати порожній або некоректний HTTP-сценарій. Для доброго рівня їх покривають T-03 і T-05 через готовий list-flow. Для достатнього рівня у T-07 перевірте успішний браузерний виклик; для доброго рівня додатково покажіть у коді гілку порожнього стану й поясніть, за яких даних вона виконається. Не видаляйте seed-дані й не імітуйте відповідь лише заради скриншота.</w:t>
      </w:r>
    </w:p>
    <w:p>
      <w:r>
        <w:rPr/>
        <w:t>Не вигадуйте фактичний результат. У стовпці «Фактично» звіту записуйте лише те, що справді спостерігали після запуску.</w:t>
      </w:r>
    </w:p>
    <w:p>
      <w:pPr>
        <w:pStyle w:val="Heading2"/>
      </w:pPr>
      <w:bookmarkStart w:id="48" w:name="s_1d08f7e3d9e2f8dfa9e26f5dc755a0"/>
      <w:bookmarkEnd w:id="48"/>
      <w:r>
        <w:rPr/>
        <w:t>Автоматизована перевірка</w:t>
      </w:r>
    </w:p>
    <w:p>
      <w:r>
        <w:rPr/>
        <w:t xml:space="preserve">Інтеграційні тести baseline starter </w:t>
      </w:r>
      <w:r>
        <w:rPr>
          <w:b/>
        </w:rPr>
        <w:t>не мають окремої тестової БД</w:t>
      </w:r>
      <w:r>
        <w:rPr/>
        <w:t xml:space="preserve">. </w:t>
      </w:r>
      <w:r>
        <w:rPr>
          <w:rFonts w:ascii="Courier New" w:hAnsi="Courier New"/>
          <w:sz w:val="19"/>
        </w:rPr>
        <w:t>SecureLabApiFactory</w:t>
      </w:r>
      <w:r>
        <w:rPr/>
        <w:t xml:space="preserve"> запускає застосунок у середовищі </w:t>
      </w:r>
      <w:r>
        <w:rPr>
          <w:rFonts w:ascii="Courier New" w:hAnsi="Courier New"/>
          <w:sz w:val="19"/>
        </w:rPr>
        <w:t>Development</w:t>
      </w:r>
      <w:r>
        <w:rPr/>
        <w:t>, тому тести звертаються до тієї самої локальної навчальної PostgreSQL, що й звичайний стенд, і частина готових перевірок очікує фіксовані seed-дані. У цьому starter ізоляцію тестових даних забезпечує відтворюваний seed/reset, а не окрема база.</w:t>
      </w:r>
    </w:p>
    <w:p>
      <w:r>
        <w:rPr/>
        <w:t xml:space="preserve">Baseline містить чотири тести у </w:t>
      </w:r>
      <w:r>
        <w:rPr>
          <w:rFonts w:ascii="Courier New" w:hAnsi="Courier New"/>
          <w:sz w:val="19"/>
        </w:rPr>
        <w:t>tests/SecureLab.Api.Tests/IncidentEndpointTests.cs</w:t>
      </w:r>
      <w:r>
        <w:rPr/>
        <w:t xml:space="preserve">. Вони перевіряють наявність двох інцидентів із seed, відповідь </w:t>
      </w:r>
      <w:r>
        <w:rPr>
          <w:rFonts w:ascii="Courier New" w:hAnsi="Courier New"/>
          <w:sz w:val="19"/>
        </w:rPr>
        <w:t>404</w:t>
      </w:r>
      <w:r>
        <w:rPr/>
        <w:t xml:space="preserve"> у форматі Problem Details для невідомого ID, відсутність полів </w:t>
      </w:r>
      <w:r>
        <w:rPr>
          <w:rFonts w:ascii="Courier New" w:hAnsi="Courier New"/>
          <w:sz w:val="19"/>
        </w:rPr>
        <w:t>ownerUserId</w:t>
      </w:r>
      <w:r>
        <w:rPr/>
        <w:t xml:space="preserve"> та </w:t>
      </w:r>
      <w:r>
        <w:rPr>
          <w:rFonts w:ascii="Courier New" w:hAnsi="Courier New"/>
          <w:sz w:val="19"/>
        </w:rPr>
        <w:t>email</w:t>
      </w:r>
      <w:r>
        <w:rPr/>
        <w:t xml:space="preserve"> у details-відповіді й безпеку </w:t>
      </w:r>
      <w:r>
        <w:rPr>
          <w:rFonts w:ascii="Courier New" w:hAnsi="Courier New"/>
          <w:sz w:val="19"/>
        </w:rPr>
        <w:t>Client/app.js</w:t>
      </w:r>
      <w:r>
        <w:rPr/>
        <w:t xml:space="preserve">: </w:t>
      </w:r>
      <w:r>
        <w:rPr>
          <w:rFonts w:ascii="Courier New" w:hAnsi="Courier New"/>
          <w:sz w:val="19"/>
        </w:rPr>
        <w:t>ClientScript_DoesNotUseDangerousInnerHtmlSink</w:t>
      </w:r>
      <w:r>
        <w:rPr/>
        <w:t xml:space="preserve"> не дозволяє </w:t>
      </w:r>
      <w:r>
        <w:rPr>
          <w:rFonts w:ascii="Courier New" w:hAnsi="Courier New"/>
          <w:sz w:val="19"/>
        </w:rPr>
        <w:t>innerHTML</w:t>
      </w:r>
      <w:r>
        <w:rPr/>
        <w:t>, бо цей небезпечний DOM sink може перетворити недовірені дані на HTML. Після виконання етапу 3 усі чотири тести мають лишатися зеленими.</w:t>
      </w:r>
    </w:p>
    <w:p>
      <w:r>
        <w:rPr/>
        <w:t>Якщо ви змінювали дані, перед тестами зупиніть API та відновіть seed:</w:t>
      </w:r>
    </w:p>
    <w:p>
      <w:pPr>
        <w:pStyle w:val="CodeBlock"/>
        <w:wordWrap w:val="1"/>
      </w:pPr>
      <w:r>
        <w:t>dotnet run --no-build --project src/SecureLab.Api -- --reset-database</w:t>
        <w:br/>
      </w:r>
    </w:p>
    <w:p>
      <w:r>
        <w:rPr/>
        <w:t xml:space="preserve">Якщо після останньої збірки код змінювався, виконайте reset без </w:t>
      </w:r>
      <w:r>
        <w:rPr>
          <w:rFonts w:ascii="Courier New" w:hAnsi="Courier New"/>
          <w:sz w:val="19"/>
        </w:rPr>
        <w:t>--no-build</w:t>
      </w:r>
      <w:r>
        <w:rPr/>
        <w:t xml:space="preserve">. Якщо ви перевизначили порт PostgreSQL, передайте команді ту саму змінну </w:t>
      </w:r>
      <w:r>
        <w:rPr>
          <w:rFonts w:ascii="Courier New" w:hAnsi="Courier New"/>
          <w:sz w:val="19"/>
        </w:rPr>
        <w:t>ConnectionStrings__SecureLab</w:t>
      </w:r>
      <w:r>
        <w:rPr/>
        <w:t>, що й під час запуску API. Не спрямовуйте reset на цінну або невідому БД.</w:t>
      </w:r>
    </w:p>
    <w:p>
      <w:r>
        <w:rPr/>
        <w:t>Коли PostgreSQL працює і seed відновлено, виконайте:</w:t>
      </w:r>
    </w:p>
    <w:p>
      <w:pPr>
        <w:pStyle w:val="CodeBlock"/>
        <w:wordWrap w:val="1"/>
      </w:pPr>
      <w:r>
        <w:t>dotnet build src/SecureLab.Api/SecureLab.Api.csproj --configuration Release</w:t>
        <w:br/>
        <w:t>dotnet test tests/SecureLab.Api.Tests/SecureLab.Api.Tests.csproj --configuration Release</w:t>
        <w:br/>
      </w:r>
    </w:p>
    <w:p>
      <w:r>
        <w:rPr/>
        <w:t>На macOS, Linux або в Git Bash можна виконати повний baseline-цикл так:</w:t>
      </w:r>
    </w:p>
    <w:p>
      <w:pPr>
        <w:pStyle w:val="CodeBlock"/>
        <w:wordWrap w:val="1"/>
      </w:pPr>
      <w:r>
        <w:t>bash scripts/test.sh</w:t>
        <w:br/>
      </w:r>
    </w:p>
    <w:p>
      <w:r>
        <w:rPr/>
        <w:t xml:space="preserve">Скрипт запускає PostgreSQL через Docker Compose й викликає </w:t>
      </w:r>
      <w:r>
        <w:rPr>
          <w:rFonts w:ascii="Courier New" w:hAnsi="Courier New"/>
          <w:sz w:val="19"/>
        </w:rPr>
        <w:t>dotnet test</w:t>
      </w:r>
      <w:r>
        <w:rPr/>
        <w:t>, але не замінює reset після ваших експериментів із даними. Якщо ви додали інтеграційний тест, він має входити до цього запуску.</w:t>
      </w:r>
    </w:p>
    <w:p>
      <w:r>
        <w:rPr/>
        <w:t>У Windows без Git Bash виконайте еквівалентну послідовність у PowerShell або Command Prompt:</w:t>
      </w:r>
    </w:p>
    <w:p>
      <w:pPr>
        <w:pStyle w:val="CodeBlock"/>
        <w:wordWrap w:val="1"/>
      </w:pPr>
      <w:r>
        <w:t>docker compose --env-file infra/.env.example -f infra/compose.yaml up -d --wait</w:t>
        <w:br/>
        <w:t>dotnet test tests/SecureLab.Api.Tests/SecureLab.Api.Tests.csproj --configuration Release</w:t>
        <w:br/>
      </w:r>
    </w:p>
    <w:p>
      <w:r>
        <w:rPr/>
        <w:t xml:space="preserve">Якщо використовуєте локальний </w:t>
      </w:r>
      <w:r>
        <w:rPr>
          <w:rFonts w:ascii="Courier New" w:hAnsi="Courier New"/>
          <w:sz w:val="19"/>
        </w:rPr>
        <w:t>infra/.env</w:t>
      </w:r>
      <w:r>
        <w:rPr/>
        <w:t xml:space="preserve">, укажіть його замість </w:t>
      </w:r>
      <w:r>
        <w:rPr>
          <w:rFonts w:ascii="Courier New" w:hAnsi="Courier New"/>
          <w:sz w:val="19"/>
        </w:rPr>
        <w:t>infra/.env.example</w:t>
      </w:r>
      <w:r>
        <w:rPr/>
        <w:t xml:space="preserve">. Якщо замість тесту обрали </w:t>
      </w:r>
      <w:r>
        <w:rPr>
          <w:rFonts w:ascii="Courier New" w:hAnsi="Courier New"/>
          <w:sz w:val="19"/>
        </w:rPr>
        <w:t>.http</w:t>
      </w:r>
      <w:r>
        <w:rPr/>
        <w:t>-сценарій, у звіті вкажіть клієнт або інструмент, яким його виконано, і збережіть request/response без секретів.</w:t>
      </w:r>
    </w:p>
    <w:p>
      <w:r>
        <w:rPr/>
        <w:t>Автоматичні API-тести не замінюють browser-flow: вони не доводять, що подія UI викликає саме потрібний endpoint і що результат безпечно відображається в DOM. Водночас скриншот браузера не замінює API-перевірку: він не гарантує коректного контракту для іншого клієнта.</w:t>
      </w:r>
    </w:p>
    <w:p>
      <w:pPr>
        <w:pStyle w:val="Heading2"/>
      </w:pPr>
      <w:bookmarkStart w:id="49" w:name="s_9b239fab22052f23cfc69dd5a3b44b"/>
      <w:bookmarkEnd w:id="49"/>
      <w:r>
        <w:rPr/>
        <w:t>Артефакти для подання</w:t>
      </w:r>
    </w:p>
    <w:p>
      <w:pPr>
        <w:pStyle w:val="Heading3"/>
      </w:pPr>
      <w:bookmarkStart w:id="50" w:name="s_d29bba3c2944b038db9e1259e29c9f"/>
      <w:bookmarkEnd w:id="50"/>
      <w:r>
        <w:rPr/>
        <w:t>Артефакт DEL-01: відтворюваний репозиторій і тег</w:t>
      </w:r>
    </w:p>
    <w:p>
      <w:r>
        <w:rPr/>
        <w:t xml:space="preserve">Репозиторій має містити лише перевірені зміни ЛР 1, а тег </w:t>
      </w:r>
      <w:r>
        <w:rPr>
          <w:rFonts w:ascii="Courier New" w:hAnsi="Courier New"/>
          <w:sz w:val="19"/>
        </w:rPr>
        <w:t>v0.1.0</w:t>
      </w:r>
      <w:r>
        <w:rPr/>
        <w:t xml:space="preserve"> — позначати перевірений commit основної гілки. Вимоги до Git-циклу наведено нижче.</w:t>
      </w:r>
    </w:p>
    <w:p>
      <w:pPr>
        <w:pStyle w:val="Heading3"/>
      </w:pPr>
      <w:bookmarkStart w:id="51" w:name="s_d395fc4fe0502fa366adf43fd77c1d"/>
      <w:bookmarkEnd w:id="51"/>
      <w:r>
        <w:rPr/>
        <w:t>Артефакт DEL-02: карта архітектури</w:t>
      </w:r>
    </w:p>
    <w:p>
      <w:r>
        <w:rPr/>
        <w:t xml:space="preserve">Заповніть </w:t>
      </w:r>
      <w:r>
        <w:rPr>
          <w:rFonts w:ascii="Courier New" w:hAnsi="Courier New"/>
          <w:sz w:val="19"/>
        </w:rPr>
        <w:t>docs/architecture.md</w:t>
      </w:r>
      <w:r>
        <w:rPr/>
        <w:t xml:space="preserve"> власного репозиторію. Документ має бути коротким, але достатнім, щоб інша людина знайшла змінений маршрут без читання всього коду.</w:t>
      </w:r>
    </w:p>
    <w:p>
      <w:r>
        <w:rPr/>
        <w:t>Включіть:</w:t>
      </w:r>
    </w:p>
    <w:p>
      <w:pPr>
        <w:ind w:left="255" w:hanging="227"/>
      </w:pPr>
      <w:r>
        <w:t xml:space="preserve">1. </w:t>
      </w:r>
      <w:r>
        <w:rPr/>
        <w:t>компоненти: browser client, ASP.NET Core API, EF Core, PostgreSQL у Docker Compose;</w:t>
      </w:r>
    </w:p>
    <w:p>
      <w:pPr>
        <w:ind w:left="255" w:hanging="227"/>
      </w:pPr>
      <w:r>
        <w:t xml:space="preserve">2. </w:t>
      </w:r>
      <w:r>
        <w:rPr/>
        <w:t>один вибраний маршрут із method і URL;</w:t>
      </w:r>
    </w:p>
    <w:p>
      <w:pPr>
        <w:ind w:left="255" w:hanging="227"/>
      </w:pPr>
      <w:r>
        <w:t xml:space="preserve">3. </w:t>
      </w:r>
      <w:r>
        <w:rPr/>
        <w:t xml:space="preserve">ключові файли клієнта, endpoint, application layer, DTO, </w:t>
      </w:r>
      <w:r>
        <w:rPr>
          <w:rFonts w:ascii="Courier New" w:hAnsi="Courier New"/>
          <w:sz w:val="19"/>
        </w:rPr>
        <w:t>DbContext</w:t>
      </w:r>
      <w:r>
        <w:rPr/>
        <w:t xml:space="preserve"> і таблицю;</w:t>
      </w:r>
    </w:p>
    <w:p>
      <w:pPr>
        <w:ind w:left="255" w:hanging="227"/>
      </w:pPr>
      <w:r>
        <w:t xml:space="preserve">4. </w:t>
      </w:r>
      <w:r>
        <w:rPr/>
        <w:t>щонайменше три межі довіри та дані, що їх перетинають;</w:t>
      </w:r>
    </w:p>
    <w:p>
      <w:pPr>
        <w:ind w:left="255" w:hanging="227"/>
      </w:pPr>
      <w:r>
        <w:t xml:space="preserve">5. </w:t>
      </w:r>
      <w:r>
        <w:rPr/>
        <w:t xml:space="preserve">конфігураційні входи: </w:t>
      </w:r>
      <w:r>
        <w:rPr>
          <w:rFonts w:ascii="Courier New" w:hAnsi="Courier New"/>
          <w:sz w:val="19"/>
        </w:rPr>
        <w:t>global.json</w:t>
      </w:r>
      <w:r>
        <w:rPr/>
        <w:t xml:space="preserve">, </w:t>
      </w:r>
      <w:r>
        <w:rPr>
          <w:rFonts w:ascii="Courier New" w:hAnsi="Courier New"/>
          <w:sz w:val="19"/>
        </w:rPr>
        <w:t>appsettings*.json</w:t>
      </w:r>
      <w:r>
        <w:rPr/>
        <w:t xml:space="preserve">, </w:t>
      </w:r>
      <w:r>
        <w:rPr>
          <w:rFonts w:ascii="Courier New" w:hAnsi="Courier New"/>
          <w:sz w:val="19"/>
        </w:rPr>
        <w:t>infra/compose.yaml</w:t>
      </w:r>
      <w:r>
        <w:rPr/>
        <w:t xml:space="preserve"> і змінна середовища </w:t>
      </w:r>
      <w:r>
        <w:rPr>
          <w:rFonts w:ascii="Courier New" w:hAnsi="Courier New"/>
          <w:sz w:val="19"/>
        </w:rPr>
        <w:t>ConnectionStrings__SecureLab</w:t>
      </w:r>
      <w:r>
        <w:rPr/>
        <w:t>; без реальних значень;</w:t>
      </w:r>
    </w:p>
    <w:p>
      <w:pPr>
        <w:ind w:left="255" w:hanging="227"/>
      </w:pPr>
      <w:r>
        <w:t xml:space="preserve">6. </w:t>
      </w:r>
      <w:r>
        <w:rPr/>
        <w:t>спосіб повернення до відомого seed-стану.</w:t>
      </w:r>
    </w:p>
    <w:p>
      <w:r>
        <w:rPr/>
        <w:t>Наприклад, для summary функції маршрут можна описати так:</w:t>
      </w:r>
    </w:p>
    <w:p>
      <w:pPr>
        <w:pStyle w:val="CodeBlock"/>
        <w:wordWrap w:val="1"/>
      </w:pPr>
      <w:r>
        <w:t>кнопка summary у Client/index.html</w:t>
        <w:br/>
        <w:t xml:space="preserve">  → handler у Client/app.js</w:t>
        <w:br/>
        <w:t xml:space="preserve">  → GET /api/incidents/severity-summary</w:t>
        <w:br/>
        <w:t xml:space="preserve">  → IncidentEndpoints</w:t>
        <w:br/>
        <w:t xml:space="preserve">  → IncidentQueries</w:t>
        <w:br/>
        <w:t xml:space="preserve">  → SecureLabDbContext.Incidents / таблиця incidents</w:t>
        <w:br/>
        <w:t xml:space="preserve">  → IncidentSeveritySummaryResponse як JSON</w:t>
        <w:br/>
        <w:t xml:space="preserve">  → textContent у списку підсумку</w:t>
        <w:br/>
      </w:r>
    </w:p>
    <w:p>
      <w:r>
        <w:rPr/>
        <w:t>Не вставляйте в архітектурний документ повний source code, connection string або повний Docker log. Поясніть зв’язок компонентів і місце рішень, а код залиште в репозиторії.</w:t>
      </w:r>
    </w:p>
    <w:p>
      <w:pPr>
        <w:pStyle w:val="Heading3"/>
      </w:pPr>
      <w:bookmarkStart w:id="52" w:name="s_84f8276ef269926aed16ebf7c68cfa"/>
      <w:bookmarkEnd w:id="52"/>
      <w:r>
        <w:rPr/>
        <w:t>Артефакт DEL-03: звітові докази</w:t>
      </w:r>
    </w:p>
    <w:p>
      <w:r>
        <w:rPr/>
        <w:t xml:space="preserve">Заповніть шаблон </w:t>
      </w:r>
      <w:r>
        <w:rPr>
          <w:rFonts w:ascii="Courier New" w:hAnsi="Courier New"/>
          <w:sz w:val="19"/>
        </w:rPr>
        <w:t>docs/report-template.md</w:t>
      </w:r>
      <w:r>
        <w:rPr/>
        <w:t xml:space="preserve"> у власному starter-репозиторії. Саме його таблиця містить стовпець «Фактично». Додайте лише матеріали, потрібні для перевірки:</w:t>
      </w:r>
    </w:p>
    <w:p>
      <w:pPr>
        <w:ind w:left="255" w:hanging="227"/>
      </w:pPr>
      <w:r>
        <w:t xml:space="preserve">• </w:t>
      </w:r>
      <w:r>
        <w:rPr/>
        <w:t>назву варіанта, робочу й основну гілки, фінальний тег і commit hash перевіреного стану;</w:t>
      </w:r>
    </w:p>
    <w:p>
      <w:pPr>
        <w:ind w:left="255" w:hanging="227"/>
      </w:pPr>
      <w:r>
        <w:t xml:space="preserve">• </w:t>
      </w:r>
      <w:r>
        <w:rPr/>
        <w:t xml:space="preserve">короткий вивід </w:t>
      </w:r>
      <w:r>
        <w:rPr>
          <w:rFonts w:ascii="Courier New" w:hAnsi="Courier New"/>
          <w:sz w:val="19"/>
        </w:rPr>
        <w:t>docker compose ... ps</w:t>
      </w:r>
      <w:r>
        <w:rPr/>
        <w:t>, який підтверджує успішний запуск контейнера БД;</w:t>
      </w:r>
    </w:p>
    <w:p>
      <w:pPr>
        <w:ind w:left="255" w:hanging="227"/>
      </w:pPr>
      <w:r>
        <w:t xml:space="preserve">• </w:t>
      </w:r>
      <w:r>
        <w:rPr/>
        <w:t>стислий опис зміненого маршруту;</w:t>
      </w:r>
    </w:p>
    <w:p>
      <w:pPr>
        <w:ind w:left="255" w:hanging="227"/>
      </w:pPr>
      <w:r>
        <w:t xml:space="preserve">• </w:t>
      </w:r>
      <w:r>
        <w:rPr/>
        <w:t xml:space="preserve">збережену HTTP-відповідь </w:t>
      </w:r>
      <w:r>
        <w:rPr>
          <w:rFonts w:ascii="Courier New" w:hAnsi="Courier New"/>
          <w:sz w:val="19"/>
        </w:rPr>
        <w:t>501</w:t>
      </w:r>
      <w:r>
        <w:rPr/>
        <w:t xml:space="preserve"> до реалізації точки розширення;</w:t>
      </w:r>
    </w:p>
    <w:p>
      <w:pPr>
        <w:ind w:left="255" w:hanging="227"/>
      </w:pPr>
      <w:r>
        <w:t xml:space="preserve">• </w:t>
      </w:r>
      <w:r>
        <w:rPr/>
        <w:t>HTTP request/response успішного сценарію після реалізації;</w:t>
      </w:r>
    </w:p>
    <w:p>
      <w:pPr>
        <w:ind w:left="255" w:hanging="227"/>
      </w:pPr>
      <w:r>
        <w:t xml:space="preserve">• </w:t>
      </w:r>
      <w:r>
        <w:rPr/>
        <w:t xml:space="preserve">HTTP request/response </w:t>
      </w:r>
      <w:r>
        <w:rPr>
          <w:rFonts w:ascii="Courier New" w:hAnsi="Courier New"/>
          <w:sz w:val="19"/>
        </w:rPr>
        <w:t>404</w:t>
      </w:r>
      <w:r>
        <w:rPr/>
        <w:t xml:space="preserve"> для відсутнього інциденту;</w:t>
      </w:r>
    </w:p>
    <w:p>
      <w:pPr>
        <w:ind w:left="255" w:hanging="227"/>
      </w:pPr>
      <w:r>
        <w:t xml:space="preserve">• </w:t>
      </w:r>
      <w:r>
        <w:rPr/>
        <w:t>запис Network для одного browser request;</w:t>
      </w:r>
    </w:p>
    <w:p>
      <w:pPr>
        <w:ind w:left="255" w:hanging="227"/>
      </w:pPr>
      <w:r>
        <w:t xml:space="preserve">• </w:t>
      </w:r>
      <w:r>
        <w:rPr/>
        <w:t xml:space="preserve">невеликий фрагмент маршруту endpoint → application layer → </w:t>
      </w:r>
      <w:r>
        <w:rPr>
          <w:rFonts w:ascii="Courier New" w:hAnsi="Courier New"/>
          <w:sz w:val="19"/>
        </w:rPr>
        <w:t>DbContext</w:t>
      </w:r>
      <w:r>
        <w:rPr/>
        <w:t>, а не весь код;</w:t>
      </w:r>
    </w:p>
    <w:p>
      <w:pPr>
        <w:ind w:left="255" w:hanging="227"/>
      </w:pPr>
      <w:r>
        <w:t xml:space="preserve">• </w:t>
      </w:r>
      <w:r>
        <w:rPr/>
        <w:t>результат нової функції;</w:t>
      </w:r>
    </w:p>
    <w:p>
      <w:pPr>
        <w:ind w:left="255" w:hanging="227"/>
      </w:pPr>
      <w:r>
        <w:t xml:space="preserve">• </w:t>
      </w:r>
      <w:r>
        <w:rPr/>
        <w:t>діаграму або карту потоку;</w:t>
      </w:r>
    </w:p>
    <w:p>
      <w:pPr>
        <w:ind w:left="255" w:hanging="227"/>
      </w:pPr>
      <w:r>
        <w:t xml:space="preserve">• </w:t>
      </w:r>
      <w:r>
        <w:rPr/>
        <w:t xml:space="preserve">фактичний результат автоматизованої перевірки чи </w:t>
      </w:r>
      <w:r>
        <w:rPr>
          <w:rFonts w:ascii="Courier New" w:hAnsi="Courier New"/>
          <w:sz w:val="19"/>
        </w:rPr>
        <w:t>.http</w:t>
      </w:r>
      <w:r>
        <w:rPr/>
        <w:t>-сценарію;</w:t>
      </w:r>
    </w:p>
    <w:p>
      <w:pPr>
        <w:ind w:left="255" w:hanging="227"/>
      </w:pPr>
      <w:r>
        <w:t xml:space="preserve">• </w:t>
      </w:r>
      <w:r>
        <w:rPr/>
        <w:t>підтвердження перегляду diff на відсутність секретів.</w:t>
      </w:r>
    </w:p>
    <w:p>
      <w:r>
        <w:rPr/>
        <w:t>Не додавайте скриншоти OpenAPI замість пояснення шляху запиту. Scalar корисний для виконання запитів і перегляду контракту, але сам по собі не показує шлях до таблиці або поведінку браузерного клієнта.</w:t>
      </w:r>
    </w:p>
    <w:p>
      <w:pPr>
        <w:pStyle w:val="Heading2"/>
      </w:pPr>
      <w:bookmarkStart w:id="53" w:name="s_4f424abe28ae6c5f2c12256d9f23f9"/>
      <w:bookmarkEnd w:id="53"/>
      <w:r>
        <w:rPr/>
        <w:t>Безпечний Git-цикл</w:t>
      </w:r>
    </w:p>
    <w:p>
      <w:r>
        <w:rPr/>
        <w:t xml:space="preserve">Повний довідник міститься у </w:t>
      </w:r>
      <w:r>
        <w:rPr>
          <w:rFonts w:ascii="Courier New" w:hAnsi="Courier New"/>
          <w:sz w:val="19"/>
        </w:rPr>
        <w:t>docs/git-workflow.md</w:t>
      </w:r>
      <w:r>
        <w:rPr/>
        <w:t xml:space="preserve"> starter-проєкту. Нижче наведено лише дії, специфічні для завершення ЛР 1.</w:t>
      </w:r>
    </w:p>
    <w:p>
      <w:r>
        <w:rPr/>
        <w:t>Після малого завершеного кроку перегляньте зміни:</w:t>
      </w:r>
    </w:p>
    <w:p>
      <w:pPr>
        <w:pStyle w:val="CodeBlock"/>
        <w:wordWrap w:val="1"/>
      </w:pPr>
      <w:r>
        <w:t>git status</w:t>
        <w:br/>
        <w:t>git diff</w:t>
        <w:br/>
        <w:t>git diff --staged</w:t>
        <w:br/>
      </w:r>
    </w:p>
    <w:p>
      <w:r>
        <w:rPr/>
        <w:t>Додайте до індексу лише файли, які свідомо перевірили:</w:t>
      </w:r>
    </w:p>
    <w:p>
      <w:pPr>
        <w:pStyle w:val="CodeBlock"/>
        <w:wordWrap w:val="1"/>
      </w:pPr>
      <w:r>
        <w:t>git add src/SecureLab.Api/Presentation/Endpoints/IncidentEndpoints.cs</w:t>
        <w:br/>
        <w:t>git add src/SecureLab.Api/Application/Incidents/IncidentQueries.cs</w:t>
        <w:br/>
        <w:t>git add src/SecureLab.Api/Presentation/Contracts/IncidentResponses.cs</w:t>
        <w:br/>
        <w:t>git add src/SecureLab.Api/Client/index.html src/SecureLab.Api/Client/app.js</w:t>
        <w:br/>
        <w:t>git add tests/http/incidents.http docs/architecture.md</w:t>
        <w:br/>
        <w:t>git status</w:t>
        <w:br/>
      </w:r>
    </w:p>
    <w:p>
      <w:r>
        <w:rPr/>
        <w:t xml:space="preserve">Шляхи в прикладі відповідають варіанту 2-A; додавайте лише фактично змінені файли. Якщо ви змінювали </w:t>
      </w:r>
      <w:r>
        <w:rPr>
          <w:rFonts w:ascii="Courier New" w:hAnsi="Courier New"/>
          <w:sz w:val="19"/>
        </w:rPr>
        <w:t>styles.css</w:t>
      </w:r>
      <w:r>
        <w:rPr/>
        <w:t xml:space="preserve">, інтеграційний тест або README, перевірте й додайте їх окремо. Перед commit ще раз перегляньте </w:t>
      </w:r>
      <w:r>
        <w:rPr>
          <w:rFonts w:ascii="Courier New" w:hAnsi="Courier New"/>
          <w:sz w:val="19"/>
        </w:rPr>
        <w:t>git diff --staged</w:t>
      </w:r>
      <w:r>
        <w:rPr/>
        <w:t xml:space="preserve"> і переконайтеся, що в ньому немає </w:t>
      </w:r>
      <w:r>
        <w:rPr>
          <w:rFonts w:ascii="Courier New" w:hAnsi="Courier New"/>
          <w:sz w:val="19"/>
        </w:rPr>
        <w:t>.env</w:t>
      </w:r>
      <w:r>
        <w:rPr/>
        <w:t>, password, cookie, access token, локального дампу БД, журналу або build-артефактів.</w:t>
      </w:r>
    </w:p>
    <w:p>
      <w:r>
        <w:rPr/>
        <w:t>Після успішних перевірок створіть змістовний commit, наприклад:</w:t>
      </w:r>
    </w:p>
    <w:p>
      <w:pPr>
        <w:pStyle w:val="CodeBlock"/>
        <w:wordWrap w:val="1"/>
      </w:pPr>
      <w:r>
        <w:t>git commit -m "Add incident severity summary flow"</w:t>
        <w:br/>
      </w:r>
    </w:p>
    <w:p>
      <w:r>
        <w:rPr/>
        <w:t xml:space="preserve">Повідомлення має описувати завершену зміну. </w:t>
      </w:r>
      <w:r>
        <w:rPr>
          <w:rFonts w:ascii="Courier New" w:hAnsi="Courier New"/>
          <w:sz w:val="19"/>
        </w:rPr>
        <w:t>fix</w:t>
      </w:r>
      <w:r>
        <w:rPr/>
        <w:t xml:space="preserve">, </w:t>
      </w:r>
      <w:r>
        <w:rPr>
          <w:rFonts w:ascii="Courier New" w:hAnsi="Courier New"/>
          <w:sz w:val="19"/>
        </w:rPr>
        <w:t>lab</w:t>
      </w:r>
      <w:r>
        <w:rPr/>
        <w:t xml:space="preserve"> або </w:t>
      </w:r>
      <w:r>
        <w:rPr>
          <w:rFonts w:ascii="Courier New" w:hAnsi="Courier New"/>
          <w:sz w:val="19"/>
        </w:rPr>
        <w:t>final final</w:t>
      </w:r>
      <w:r>
        <w:rPr/>
        <w:t xml:space="preserve"> не дають змоги зрозуміти історію роботи.</w:t>
      </w:r>
    </w:p>
    <w:p>
      <w:r>
        <w:rPr/>
        <w:t>Переконайтеся, що робоча гілка містить усі потрібні commits і не має незбережених змін:</w:t>
      </w:r>
    </w:p>
    <w:p>
      <w:pPr>
        <w:pStyle w:val="CodeBlock"/>
        <w:wordWrap w:val="1"/>
      </w:pPr>
      <w:r>
        <w:t>git status</w:t>
        <w:br/>
        <w:t>git log -1 --oneline</w:t>
        <w:br/>
      </w:r>
    </w:p>
    <w:p>
      <w:r>
        <w:rPr/>
        <w:t xml:space="preserve">Після цього злийте </w:t>
      </w:r>
      <w:r>
        <w:rPr>
          <w:rFonts w:ascii="Courier New" w:hAnsi="Courier New"/>
          <w:sz w:val="19"/>
        </w:rPr>
        <w:t>lab/1-system</w:t>
      </w:r>
      <w:r>
        <w:rPr/>
        <w:t xml:space="preserve"> до </w:t>
      </w:r>
      <w:r>
        <w:rPr>
          <w:b/>
        </w:rPr>
        <w:t>вашої власної основної гілки</w:t>
      </w:r>
      <w:r>
        <w:rPr/>
        <w:t xml:space="preserve">. У прикладі її назва — </w:t>
      </w:r>
      <w:r>
        <w:rPr>
          <w:rFonts w:ascii="Courier New" w:hAnsi="Courier New"/>
          <w:sz w:val="19"/>
        </w:rPr>
        <w:t>main</w:t>
      </w:r>
      <w:r>
        <w:rPr/>
        <w:t>; якщо викладач визначив іншу назву або вимагає merge request, дотримуйтеся цієї процедури.</w:t>
      </w:r>
    </w:p>
    <w:p>
      <w:pPr>
        <w:pStyle w:val="CodeBlock"/>
        <w:wordWrap w:val="1"/>
      </w:pPr>
      <w:r>
        <w:t>git switch main</w:t>
        <w:br/>
        <w:t>git merge --no-ff lab/1-system</w:t>
        <w:br/>
        <w:t>git status</w:t>
        <w:br/>
      </w:r>
    </w:p>
    <w:p>
      <w:r>
        <w:rPr/>
        <w:t xml:space="preserve">Якщо виник конфлікт, не виконуйте навмання </w:t>
      </w:r>
      <w:r>
        <w:rPr>
          <w:rFonts w:ascii="Courier New" w:hAnsi="Courier New"/>
          <w:sz w:val="19"/>
        </w:rPr>
        <w:t>reset --hard</w:t>
      </w:r>
      <w:r>
        <w:rPr/>
        <w:t xml:space="preserve">, складний rebase або </w:t>
      </w:r>
      <w:r>
        <w:rPr>
          <w:rFonts w:ascii="Courier New" w:hAnsi="Courier New"/>
          <w:sz w:val="19"/>
        </w:rPr>
        <w:t>push --force</w:t>
      </w:r>
      <w:r>
        <w:rPr/>
        <w:t xml:space="preserve">. Збережіть </w:t>
      </w:r>
      <w:r>
        <w:rPr>
          <w:rFonts w:ascii="Courier New" w:hAnsi="Courier New"/>
          <w:sz w:val="19"/>
        </w:rPr>
        <w:t>git status</w:t>
      </w:r>
      <w:r>
        <w:rPr/>
        <w:t xml:space="preserve"> і зверніться на консультацію. Після успішного злиття повторіть релевантні перевірки з розділу 2 вже на основній гілці: тег має позначати саме злитий і перевірений стан, який стане початковим для ЛР 2.</w:t>
      </w:r>
    </w:p>
    <w:p>
      <w:r>
        <w:rPr/>
        <w:t>Зафіксуйте hash поточного commit і створіть annotated tag на ньому:</w:t>
      </w:r>
    </w:p>
    <w:p>
      <w:pPr>
        <w:pStyle w:val="CodeBlock"/>
        <w:wordWrap w:val="1"/>
      </w:pPr>
      <w:r>
        <w:t>git rev-parse HEAD</w:t>
        <w:br/>
        <w:t>git tag -a v0.1.0 -m "Laboratory work 1 complete"</w:t>
        <w:br/>
        <w:t>git show v0.1.0 --no-patch</w:t>
        <w:br/>
        <w:t>git rev-list -n 1 v0.1.0</w:t>
        <w:br/>
      </w:r>
    </w:p>
    <w:p>
      <w:r>
        <w:rPr/>
        <w:t xml:space="preserve">Результати </w:t>
      </w:r>
      <w:r>
        <w:rPr>
          <w:rFonts w:ascii="Courier New" w:hAnsi="Courier New"/>
          <w:sz w:val="19"/>
        </w:rPr>
        <w:t>git rev-parse HEAD</w:t>
      </w:r>
      <w:r>
        <w:rPr/>
        <w:t xml:space="preserve"> і </w:t>
      </w:r>
      <w:r>
        <w:rPr>
          <w:rFonts w:ascii="Courier New" w:hAnsi="Courier New"/>
          <w:sz w:val="19"/>
        </w:rPr>
        <w:t>git rev-list -n 1 v0.1.0</w:t>
      </w:r>
      <w:r>
        <w:rPr/>
        <w:t xml:space="preserve"> мають збігатися. Саме цей hash внесіть до звіту.</w:t>
      </w:r>
    </w:p>
    <w:p>
      <w:r>
        <w:rPr/>
        <w:t>Публікуйте робочу гілку, основну гілку й тег лише до погодженого приватного remote за процедурою викладача. Для звичайного приватного remote без захищеної основної гілки команди мають вигляд:</w:t>
      </w:r>
    </w:p>
    <w:p>
      <w:pPr>
        <w:pStyle w:val="CodeBlock"/>
        <w:wordWrap w:val="1"/>
      </w:pPr>
      <w:r>
        <w:t>git push -u origin lab/1-system</w:t>
        <w:br/>
        <w:t>git push origin main</w:t>
        <w:br/>
        <w:t>git push origin v0.1.0</w:t>
        <w:br/>
      </w:r>
    </w:p>
    <w:p>
      <w:r>
        <w:rPr/>
        <w:t xml:space="preserve">Якщо основна гілка захищена, виконайте погоджений merge request замість прямого </w:t>
      </w:r>
      <w:r>
        <w:rPr>
          <w:rFonts w:ascii="Courier New" w:hAnsi="Courier New"/>
          <w:sz w:val="19"/>
        </w:rPr>
        <w:t>git push origin main</w:t>
      </w:r>
      <w:r>
        <w:rPr/>
        <w:t xml:space="preserve">, а тег створіть на прийнятому злитому commit. Не використовуйте </w:t>
      </w:r>
      <w:r>
        <w:rPr>
          <w:rFonts w:ascii="Courier New" w:hAnsi="Courier New"/>
          <w:sz w:val="19"/>
        </w:rPr>
        <w:t>push --force</w:t>
      </w:r>
      <w:r>
        <w:rPr/>
        <w:t xml:space="preserve"> для «виправлення» історії і не переміщуйте вже переданий тег без погодження з викладачем.</w:t>
      </w:r>
    </w:p>
    <w:p>
      <w:pPr>
        <w:pStyle w:val="Heading2"/>
      </w:pPr>
      <w:bookmarkStart w:id="54" w:name="s_a472be55b4f0b32594c4891f994da3"/>
      <w:bookmarkEnd w:id="54"/>
      <w:r>
        <w:rPr/>
        <w:t>Захист</w:t>
      </w:r>
    </w:p>
    <w:p>
      <w:r>
        <w:rPr/>
        <w:t xml:space="preserve">Кумулятивні вимоги до достатнього, доброго й відмінного артефакту наведено в </w:t>
      </w:r>
      <w:hyperlink w:anchor="s_67e8b5b4beb0253567d725b7df7254">
        <w:r>
          <w:rPr>
            <w:color w:val="174B73"/>
            <w:u w:val="single"/>
          </w:rPr>
          <w:t xml:space="preserve">розділі «Рівні виконання» огляду</w:t>
        </w:r>
      </w:hyperlink>
      <w:r>
        <w:rPr/>
        <w:t xml:space="preserve">. Артефакт і захист не додаються як дві незалежні оцінки: рівень виконання визначає оцінку артефакту, а захист установлює максимальну оцінку, яку підтверджено розумінням. Підсумкова внутрішня оцінка дорівнює </w:t>
      </w:r>
      <w:r>
        <w:rPr>
          <w:rFonts w:ascii="Courier New" w:hAnsi="Courier New"/>
          <w:sz w:val="19"/>
        </w:rPr>
        <w:t>min(оцінка артефакту, стеля захисту)</w:t>
      </w:r>
      <w:r>
        <w:rPr/>
        <w:t>.</w:t>
      </w:r>
    </w:p>
    <w:p>
      <w:pPr>
        <w:ind w:left="255" w:hanging="227"/>
      </w:pPr>
      <w:r>
        <w:t xml:space="preserve">• </w:t>
      </w:r>
      <w:r>
        <w:rPr/>
      </w:r>
      <w:r>
        <w:rPr>
          <w:b/>
        </w:rPr>
        <w:t>D3</w:t>
      </w:r>
      <w:r>
        <w:rPr/>
        <w:t xml:space="preserve"> — студент або студентка самостійно виконує малу модифікацію й пояснює власний diff; стеля — 10 балів.</w:t>
      </w:r>
    </w:p>
    <w:p>
      <w:pPr>
        <w:ind w:left="255" w:hanging="227"/>
      </w:pPr>
      <w:r>
        <w:t xml:space="preserve">• </w:t>
      </w:r>
      <w:r>
        <w:rPr/>
      </w:r>
      <w:r>
        <w:rPr>
          <w:b/>
        </w:rPr>
        <w:t>D2</w:t>
      </w:r>
      <w:r>
        <w:rPr/>
        <w:t xml:space="preserve"> — виконує модифікацію з однією суттєвою підказкою; стеля — 8 балів.</w:t>
      </w:r>
    </w:p>
    <w:p>
      <w:pPr>
        <w:ind w:left="255" w:hanging="227"/>
      </w:pPr>
      <w:r>
        <w:t xml:space="preserve">• </w:t>
      </w:r>
      <w:r>
        <w:rPr/>
      </w:r>
      <w:r>
        <w:rPr>
          <w:b/>
        </w:rPr>
        <w:t>D1</w:t>
      </w:r>
      <w:r>
        <w:rPr/>
        <w:t xml:space="preserve"> — пояснює власний код і рішення без виконання модифікації; стеля — 6 балів.</w:t>
      </w:r>
    </w:p>
    <w:p>
      <w:pPr>
        <w:ind w:left="255" w:hanging="227"/>
      </w:pPr>
      <w:r>
        <w:t xml:space="preserve">• </w:t>
      </w:r>
      <w:r>
        <w:rPr/>
      </w:r>
      <w:r>
        <w:rPr>
          <w:b/>
        </w:rPr>
        <w:t>D0</w:t>
      </w:r>
      <w:r>
        <w:rPr/>
        <w:t xml:space="preserve"> — не може пояснити власну роботу або не з’являється на захист; стеля — 0 балів, робота не зараховується.</w:t>
      </w:r>
    </w:p>
    <w:p>
      <w:r>
        <w:rPr/>
        <w:t>Жива модифікація триває дві-три хвилини, стосується вже виконаної роботи й не потребує міграції, нової залежності чи переробки архітектури. Суттєва підказка називає місце зміни в проєкті або потрібний механізм розв’язання; повторення умови чи назви вже описаного сценарію суттєвою підказкою не є.</w:t>
      </w:r>
    </w:p>
    <w:p>
      <w:r>
        <w:rPr/>
        <w:t>На захисті ви маєте пояснити власний diff і виконати коротку практичну дію. Викладач може попросити, наприклад:</w:t>
      </w:r>
    </w:p>
    <w:p>
      <w:pPr>
        <w:ind w:left="255" w:hanging="227"/>
      </w:pPr>
      <w:r>
        <w:t xml:space="preserve">• </w:t>
      </w:r>
      <w:r>
        <w:rPr/>
        <w:t>додати необов’язковий query parameter і пояснити його відсутність;</w:t>
      </w:r>
    </w:p>
    <w:p>
      <w:pPr>
        <w:ind w:left="255" w:hanging="227"/>
      </w:pPr>
      <w:r>
        <w:t xml:space="preserve">• </w:t>
      </w:r>
      <w:r>
        <w:rPr/>
        <w:t xml:space="preserve">показати, де формується </w:t>
      </w:r>
      <w:r>
        <w:rPr>
          <w:rFonts w:ascii="Courier New" w:hAnsi="Courier New"/>
          <w:sz w:val="19"/>
        </w:rPr>
        <w:t>404</w:t>
      </w:r>
      <w:r>
        <w:rPr/>
        <w:t xml:space="preserve"> і чому це не </w:t>
      </w:r>
      <w:r>
        <w:rPr>
          <w:rFonts w:ascii="Courier New" w:hAnsi="Courier New"/>
          <w:sz w:val="19"/>
        </w:rPr>
        <w:t>400</w:t>
      </w:r>
      <w:r>
        <w:rPr/>
        <w:t>;</w:t>
      </w:r>
    </w:p>
    <w:p>
      <w:pPr>
        <w:ind w:left="255" w:hanging="227"/>
      </w:pPr>
      <w:r>
        <w:t xml:space="preserve">• </w:t>
      </w:r>
      <w:r>
        <w:rPr/>
        <w:t>знайти зазначений request у DevTools;</w:t>
      </w:r>
    </w:p>
    <w:p>
      <w:pPr>
        <w:ind w:left="255" w:hanging="227"/>
      </w:pPr>
      <w:r>
        <w:t xml:space="preserve">• </w:t>
      </w:r>
      <w:r>
        <w:rPr/>
        <w:t>змінити порядок груп підсумку;</w:t>
      </w:r>
    </w:p>
    <w:p>
      <w:pPr>
        <w:ind w:left="255" w:hanging="227"/>
      </w:pPr>
      <w:r>
        <w:t xml:space="preserve">• </w:t>
      </w:r>
      <w:r>
        <w:rPr/>
        <w:t>додати обробку порожнього результату;</w:t>
      </w:r>
    </w:p>
    <w:p>
      <w:pPr>
        <w:ind w:left="255" w:hanging="227"/>
      </w:pPr>
      <w:r>
        <w:t xml:space="preserve">• </w:t>
      </w:r>
      <w:r>
        <w:rPr/>
        <w:t>показати, де надходить connection string, не розкриваючи його значення;</w:t>
      </w:r>
    </w:p>
    <w:p>
      <w:pPr>
        <w:ind w:left="255" w:hanging="227"/>
      </w:pPr>
      <w:r>
        <w:t xml:space="preserve">• </w:t>
      </w:r>
      <w:r>
        <w:rPr/>
        <w:t>пояснити конкретний структурований log;</w:t>
      </w:r>
    </w:p>
    <w:p>
      <w:pPr>
        <w:ind w:left="255" w:hanging="227"/>
      </w:pPr>
      <w:r>
        <w:t xml:space="preserve">• </w:t>
      </w:r>
      <w:r>
        <w:rPr/>
        <w:t>додати об’єкт до seed і відновити стенд без ручної зміни production-подібних даних.</w:t>
      </w:r>
    </w:p>
    <w:p>
      <w:r>
        <w:rPr/>
        <w:t>Не заучуйте перелік файлів. Потренуйтеся пояснювати причинний ланцюжок: яка дія формує request, що endpoint перевіряє, який query виконується, які поля дозволено повернути і як response безпечно стає частиною DOM.</w:t>
      </w:r>
    </w:p>
    <w:p>
      <w:pPr>
        <w:pStyle w:val="Heading2"/>
      </w:pPr>
      <w:bookmarkStart w:id="55" w:name="s_e293100d9837952d7883b186a82798"/>
      <w:bookmarkEnd w:id="55"/>
      <w:r>
        <w:rPr/>
        <w:t>Підсумковий чекліст</w:t>
      </w:r>
    </w:p>
    <w:p>
      <w:pPr>
        <w:ind w:left="255" w:hanging="227"/>
      </w:pPr>
      <w:r>
        <w:t xml:space="preserve">• </w:t>
      </w:r>
      <w:r>
        <w:rPr/>
        <w:t xml:space="preserve">[ ] Зміни ЛР виконано в </w:t>
      </w:r>
      <w:r>
        <w:rPr>
          <w:rFonts w:ascii="Courier New" w:hAnsi="Courier New"/>
          <w:sz w:val="19"/>
        </w:rPr>
        <w:t>lab/1-system</w:t>
      </w:r>
      <w:r>
        <w:rPr/>
        <w:t xml:space="preserve"> і злито до власної основної гілки.</w:t>
      </w:r>
    </w:p>
    <w:p>
      <w:pPr>
        <w:ind w:left="255" w:hanging="227"/>
      </w:pPr>
      <w:r>
        <w:t xml:space="preserve">• </w:t>
      </w:r>
      <w:r>
        <w:rPr/>
        <w:t>[ ] PostgreSQL, API та browser client запускаються за README.</w:t>
      </w:r>
    </w:p>
    <w:p>
      <w:pPr>
        <w:ind w:left="255" w:hanging="227"/>
      </w:pPr>
      <w:r>
        <w:t xml:space="preserve">• </w:t>
      </w:r>
      <w:r>
        <w:rPr/>
        <w:t>[ ] Я показую один маршрут за дві-три хвилини.</w:t>
      </w:r>
    </w:p>
    <w:p>
      <w:pPr>
        <w:ind w:left="255" w:hanging="227"/>
      </w:pPr>
      <w:r>
        <w:t xml:space="preserve">• </w:t>
      </w:r>
      <w:r>
        <w:rPr/>
        <w:t xml:space="preserve">[ ] </w:t>
      </w:r>
      <w:r>
        <w:rPr>
          <w:rFonts w:ascii="Courier New" w:hAnsi="Courier New"/>
          <w:sz w:val="19"/>
        </w:rPr>
        <w:t>severity-summary</w:t>
      </w:r>
      <w:r>
        <w:rPr/>
        <w:t xml:space="preserve"> більше не повертає baseline </w:t>
      </w:r>
      <w:r>
        <w:rPr>
          <w:rFonts w:ascii="Courier New" w:hAnsi="Courier New"/>
          <w:sz w:val="19"/>
        </w:rPr>
        <w:t>501</w:t>
      </w:r>
      <w:r>
        <w:rPr/>
        <w:t>.</w:t>
      </w:r>
    </w:p>
    <w:p>
      <w:pPr>
        <w:ind w:left="255" w:hanging="227"/>
      </w:pPr>
      <w:r>
        <w:t xml:space="preserve">• </w:t>
      </w:r>
      <w:r>
        <w:rPr/>
        <w:t xml:space="preserve">[ ] </w:t>
      </w:r>
      <w:r>
        <w:rPr>
          <w:b/>
        </w:rPr>
        <w:t>Для доброго рівня.</w:t>
      </w:r>
      <w:r>
        <w:rPr/>
        <w:t xml:space="preserve"> Окремий response DTO не розкриває зайвих полів entity.</w:t>
      </w:r>
    </w:p>
    <w:p>
      <w:pPr>
        <w:ind w:left="255" w:hanging="227"/>
      </w:pPr>
      <w:r>
        <w:t xml:space="preserve">• </w:t>
      </w:r>
      <w:r>
        <w:rPr/>
        <w:t>[ ] Результат UI створюється через безпечні DOM API, без небезпечного перетворення даних на HTML.</w:t>
      </w:r>
    </w:p>
    <w:p>
      <w:pPr>
        <w:ind w:left="255" w:hanging="227"/>
      </w:pPr>
      <w:r>
        <w:t xml:space="preserve">• </w:t>
      </w:r>
      <w:r>
        <w:rPr/>
        <w:t xml:space="preserve">[ ] Для достатнього рівня успішний summary перевірено через T-06 і T-07, а </w:t>
      </w:r>
      <w:r>
        <w:rPr>
          <w:rFonts w:ascii="Courier New" w:hAnsi="Courier New"/>
          <w:sz w:val="19"/>
        </w:rPr>
        <w:t>404</w:t>
      </w:r>
      <w:r>
        <w:rPr/>
        <w:t xml:space="preserve"> — через T-04; для доброго рівня додатково перевірено порожній та некоректний HTTP-сценарії через T-03 і T-05, реалізовано окремі стани завантаження, порожнього результату й безпечної помилки в клієнті та додано структуроване журналювання без чутливих даних.</w:t>
      </w:r>
    </w:p>
    <w:p>
      <w:pPr>
        <w:ind w:left="255" w:hanging="227"/>
      </w:pPr>
      <w:r>
        <w:t xml:space="preserve">• </w:t>
      </w:r>
      <w:r>
        <w:rPr/>
        <w:t xml:space="preserve">[ ] Є </w:t>
      </w:r>
      <w:r>
        <w:rPr>
          <w:rFonts w:ascii="Courier New" w:hAnsi="Courier New"/>
          <w:sz w:val="19"/>
        </w:rPr>
        <w:t>.http</w:t>
      </w:r>
      <w:r>
        <w:rPr/>
        <w:t>-сценарій або інтеграційний тест.</w:t>
      </w:r>
    </w:p>
    <w:p>
      <w:pPr>
        <w:ind w:left="255" w:hanging="227"/>
      </w:pPr>
      <w:r>
        <w:t xml:space="preserve">• </w:t>
      </w:r>
      <w:r>
        <w:rPr/>
        <w:t>[ ] Після reset базові сценарії відтворюються.</w:t>
      </w:r>
    </w:p>
    <w:p>
      <w:pPr>
        <w:ind w:left="255" w:hanging="227"/>
      </w:pPr>
      <w:r>
        <w:t xml:space="preserve">• </w:t>
      </w:r>
      <w:r>
        <w:rPr/>
        <w:t xml:space="preserve">[ ] </w:t>
      </w:r>
      <w:r>
        <w:rPr>
          <w:rFonts w:ascii="Courier New" w:hAnsi="Courier New"/>
          <w:sz w:val="19"/>
        </w:rPr>
        <w:t>docs/architecture.md</w:t>
      </w:r>
      <w:r>
        <w:rPr/>
        <w:t xml:space="preserve"> містить компоненти, маршрут, межі довіри та конфігураційні входи.</w:t>
      </w:r>
    </w:p>
    <w:p>
      <w:pPr>
        <w:ind w:left="255" w:hanging="227"/>
      </w:pPr>
      <w:r>
        <w:t xml:space="preserve">• </w:t>
      </w:r>
      <w:r>
        <w:rPr/>
        <w:t xml:space="preserve">[ ] Відсутні секрети, токени, cookies, </w:t>
      </w:r>
      <w:r>
        <w:rPr>
          <w:rFonts w:ascii="Courier New" w:hAnsi="Courier New"/>
          <w:sz w:val="19"/>
        </w:rPr>
        <w:t>.env</w:t>
      </w:r>
      <w:r>
        <w:rPr/>
        <w:t xml:space="preserve"> і дампи в staged diff та історії роботи.</w:t>
      </w:r>
    </w:p>
    <w:p>
      <w:pPr>
        <w:ind w:left="255" w:hanging="227"/>
      </w:pPr>
      <w:r>
        <w:t xml:space="preserve">• </w:t>
      </w:r>
      <w:r>
        <w:rPr/>
        <w:t>[ ] Релевантні перевірки виконано після останньої зміни та після злиття.</w:t>
      </w:r>
    </w:p>
    <w:p>
      <w:pPr>
        <w:ind w:left="255" w:hanging="227"/>
      </w:pPr>
      <w:r>
        <w:t xml:space="preserve">• </w:t>
      </w:r>
      <w:r>
        <w:rPr/>
        <w:t xml:space="preserve">[ ] Тег </w:t>
      </w:r>
      <w:r>
        <w:rPr>
          <w:rFonts w:ascii="Courier New" w:hAnsi="Courier New"/>
          <w:sz w:val="19"/>
        </w:rPr>
        <w:t>v0.1.0</w:t>
      </w:r>
      <w:r>
        <w:rPr/>
        <w:t xml:space="preserve"> указує на перевірений commit основної гілки, а його hash записано у звіті.</w:t>
      </w:r>
    </w:p>
    <w:p>
      <w:pPr>
        <w:ind w:left="255" w:hanging="227"/>
      </w:pPr>
      <w:r>
        <w:t xml:space="preserve">• </w:t>
      </w:r>
      <w:r>
        <w:rPr/>
        <w:t>[ ] Робочу гілку, основну гілку й тег передано до погодженого приватного remote.</w:t>
      </w:r>
    </w:p>
    <w:p>
      <w:pPr>
        <w:pStyle w:val="Heading2"/>
      </w:pPr>
      <w:bookmarkStart w:id="56" w:name="s_d2a62f49cbc7471149785401c4c0aa"/>
      <w:bookmarkEnd w:id="56"/>
      <w:r>
        <w:rPr/>
        <w:t>Запитання для захисту</w:t>
      </w:r>
    </w:p>
    <w:p>
      <w:pPr>
        <w:ind w:left="255" w:hanging="227"/>
      </w:pPr>
      <w:r>
        <w:t xml:space="preserve">1. </w:t>
      </w:r>
      <w:r>
        <w:rPr/>
        <w:t>Чим HTTP request відрізняється від виклику методу в одному процесі?</w:t>
      </w:r>
    </w:p>
    <w:p>
      <w:pPr>
        <w:ind w:left="255" w:hanging="227"/>
      </w:pPr>
      <w:r>
        <w:t xml:space="preserve">2. </w:t>
      </w:r>
      <w:r>
        <w:rPr/>
        <w:t>Які частини request контролює клієнт і чому це важливо?</w:t>
      </w:r>
    </w:p>
    <w:p>
      <w:pPr>
        <w:ind w:left="255" w:hanging="227"/>
      </w:pPr>
      <w:r>
        <w:t xml:space="preserve">3. </w:t>
      </w:r>
      <w:r>
        <w:rPr/>
        <w:t>Чому URL parameter не можна вважати перевіреним?</w:t>
      </w:r>
    </w:p>
    <w:p>
      <w:pPr>
        <w:ind w:left="255" w:hanging="227"/>
      </w:pPr>
      <w:r>
        <w:t xml:space="preserve">4. </w:t>
      </w:r>
      <w:r>
        <w:rPr/>
        <w:t>Навіщо потрібен response DTO, якщо є entity?</w:t>
      </w:r>
    </w:p>
    <w:p>
      <w:pPr>
        <w:ind w:left="255" w:hanging="227"/>
      </w:pPr>
      <w:r>
        <w:t xml:space="preserve">5. </w:t>
      </w:r>
      <w:r>
        <w:rPr/>
        <w:t>Що робить DI container у цьому starter?</w:t>
      </w:r>
    </w:p>
    <w:p>
      <w:pPr>
        <w:ind w:left="255" w:hanging="227"/>
      </w:pPr>
      <w:r>
        <w:t xml:space="preserve">6. </w:t>
      </w:r>
      <w:r>
        <w:rPr/>
        <w:t>У якому порядку middleware обробляють request і response?</w:t>
      </w:r>
    </w:p>
    <w:p>
      <w:pPr>
        <w:ind w:left="255" w:hanging="227"/>
      </w:pPr>
      <w:r>
        <w:t xml:space="preserve">7. </w:t>
      </w:r>
      <w:r>
        <w:rPr/>
        <w:t>Де в маршруті C#-об’єкт стає JSON?</w:t>
      </w:r>
    </w:p>
    <w:p>
      <w:pPr>
        <w:ind w:left="255" w:hanging="227"/>
      </w:pPr>
      <w:r>
        <w:t xml:space="preserve">8. </w:t>
      </w:r>
      <w:r>
        <w:rPr/>
        <w:t>Як відрізнити помилку browser client від помилки API?</w:t>
      </w:r>
    </w:p>
    <w:p>
      <w:pPr>
        <w:ind w:left="255" w:hanging="227"/>
      </w:pPr>
      <w:r>
        <w:t xml:space="preserve">9. </w:t>
      </w:r>
      <w:r>
        <w:rPr/>
        <w:t xml:space="preserve">Чим </w:t>
      </w:r>
      <w:r>
        <w:rPr>
          <w:rFonts w:ascii="Courier New" w:hAnsi="Courier New"/>
          <w:sz w:val="19"/>
        </w:rPr>
        <w:t>404</w:t>
      </w:r>
      <w:r>
        <w:rPr/>
        <w:t xml:space="preserve"> відрізняється від </w:t>
      </w:r>
      <w:r>
        <w:rPr>
          <w:rFonts w:ascii="Courier New" w:hAnsi="Courier New"/>
          <w:sz w:val="19"/>
        </w:rPr>
        <w:t>400</w:t>
      </w:r>
      <w:r>
        <w:rPr/>
        <w:t xml:space="preserve"> у показаних сценаріях?</w:t>
      </w:r>
    </w:p>
    <w:p>
      <w:pPr>
        <w:ind w:left="255" w:hanging="227"/>
      </w:pPr>
      <w:r>
        <w:t xml:space="preserve">10. </w:t>
      </w:r>
      <w:r>
        <w:rPr/>
        <w:t>Чому frontend не може бути єдиним місцем перевірки?</w:t>
      </w:r>
    </w:p>
    <w:p>
      <w:pPr>
        <w:ind w:left="255" w:hanging="227"/>
      </w:pPr>
      <w:r>
        <w:t xml:space="preserve">11. </w:t>
      </w:r>
      <w:r>
        <w:rPr/>
        <w:t>Де зберігається connection string і як environment variable може його перевизначити?</w:t>
      </w:r>
    </w:p>
    <w:p>
      <w:pPr>
        <w:ind w:left="255" w:hanging="227"/>
      </w:pPr>
      <w:r>
        <w:t xml:space="preserve">12. </w:t>
      </w:r>
      <w:r>
        <w:rPr/>
        <w:t xml:space="preserve">Чим відрізняються </w:t>
      </w:r>
      <w:r>
        <w:rPr>
          <w:rFonts w:ascii="Courier New" w:hAnsi="Courier New"/>
          <w:sz w:val="19"/>
        </w:rPr>
        <w:t>.env.example</w:t>
      </w:r>
      <w:r>
        <w:rPr/>
        <w:t xml:space="preserve"> і </w:t>
      </w:r>
      <w:r>
        <w:rPr>
          <w:rFonts w:ascii="Courier New" w:hAnsi="Courier New"/>
          <w:sz w:val="19"/>
        </w:rPr>
        <w:t>.env</w:t>
      </w:r>
      <w:r>
        <w:rPr/>
        <w:t>?</w:t>
      </w:r>
    </w:p>
    <w:p>
      <w:pPr>
        <w:ind w:left="255" w:hanging="227"/>
      </w:pPr>
      <w:r>
        <w:t xml:space="preserve">13. </w:t>
      </w:r>
      <w:r>
        <w:rPr/>
        <w:t>Що таке migration і яку роль вона виконує у starter?</w:t>
      </w:r>
    </w:p>
    <w:p>
      <w:pPr>
        <w:ind w:left="255" w:hanging="227"/>
      </w:pPr>
      <w:r>
        <w:t xml:space="preserve">14. </w:t>
      </w:r>
      <w:r>
        <w:rPr/>
        <w:t>Для чого потрібні seed і reset?</w:t>
      </w:r>
    </w:p>
    <w:p>
      <w:pPr>
        <w:ind w:left="255" w:hanging="227"/>
      </w:pPr>
      <w:r>
        <w:t xml:space="preserve">15. </w:t>
      </w:r>
      <w:r>
        <w:rPr/>
        <w:t>Назвіть три межі довіри у вашому маршруті.</w:t>
      </w:r>
    </w:p>
    <w:p>
      <w:pPr>
        <w:pStyle w:val="Heading1"/>
        <w:pageBreakBefore w:val="0"/>
      </w:pPr>
      <w:r>
        <w:t>7. Критерії виконання</w:t>
      </w:r>
      <w:bookmarkStart w:id="57" w:name="s_2fbf4515daac0931222e48bfd2b909"/>
      <w:bookmarkEnd w:id="57"/>
    </w:p>
    <w:p>
      <w:pPr>
        <w:pStyle w:val="Heading2"/>
      </w:pPr>
      <w:bookmarkStart w:id="58" w:name="s_610d52580c7462dc3c35fee95494e5"/>
      <w:bookmarkEnd w:id="58"/>
      <w:r>
        <w:rPr/>
        <w:t>Обов’язковий результат</w:t>
      </w:r>
    </w:p>
    <w:p>
      <w:r>
        <w:rPr/>
        <w:t>Для зарахування роботи потрібно:</w:t>
      </w:r>
    </w:p>
    <w:p>
      <w:pPr>
        <w:ind w:left="255" w:hanging="227"/>
      </w:pPr>
      <w:r>
        <w:t xml:space="preserve">1. </w:t>
      </w:r>
      <w:r>
        <w:rPr/>
        <w:t>Запустити всі обов’язкові компоненти й показати readiness endpoint.</w:t>
      </w:r>
    </w:p>
    <w:p>
      <w:pPr>
        <w:ind w:left="255" w:hanging="227"/>
      </w:pPr>
      <w:r>
        <w:t xml:space="preserve">2. </w:t>
      </w:r>
      <w:r>
        <w:rPr/>
        <w:t>Простежити та пояснити один запит у DevTools і коді до таблиці PostgreSQL.</w:t>
      </w:r>
    </w:p>
    <w:p>
      <w:pPr>
        <w:ind w:left="255" w:hanging="227"/>
      </w:pPr>
      <w:r>
        <w:t xml:space="preserve">3. </w:t>
      </w:r>
      <w:r>
        <w:rPr/>
        <w:t xml:space="preserve">Завершити наскрізне розширення </w:t>
      </w:r>
      <w:r>
        <w:rPr>
          <w:rFonts w:ascii="Courier New" w:hAnsi="Courier New"/>
          <w:sz w:val="19"/>
        </w:rPr>
        <w:t>severity-summary</w:t>
      </w:r>
      <w:r>
        <w:rPr/>
        <w:t>.</w:t>
      </w:r>
    </w:p>
    <w:p>
      <w:pPr>
        <w:ind w:left="255" w:hanging="227"/>
      </w:pPr>
      <w:r>
        <w:t xml:space="preserve">4. </w:t>
      </w:r>
      <w:r>
        <w:rPr/>
        <w:t xml:space="preserve">Викликати нову функцію з браузерного клієнта та безпечно показати результат через </w:t>
      </w:r>
      <w:r>
        <w:rPr>
          <w:rFonts w:ascii="Courier New" w:hAnsi="Courier New"/>
          <w:sz w:val="19"/>
        </w:rPr>
        <w:t>textContent</w:t>
      </w:r>
      <w:r>
        <w:rPr/>
        <w:t xml:space="preserve"> або створення DOM-вузлів.</w:t>
      </w:r>
    </w:p>
    <w:p>
      <w:pPr>
        <w:ind w:left="255" w:hanging="227"/>
      </w:pPr>
      <w:r>
        <w:t xml:space="preserve">5. </w:t>
      </w:r>
      <w:r>
        <w:rPr/>
        <w:t xml:space="preserve">Перевірити успішний сценарій нової функції; для готової точки details також показати </w:t>
      </w:r>
      <w:r>
        <w:rPr>
          <w:rFonts w:ascii="Courier New" w:hAnsi="Courier New"/>
          <w:sz w:val="19"/>
        </w:rPr>
        <w:t>404</w:t>
      </w:r>
      <w:r>
        <w:rPr/>
        <w:t>.</w:t>
      </w:r>
    </w:p>
    <w:p>
      <w:pPr>
        <w:ind w:left="255" w:hanging="227"/>
      </w:pPr>
      <w:r>
        <w:t xml:space="preserve">6. </w:t>
      </w:r>
      <w:r>
        <w:rPr/>
        <w:t xml:space="preserve">Додати відтворюваний </w:t>
      </w:r>
      <w:r>
        <w:rPr>
          <w:rFonts w:ascii="Courier New" w:hAnsi="Courier New"/>
          <w:sz w:val="19"/>
        </w:rPr>
        <w:t>.http</w:t>
      </w:r>
      <w:r>
        <w:rPr/>
        <w:t>-сценарій або адаптований інтеграційний тест.</w:t>
      </w:r>
    </w:p>
    <w:p>
      <w:pPr>
        <w:ind w:left="255" w:hanging="227"/>
      </w:pPr>
      <w:r>
        <w:t xml:space="preserve">7. </w:t>
      </w:r>
      <w:r>
        <w:rPr/>
        <w:t xml:space="preserve">Оновити </w:t>
      </w:r>
      <w:r>
        <w:rPr>
          <w:rFonts w:ascii="Courier New" w:hAnsi="Courier New"/>
          <w:sz w:val="19"/>
        </w:rPr>
        <w:t>docs/architecture.md</w:t>
      </w:r>
      <w:r>
        <w:rPr/>
        <w:t xml:space="preserve"> і за потреби README лише в частині, яку справді змінили.</w:t>
      </w:r>
    </w:p>
    <w:p>
      <w:pPr>
        <w:ind w:left="255" w:hanging="227"/>
      </w:pPr>
      <w:r>
        <w:t xml:space="preserve">8. </w:t>
      </w:r>
      <w:r>
        <w:rPr/>
        <w:t xml:space="preserve">Переконатися, що в diff немає </w:t>
      </w:r>
      <w:r>
        <w:rPr>
          <w:rFonts w:ascii="Courier New" w:hAnsi="Courier New"/>
          <w:sz w:val="19"/>
        </w:rPr>
        <w:t>.env</w:t>
      </w:r>
      <w:r>
        <w:rPr/>
        <w:t>, password, cookie, access token, локального дампу БД або журналу з credentials.</w:t>
      </w:r>
    </w:p>
    <w:p>
      <w:pPr>
        <w:ind w:left="255" w:hanging="227"/>
      </w:pPr>
      <w:r>
        <w:t xml:space="preserve">9. </w:t>
      </w:r>
      <w:r>
        <w:rPr/>
        <w:t xml:space="preserve">Створити фінальний тег </w:t>
      </w:r>
      <w:r>
        <w:rPr>
          <w:rFonts w:ascii="Courier New" w:hAnsi="Courier New"/>
          <w:sz w:val="19"/>
        </w:rPr>
        <w:t>v0.1.0</w:t>
      </w:r>
      <w:r>
        <w:rPr/>
        <w:t xml:space="preserve"> на перевіреному стані.</w:t>
      </w:r>
    </w:p>
    <w:p>
      <w:pPr>
        <w:pStyle w:val="Heading2"/>
      </w:pPr>
      <w:bookmarkStart w:id="59" w:name="s_67e8b5b4beb0253567d725b7df7254"/>
      <w:bookmarkEnd w:id="59"/>
      <w:r>
        <w:rPr/>
        <w:t>Рівні виконання</w:t>
      </w:r>
    </w:p>
    <w:p>
      <w:r>
        <w:rPr/>
      </w:r>
      <w:r>
        <w:rPr>
          <w:b/>
        </w:rPr>
        <w:t>Достатній рівень.</w:t>
      </w:r>
      <w:r>
        <w:rPr/>
        <w:t xml:space="preserve"> Працює starter; показано один маршрут; реалізовано підготовлену просту точку без самостійної зміни схеми; browser client безпечно показує результат; є успішний сценарій, </w:t>
      </w:r>
      <w:r>
        <w:rPr>
          <w:rFonts w:ascii="Courier New" w:hAnsi="Courier New"/>
          <w:sz w:val="19"/>
        </w:rPr>
        <w:t>404</w:t>
      </w:r>
      <w:r>
        <w:rPr/>
        <w:t xml:space="preserve"> для готової details-операції та один відтворюваний доказ API; seed/reset відновлює стенд; створено коротку карту архітектури й тег.</w:t>
      </w:r>
    </w:p>
    <w:p>
      <w:r>
        <w:rPr/>
      </w:r>
      <w:r>
        <w:rPr>
          <w:b/>
        </w:rPr>
        <w:t>Добрий рівень.</w:t>
      </w:r>
      <w:r>
        <w:rPr/>
        <w:t xml:space="preserve"> На додаток endpoint використовує окремий response DTO без зайвих полів entity; студент або студентка самостійно додає до </w:t>
      </w:r>
      <w:r>
        <w:rPr>
          <w:rFonts w:ascii="Courier New" w:hAnsi="Courier New"/>
          <w:sz w:val="19"/>
        </w:rPr>
        <w:t>severity-summary</w:t>
      </w:r>
      <w:r>
        <w:rPr/>
        <w:t xml:space="preserve"> необов’язковий query parameter </w:t>
      </w:r>
      <w:r>
        <w:rPr>
          <w:rFonts w:ascii="Courier New" w:hAnsi="Courier New"/>
          <w:sz w:val="19"/>
        </w:rPr>
        <w:t>status</w:t>
      </w:r>
      <w:r>
        <w:rPr/>
        <w:t xml:space="preserve">: сервер перевіряє його за явним allowlist підтримуваних значень і повертає </w:t>
      </w:r>
      <w:r>
        <w:rPr>
          <w:rFonts w:ascii="Courier New" w:hAnsi="Courier New"/>
          <w:sz w:val="19"/>
        </w:rPr>
        <w:t>400</w:t>
      </w:r>
      <w:r>
        <w:rPr/>
        <w:t xml:space="preserve"> для некоректного значення. Також є щонайменше чотири HTTP-сценарії або інтеграційні тести, серед яких окремо перевірено порожній і некоректний сценарії; додано структуроване журналювання. До обов’язкового безпечного показу успішного результату в клієнті додано три окремі стани: завантаження, порожнього результату та безпечної помилки.</w:t>
      </w:r>
    </w:p>
    <w:p>
      <w:r>
        <w:rPr/>
      </w:r>
      <w:r>
        <w:rPr>
          <w:b/>
        </w:rPr>
        <w:t>Відмінний рівень.</w:t>
      </w:r>
      <w:r>
        <w:rPr/>
        <w:t xml:space="preserve"> На додаток самостійно знайдено й усунуто неописану проблему starter </w:t>
      </w:r>
      <w:r>
        <w:rPr>
          <w:b/>
        </w:rPr>
        <w:t>або</w:t>
      </w:r>
      <w:r>
        <w:rPr/>
        <w:t xml:space="preserve"> підготовлено обґрунтовану й перевірену пропозицію покращення, яку прийнято на захисті; тести запускаються однією командою, журналювання містить correlation/trace identifier без розкриття чутливих даних, а карта показує залежності конфігурації. На захисті студент або студентка виконує малу зміну без підказки.</w:t>
      </w:r>
    </w:p>
    <w:p>
      <w:pPr>
        <w:pStyle w:val="Heading1"/>
        <w:pageBreakBefore w:val="0"/>
      </w:pPr>
      <w:r>
        <w:t>8. Додаток А Обов’язкова підготовка Один запит крізь систему</w:t>
      </w:r>
      <w:bookmarkStart w:id="60" w:name="s_f82491310a0fb58771671b22f7cb38"/>
      <w:bookmarkEnd w:id="60"/>
    </w:p>
    <w:p>
      <w:r>
        <w:rPr/>
      </w:r>
      <w:r>
        <w:rPr>
          <w:b/>
        </w:rPr>
        <w:t>Орієнтовний час:</w:t>
      </w:r>
      <w:r>
        <w:rPr/>
        <w:t xml:space="preserve"> 8–12 хвилин читання і 20–30 хвилин практики</w:t>
      </w:r>
    </w:p>
    <w:p>
      <w:r>
        <w:rPr/>
      </w:r>
      <w:r>
        <w:rPr>
          <w:b/>
        </w:rPr>
        <w:t>Перевірений starter:</w:t>
      </w:r>
      <w:r>
        <w:rPr/>
        <w:t xml:space="preserve"> </w:t>
      </w:r>
      <w:r>
        <w:rPr>
          <w:rFonts w:ascii="Courier New" w:hAnsi="Courier New"/>
          <w:sz w:val="19"/>
        </w:rPr>
        <w:t>starter-v0.1.0</w:t>
      </w:r>
      <w:r>
        <w:rPr/>
        <w:t xml:space="preserve">, commit </w:t>
      </w:r>
      <w:r>
        <w:rPr>
          <w:rFonts w:ascii="Courier New" w:hAnsi="Courier New"/>
          <w:sz w:val="19"/>
        </w:rPr>
        <w:t>4aa18b3</w:t>
      </w:r>
      <w:r>
        <w:rPr/>
        <w:t>, варіант 2-A</w:t>
      </w:r>
    </w:p>
    <w:p>
      <w:pPr>
        <w:pStyle w:val="Heading2"/>
      </w:pPr>
      <w:bookmarkStart w:id="61" w:name="s_e7ecffa830b11ce14aff0d9ca44eac"/>
      <w:bookmarkEnd w:id="61"/>
      <w:r>
        <w:rPr/>
        <w:t>Навіщо цей текст</w:t>
      </w:r>
    </w:p>
    <w:p>
      <w:r>
        <w:rPr/>
        <w:t>У ЛР 1 потрібно не лише запустити готову систему, а й провести один запит від</w:t>
      </w:r>
      <w:r>
        <w:t xml:space="preserve"> </w:t>
      </w:r>
      <w:r>
        <w:rPr/>
        <w:t>дії на сторінці до рядка PostgreSQL і назад. Без такого маршруту неможливо</w:t>
      </w:r>
      <w:r>
        <w:t xml:space="preserve"> </w:t>
      </w:r>
      <w:r>
        <w:rPr/>
        <w:t>точно сказати, який компонент одержав дані, де виникла відповідь і що саме</w:t>
      </w:r>
      <w:r>
        <w:t xml:space="preserve"> </w:t>
      </w:r>
      <w:r>
        <w:rPr/>
        <w:t>доводить запис у DevTools Network.</w:t>
      </w:r>
    </w:p>
    <w:p>
      <w:r>
        <w:rPr/>
        <w:t>Після підготовки ви маєте вміти за дві-три хвилини показати один шлях</w:t>
      </w:r>
      <w:r>
        <w:t xml:space="preserve"> </w:t>
      </w:r>
      <w:r>
        <w:rPr>
          <w:rFonts w:ascii="Courier New" w:hAnsi="Courier New"/>
          <w:sz w:val="19"/>
        </w:rPr>
        <w:t>форма → fetch → API → DbContext → PostgreSQL → JSON → DOM</w:t>
      </w:r>
      <w:r>
        <w:rPr/>
        <w:t xml:space="preserve"> і назвати на ньому</w:t>
      </w:r>
      <w:r>
        <w:t xml:space="preserve"> </w:t>
      </w:r>
      <w:r>
        <w:rPr/>
        <w:t>щонайменше три межі довіри.</w:t>
      </w:r>
    </w:p>
    <w:p>
      <w:pPr>
        <w:pStyle w:val="Heading2"/>
      </w:pPr>
      <w:bookmarkStart w:id="62" w:name="s_8840fb6bddd16807d4e08e03cc39fc"/>
      <w:bookmarkEnd w:id="62"/>
      <w:r>
        <w:rPr/>
        <w:t>Що потрібно вміти до початку</w:t>
      </w:r>
    </w:p>
    <w:p>
      <w:r>
        <w:rPr/>
        <w:t>Якщо ви ще не складали й не запускали мінімальний ASP.NET Core API, опрацюйте</w:t>
      </w:r>
      <w:r>
        <w:t xml:space="preserve"> </w:t>
      </w:r>
      <w:hyperlink w:anchor="s_aae047f3e721d070df292c7fe876ed">
        <w:r>
          <w:rPr>
            <w:color w:val="174B73"/>
            <w:u w:val="single"/>
          </w:rPr>
          <w:t xml:space="preserve">міст C++ → C#/ASP.NET Core</w:t>
        </w:r>
      </w:hyperlink>
      <w:r>
        <w:rPr/>
        <w:t>. Якщо важко</w:t>
      </w:r>
      <w:r>
        <w:t xml:space="preserve"> </w:t>
      </w:r>
      <w:r>
        <w:rPr/>
        <w:t xml:space="preserve">прочитати готовий </w:t>
      </w:r>
      <w:r>
        <w:rPr>
          <w:rFonts w:ascii="Courier New" w:hAnsi="Courier New"/>
          <w:sz w:val="19"/>
        </w:rPr>
        <w:t>fetch</w:t>
      </w:r>
      <w:r>
        <w:rPr/>
        <w:t>, знайти request і response в Network або змінити текст</w:t>
      </w:r>
      <w:r>
        <w:t xml:space="preserve"> </w:t>
      </w:r>
      <w:r>
        <w:rPr/>
        <w:t xml:space="preserve">через </w:t>
      </w:r>
      <w:r>
        <w:rPr>
          <w:rFonts w:ascii="Courier New" w:hAnsi="Courier New"/>
          <w:sz w:val="19"/>
        </w:rPr>
        <w:t>textContent</w:t>
      </w:r>
      <w:r>
        <w:rPr/>
        <w:t>, спершу виконайте</w:t>
      </w:r>
      <w:r>
        <w:t xml:space="preserve"> </w:t>
      </w:r>
      <w:hyperlink w:anchor="s_3db8b26d85f723c0911f77243acd50">
        <w:r>
          <w:rPr>
            <w:color w:val="174B73"/>
            <w:u w:val="single"/>
          </w:rPr>
          <w:t xml:space="preserve">міст HTML → DOM → fetch → DevTools</w:t>
        </w:r>
      </w:hyperlink>
      <w:r>
        <w:rPr/>
        <w:t>.</w:t>
      </w:r>
      <w:r>
        <w:t xml:space="preserve"> </w:t>
      </w:r>
      <w:r>
        <w:rPr/>
        <w:t>Правила гілок і фіксації стану наведено окремо в</w:t>
      </w:r>
      <w:r>
        <w:t xml:space="preserve"> </w:t>
      </w:r>
      <w:hyperlink w:anchor="s_9dafd264badab8591f91ac5b86f2ac">
        <w:r>
          <w:rPr>
            <w:color w:val="174B73"/>
            <w:u w:val="single"/>
          </w:rPr>
          <w:t xml:space="preserve">Git workflow</w:t>
        </w:r>
      </w:hyperlink>
      <w:r>
        <w:rPr/>
        <w:t>.</w:t>
      </w:r>
    </w:p>
    <w:p>
      <w:pPr>
        <w:pStyle w:val="Heading2"/>
      </w:pPr>
      <w:bookmarkStart w:id="63" w:name="s_2268043844b1f9ac063b8b0607624d"/>
      <w:bookmarkEnd w:id="63"/>
      <w:r>
        <w:rPr/>
        <w:t>Механізм</w:t>
      </w:r>
    </w:p>
    <w:p>
      <w:r>
        <w:rPr/>
        <w:t>Розглянемо один наскрізний маршрут:</w:t>
      </w:r>
    </w:p>
    <w:p>
      <w:pPr>
        <w:pStyle w:val="CodeBlock"/>
        <w:wordWrap w:val="1"/>
      </w:pPr>
      <w:r>
        <w:t>HTML form</w:t>
        <w:br/>
        <w:t xml:space="preserve">  → DOM event handler</w:t>
        <w:br/>
        <w:t xml:space="preserve">  → fetch(method, URL, headers, JSON body)</w:t>
        <w:br/>
        <w:t xml:space="preserve">  → routing → endpoint → request DTO</w:t>
        <w:br/>
        <w:t xml:space="preserve">  → application service → DbContext / DbSet</w:t>
        <w:br/>
        <w:t xml:space="preserve">  → PostgreSQL row</w:t>
        <w:br/>
        <w:t xml:space="preserve">  → response DTO → JSON</w:t>
        <w:br/>
        <w:t xml:space="preserve">  → fetch response → textContent</w:t>
        <w:br/>
      </w:r>
    </w:p>
    <w:p>
      <w:r>
        <w:rPr/>
        <w:t xml:space="preserve">Обробник події читає значення з DOM і передає його до </w:t>
      </w:r>
      <w:r>
        <w:rPr>
          <w:rFonts w:ascii="Courier New" w:hAnsi="Courier New"/>
          <w:sz w:val="19"/>
        </w:rPr>
        <w:t>fetch</w:t>
      </w:r>
      <w:r>
        <w:rPr/>
        <w:t>. Браузер не</w:t>
      </w:r>
      <w:r>
        <w:t xml:space="preserve"> </w:t>
      </w:r>
      <w:r>
        <w:rPr/>
        <w:t>викликає C#-метод безпосередньо: він формує HTTP-запит і надсилає його іншому</w:t>
      </w:r>
      <w:r>
        <w:t xml:space="preserve"> </w:t>
      </w:r>
      <w:r>
        <w:rPr/>
        <w:t xml:space="preserve">процесу. Тому пару </w:t>
      </w:r>
      <w:r>
        <w:rPr>
          <w:rFonts w:ascii="Courier New" w:hAnsi="Courier New"/>
          <w:sz w:val="19"/>
        </w:rPr>
        <w:t>method + URL</w:t>
      </w:r>
      <w:r>
        <w:rPr/>
        <w:t xml:space="preserve"> потрібно шукати спочатку в Network, а вже</w:t>
      </w:r>
      <w:r>
        <w:t xml:space="preserve"> </w:t>
      </w:r>
      <w:r>
        <w:rPr/>
        <w:t>потім — у маршруті серверного коду. Той самий URL може підтримувати різні</w:t>
      </w:r>
      <w:r>
        <w:t xml:space="preserve"> </w:t>
      </w:r>
      <w:r>
        <w:rPr/>
        <w:t>methods.</w:t>
      </w:r>
    </w:p>
    <w:p>
      <w:r>
        <w:rPr/>
      </w:r>
      <w:r>
        <w:rPr>
          <w:b/>
        </w:rPr>
        <w:t>Кінцева точка API (endpoint)</w:t>
      </w:r>
      <w:r>
        <w:rPr/>
        <w:t xml:space="preserve"> — обробник, який routing обирає за method і</w:t>
      </w:r>
      <w:r>
        <w:t xml:space="preserve"> </w:t>
      </w:r>
      <w:r>
        <w:rPr/>
        <w:t xml:space="preserve">маршрутом. Дані request перетворюються на параметри endpoint або на </w:t>
      </w:r>
      <w:r>
        <w:rPr>
          <w:b/>
        </w:rPr>
        <w:t>об’єкт</w:t>
      </w:r>
      <w:r>
        <w:t xml:space="preserve"> </w:t>
      </w:r>
      <w:r>
        <w:rPr>
          <w:b/>
        </w:rPr>
        <w:t>передавання даних (data transfer object, DTO)</w:t>
      </w:r>
      <w:r>
        <w:rPr/>
        <w:t>. DTO задає зовнішній контракт:</w:t>
      </w:r>
      <w:r>
        <w:t xml:space="preserve"> </w:t>
      </w:r>
      <w:r>
        <w:rPr/>
        <w:t xml:space="preserve">які поля API приймає або повертає. </w:t>
      </w:r>
      <w:r>
        <w:rPr>
          <w:b/>
        </w:rPr>
        <w:t>Entity</w:t>
      </w:r>
      <w:r>
        <w:rPr/>
        <w:t xml:space="preserve"> описує модель збереження. Це різні</w:t>
      </w:r>
      <w:r>
        <w:t xml:space="preserve"> </w:t>
      </w:r>
      <w:r>
        <w:rPr/>
        <w:t>ролі, тому наявність поля в entity не означає, що клієнтові дозволено його</w:t>
      </w:r>
      <w:r>
        <w:t xml:space="preserve"> </w:t>
      </w:r>
      <w:r>
        <w:rPr/>
        <w:t>надсилати або бачити.</w:t>
      </w:r>
    </w:p>
    <w:p>
      <w:r>
        <w:rPr/>
        <w:t xml:space="preserve">Endpoint може передати роботу application service. Далі </w:t>
      </w:r>
      <w:r>
        <w:rPr>
          <w:rFonts w:ascii="Courier New" w:hAnsi="Courier New"/>
          <w:sz w:val="19"/>
        </w:rPr>
        <w:t>DbContext</w:t>
      </w:r>
      <w:r>
        <w:rPr/>
        <w:t xml:space="preserve"> дає</w:t>
      </w:r>
      <w:r>
        <w:t xml:space="preserve"> </w:t>
      </w:r>
      <w:r>
        <w:rPr/>
        <w:t xml:space="preserve">доступ до моделі даних, а </w:t>
      </w:r>
      <w:r>
        <w:rPr>
          <w:rFonts w:ascii="Courier New" w:hAnsi="Courier New"/>
          <w:sz w:val="19"/>
        </w:rPr>
        <w:t>DbSet</w:t>
      </w:r>
      <w:r>
        <w:rPr/>
        <w:t xml:space="preserve"> є початком побудови запиту для конкретного</w:t>
      </w:r>
      <w:r>
        <w:t xml:space="preserve"> </w:t>
      </w:r>
      <w:r>
        <w:rPr/>
        <w:t>типу entity. EF Core виконує операцію через з’єднання з PostgreSQL. Контейнер</w:t>
      </w:r>
      <w:r>
        <w:t xml:space="preserve"> </w:t>
      </w:r>
      <w:r>
        <w:rPr/>
        <w:t>PostgreSQL і процес API є окремими компонентами: успішний запуск API ще не</w:t>
      </w:r>
      <w:r>
        <w:t xml:space="preserve"> </w:t>
      </w:r>
      <w:r>
        <w:rPr/>
        <w:t>доводить, що база доступна. Рядок з’єднання належить до конфігурації та може</w:t>
      </w:r>
      <w:r>
        <w:t xml:space="preserve"> </w:t>
      </w:r>
      <w:r>
        <w:rPr/>
        <w:t>містити секрет, тому його не додають до запису HTTP-обміну або звіту.</w:t>
      </w:r>
      <w:r>
        <w:t xml:space="preserve"> </w:t>
      </w:r>
      <w:r>
        <w:rPr/>
      </w:r>
      <w:r>
        <w:rPr>
          <w:b/>
        </w:rPr>
        <w:t>Міграція (migration)</w:t>
      </w:r>
      <w:r>
        <w:rPr/>
        <w:t xml:space="preserve"> фіксує версійну зміну схеми, а </w:t>
      </w:r>
      <w:r>
        <w:rPr>
          <w:b/>
        </w:rPr>
        <w:t>початкові дані</w:t>
      </w:r>
      <w:r>
        <w:t xml:space="preserve"> </w:t>
      </w:r>
      <w:r>
        <w:rPr>
          <w:b/>
        </w:rPr>
        <w:t>(seed data)</w:t>
      </w:r>
      <w:r>
        <w:rPr/>
        <w:t xml:space="preserve"> дають змогу після reset повернути навчальний стенд до відомого</w:t>
      </w:r>
      <w:r>
        <w:t xml:space="preserve"> </w:t>
      </w:r>
      <w:r>
        <w:rPr/>
        <w:t>стану. У цій підготовці ви лише знаходите ці частини готової системи, а не</w:t>
      </w:r>
      <w:r>
        <w:t xml:space="preserve"> </w:t>
      </w:r>
      <w:r>
        <w:rPr/>
        <w:t>проєктуєте міграцію самостійно.</w:t>
      </w:r>
    </w:p>
    <w:p>
      <w:r>
        <w:rPr/>
        <w:t>Після читання даних сервер створює response DTO. ASP.NET Core серіалізує його в</w:t>
      </w:r>
      <w:r>
        <w:t xml:space="preserve"> </w:t>
      </w:r>
      <w:r>
        <w:rPr/>
        <w:t xml:space="preserve">JSON і надсилає HTTP-відповідь зі status code, headers і body. </w:t>
      </w:r>
      <w:r>
        <w:rPr>
          <w:rFonts w:ascii="Courier New" w:hAnsi="Courier New"/>
          <w:sz w:val="19"/>
        </w:rPr>
        <w:t>fetch</w:t>
      </w:r>
      <w:r>
        <w:rPr/>
        <w:t xml:space="preserve"> одержує</w:t>
      </w:r>
      <w:r>
        <w:t xml:space="preserve"> </w:t>
      </w:r>
      <w:r>
        <w:rPr/>
        <w:t xml:space="preserve">response, JavaScript читає JSON і виводить текст через </w:t>
      </w:r>
      <w:r>
        <w:rPr>
          <w:rFonts w:ascii="Courier New" w:hAnsi="Courier New"/>
          <w:sz w:val="19"/>
        </w:rPr>
        <w:t>textContent</w:t>
      </w:r>
      <w:r>
        <w:rPr/>
        <w:t>. Network</w:t>
      </w:r>
      <w:r>
        <w:t xml:space="preserve"> </w:t>
      </w:r>
      <w:r>
        <w:rPr/>
        <w:t>підтверджує фактичний HTTP-обмін, але не показує SQL-запит і сам собою не</w:t>
      </w:r>
      <w:r>
        <w:t xml:space="preserve"> </w:t>
      </w:r>
      <w:r>
        <w:rPr/>
        <w:t>доводить правильність серверної перевірки.</w:t>
      </w:r>
    </w:p>
    <w:p>
      <w:r>
        <w:rPr/>
        <w:t xml:space="preserve">На маршруті є щонайменше три </w:t>
      </w:r>
      <w:r>
        <w:rPr>
          <w:b/>
        </w:rPr>
        <w:t>межі довіри (trust boundaries)</w:t>
      </w:r>
      <w:r>
        <w:rPr/>
        <w:t>:</w:t>
      </w:r>
    </w:p>
    <w:p>
      <w:pPr>
        <w:ind w:left="255" w:hanging="227"/>
      </w:pPr>
      <w:r>
        <w:t xml:space="preserve">1. </w:t>
      </w:r>
      <w:r>
        <w:rPr/>
        <w:t>браузер → API: method, URL, headers і body контролює клієнт;</w:t>
      </w:r>
    </w:p>
    <w:p>
      <w:pPr>
        <w:ind w:left="255" w:hanging="227"/>
      </w:pPr>
      <w:r>
        <w:t xml:space="preserve">2. </w:t>
      </w:r>
      <w:r>
        <w:rPr/>
        <w:t>API → PostgreSQL: сервер перетворює недовірені дані на операцію з даними;</w:t>
      </w:r>
    </w:p>
    <w:p>
      <w:pPr>
        <w:ind w:left="255" w:hanging="227"/>
      </w:pPr>
      <w:r>
        <w:t xml:space="preserve">3. </w:t>
      </w:r>
      <w:r>
        <w:rPr/>
        <w:t>API → браузер → DOM: навіть текст із БД може бути збереженим раніше</w:t>
      </w:r>
      <w:r>
        <w:t xml:space="preserve"> </w:t>
      </w:r>
      <w:r>
        <w:rPr/>
        <w:t>користувацьким вводом, тому його не слід автоматично вважати безпечним.</w:t>
      </w:r>
    </w:p>
    <w:p>
      <w:pPr>
        <w:pStyle w:val="Heading2"/>
      </w:pPr>
      <w:bookmarkStart w:id="64" w:name="s_4e1661998bd922ea14af5834f1df1a"/>
      <w:bookmarkEnd w:id="64"/>
      <w:r>
        <w:rPr/>
        <w:t>Чому саме так</w:t>
      </w:r>
    </w:p>
    <w:p>
      <w:r>
        <w:rPr/>
        <w:t>Увесь практикум побудовано на вмінні локалізувати рішення в чужій системі.</w:t>
      </w:r>
      <w:r>
        <w:t xml:space="preserve"> </w:t>
      </w:r>
      <w:r>
        <w:rPr/>
        <w:t>Вразливість виникає не «десь у вебзастосунку», а тоді, коли конкретний компонент</w:t>
      </w:r>
      <w:r>
        <w:t xml:space="preserve"> </w:t>
      </w:r>
      <w:r>
        <w:rPr/>
        <w:t>не перевірив дані або право, одержані через конкретну межу. Якщо не можна</w:t>
      </w:r>
      <w:r>
        <w:t xml:space="preserve"> </w:t>
      </w:r>
      <w:r>
        <w:rPr/>
        <w:t>зіставити запис Network з endpoint і доступом до даних, не можна обґрунтовано</w:t>
      </w:r>
      <w:r>
        <w:t xml:space="preserve"> </w:t>
      </w:r>
      <w:r>
        <w:rPr/>
        <w:t>назвати ані місце перевірки, ані першопричину помилки.</w:t>
      </w:r>
    </w:p>
    <w:p>
      <w:pPr>
        <w:pStyle w:val="Heading2"/>
      </w:pPr>
      <w:bookmarkStart w:id="65" w:name="s_651063b419b9ed8cdc7e70f95228ff"/>
      <w:bookmarkEnd w:id="65"/>
      <w:r>
        <w:rPr/>
        <w:t>Перевірений приклад</w:t>
      </w:r>
    </w:p>
    <w:p>
      <w:r>
        <w:rPr/>
        <w:t>Прикладом є готовий фільтр інцидентів у</w:t>
      </w:r>
      <w:r>
        <w:t xml:space="preserve"> </w:t>
      </w:r>
      <w:hyperlink w:anchor="s_f5f8bcbc2c8f6e196b6a84ac62d6e4">
        <w:r>
          <w:rPr>
            <w:color w:val="174B73"/>
            <w:u w:val="single"/>
            <w:rFonts w:ascii="Courier New" w:hAnsi="Courier New" w:cs="Courier New"/>
            <w:sz w:val="18"/>
          </w:rPr>
          <w:t xml:space="preserve">starter-project</w:t>
        </w:r>
      </w:hyperlink>
      <w:r>
        <w:rPr/>
        <w:t xml:space="preserve">. Якщо робота з </w:t>
      </w:r>
      <w:r>
        <w:rPr>
          <w:rFonts w:ascii="Courier New" w:hAnsi="Courier New"/>
          <w:sz w:val="19"/>
        </w:rPr>
        <w:t>fetch</w:t>
      </w:r>
      <w:r>
        <w:rPr/>
        <w:t xml:space="preserve"> і</w:t>
      </w:r>
      <w:r>
        <w:t xml:space="preserve"> </w:t>
      </w:r>
      <w:r>
        <w:rPr/>
        <w:t>Network ще викликає труднощі, перед ним використайте незалежний</w:t>
      </w:r>
      <w:r>
        <w:t xml:space="preserve"> </w:t>
      </w:r>
      <w:hyperlink w:anchor="s_2c051236283dc6a7829e8e6fb73b0d">
        <w:r>
          <w:rPr>
            <w:color w:val="174B73"/>
            <w:u w:val="single"/>
            <w:rFonts w:ascii="Courier New" w:hAnsi="Courier New" w:cs="Courier New"/>
            <w:sz w:val="18"/>
          </w:rPr>
          <w:t xml:space="preserve">bridge-browser-fetch-dom</w:t>
        </w:r>
      </w:hyperlink>
      <w:r>
        <w:rPr/>
        <w:t>.</w:t>
      </w:r>
    </w:p>
    <w:p>
      <w:r>
        <w:rPr/>
        <w:t xml:space="preserve">03.08.2026 starter на тезі </w:t>
      </w:r>
      <w:r>
        <w:rPr>
          <w:rFonts w:ascii="Courier New" w:hAnsi="Courier New"/>
          <w:sz w:val="19"/>
        </w:rPr>
        <w:t>starter-v0.1.0</w:t>
      </w:r>
      <w:r>
        <w:rPr/>
        <w:t xml:space="preserve"> перевірено з .NET SDK </w:t>
      </w:r>
      <w:r>
        <w:rPr>
          <w:rFonts w:ascii="Courier New" w:hAnsi="Courier New"/>
          <w:sz w:val="19"/>
        </w:rPr>
        <w:t>10.0.302</w:t>
      </w:r>
      <w:r>
        <w:rPr/>
        <w:t>.</w:t>
      </w:r>
      <w:r>
        <w:t xml:space="preserve"> </w:t>
      </w:r>
      <w:r>
        <w:rPr/>
        <w:t xml:space="preserve">Команда </w:t>
      </w:r>
      <w:r>
        <w:rPr>
          <w:rFonts w:ascii="Courier New" w:hAnsi="Courier New"/>
          <w:sz w:val="19"/>
        </w:rPr>
        <w:t>bash scripts/test.sh</w:t>
      </w:r>
      <w:r>
        <w:rPr/>
        <w:t xml:space="preserve"> підняла PostgreSQL до стану </w:t>
      </w:r>
      <w:r>
        <w:rPr>
          <w:rFonts w:ascii="Courier New" w:hAnsi="Courier New"/>
          <w:sz w:val="19"/>
        </w:rPr>
        <w:t>healthy</w:t>
      </w:r>
      <w:r>
        <w:rPr/>
        <w:t>, зібрала</w:t>
      </w:r>
      <w:r>
        <w:t xml:space="preserve"> </w:t>
      </w:r>
      <w:r>
        <w:rPr/>
        <w:t xml:space="preserve">API й виконала всі </w:t>
      </w:r>
      <w:r>
        <w:rPr>
          <w:rFonts w:ascii="Courier New" w:hAnsi="Courier New"/>
          <w:sz w:val="19"/>
        </w:rPr>
        <w:t>4/4</w:t>
      </w:r>
      <w:r>
        <w:rPr/>
        <w:t xml:space="preserve"> тести. Відомий seed-стан відновлено командою:</w:t>
      </w:r>
    </w:p>
    <w:p>
      <w:pPr>
        <w:pStyle w:val="CodeBlock"/>
        <w:wordWrap w:val="1"/>
      </w:pPr>
      <w:r>
        <w:t>dotnet run --no-build --configuration Release \</w:t>
        <w:br/>
        <w:t xml:space="preserve">  --project src/SecureLab.Api -- --reset-database</w:t>
        <w:br/>
      </w:r>
    </w:p>
    <w:p>
      <w:r>
        <w:rPr/>
        <w:t>Після запуску API командою</w:t>
      </w:r>
      <w:r>
        <w:t xml:space="preserve"> </w:t>
      </w:r>
      <w:r>
        <w:rPr>
          <w:rFonts w:ascii="Courier New" w:hAnsi="Courier New"/>
          <w:sz w:val="19"/>
        </w:rPr>
        <w:t>dotnet run --no-build --configuration Release --project src/SecureLab.Api</w:t>
      </w:r>
      <w:r>
        <w:t xml:space="preserve"> </w:t>
      </w:r>
      <w:r>
        <w:rPr/>
        <w:t>фактично виконано:</w:t>
      </w:r>
    </w:p>
    <w:p>
      <w:pPr>
        <w:pStyle w:val="CodeBlock"/>
        <w:wordWrap w:val="1"/>
      </w:pPr>
      <w:r>
        <w:t>curl -i 'http://localhost:5080/api/incidents?status=Triaged' \</w:t>
        <w:br/>
        <w:t xml:space="preserve">  -H 'Accept: application/json'</w:t>
        <w:br/>
      </w:r>
    </w:p>
    <w:p>
      <w:r>
        <w:rPr/>
        <w:t xml:space="preserve">Request мав method </w:t>
      </w:r>
      <w:r>
        <w:rPr>
          <w:rFonts w:ascii="Courier New" w:hAnsi="Courier New"/>
          <w:sz w:val="19"/>
        </w:rPr>
        <w:t>GET</w:t>
      </w:r>
      <w:r>
        <w:rPr/>
        <w:t xml:space="preserve">, query parameter </w:t>
      </w:r>
      <w:r>
        <w:rPr>
          <w:rFonts w:ascii="Courier New" w:hAnsi="Courier New"/>
          <w:sz w:val="19"/>
        </w:rPr>
        <w:t>status=Triaged</w:t>
      </w:r>
      <w:r>
        <w:rPr/>
        <w:t xml:space="preserve"> і не мав body.</w:t>
      </w:r>
      <w:r>
        <w:t xml:space="preserve"> </w:t>
      </w:r>
      <w:r>
        <w:rPr/>
        <w:t xml:space="preserve">Спостережено status code </w:t>
      </w:r>
      <w:r>
        <w:rPr>
          <w:rFonts w:ascii="Courier New" w:hAnsi="Courier New"/>
          <w:sz w:val="19"/>
        </w:rPr>
        <w:t>200</w:t>
      </w:r>
      <w:r>
        <w:rPr/>
        <w:t>, response header</w:t>
      </w:r>
      <w:r>
        <w:t xml:space="preserve"> </w:t>
      </w:r>
      <w:r>
        <w:rPr>
          <w:rFonts w:ascii="Courier New" w:hAnsi="Courier New"/>
          <w:sz w:val="19"/>
        </w:rPr>
        <w:t>Content-Type: application/json; charset=utf-8</w:t>
      </w:r>
      <w:r>
        <w:rPr/>
        <w:t xml:space="preserve"> і один JSON-об’єкт:</w:t>
      </w:r>
    </w:p>
    <w:p>
      <w:pPr>
        <w:pStyle w:val="CodeBlock"/>
        <w:wordWrap w:val="1"/>
      </w:pPr>
      <w:r>
        <w:t>[{"id":"20000000-0000-0000-0000-000000000001","title":"Підозрілий лист із вкладенням","severity":"Medium","status":"Triaged","occurredAtUtc":"2026-08-01T08:30:00+00:00","createdAtUtc":"2026-08-01T09:00:00+00:00"}]</w:t>
        <w:br/>
      </w:r>
    </w:p>
    <w:p>
      <w:r>
        <w:rPr/>
        <w:t xml:space="preserve">Read-only </w:t>
      </w:r>
      <w:r>
        <w:rPr>
          <w:rFonts w:ascii="Courier New" w:hAnsi="Courier New"/>
          <w:sz w:val="19"/>
        </w:rPr>
        <w:t>SELECT</w:t>
      </w:r>
      <w:r>
        <w:rPr/>
        <w:t xml:space="preserve"> у PostgreSQL виконано командою:</w:t>
      </w:r>
    </w:p>
    <w:p>
      <w:pPr>
        <w:pStyle w:val="CodeBlock"/>
        <w:wordWrap w:val="1"/>
      </w:pPr>
      <w:r>
        <w:t>docker compose --env-file infra/.env.example -f infra/compose.yaml \</w:t>
        <w:br/>
        <w:t xml:space="preserve">  exec -T postgres psql -U securelab -d securelab \</w:t>
        <w:br/>
        <w:t xml:space="preserve">  -c "SELECT id, title, severity, status FROM incidents WHERE status = 'Triaged';"</w:t>
        <w:br/>
      </w:r>
    </w:p>
    <w:p>
      <w:r>
        <w:rPr/>
        <w:t xml:space="preserve">Результат підтвердив той самий </w:t>
      </w:r>
      <w:r>
        <w:rPr>
          <w:rFonts w:ascii="Courier New" w:hAnsi="Courier New"/>
          <w:sz w:val="19"/>
        </w:rPr>
        <w:t>id</w:t>
      </w:r>
      <w:r>
        <w:rPr/>
        <w:t xml:space="preserve">, </w:t>
      </w:r>
      <w:r>
        <w:rPr>
          <w:rFonts w:ascii="Courier New" w:hAnsi="Courier New"/>
          <w:sz w:val="19"/>
        </w:rPr>
        <w:t>title</w:t>
      </w:r>
      <w:r>
        <w:rPr/>
        <w:t xml:space="preserve">, </w:t>
      </w:r>
      <w:r>
        <w:rPr>
          <w:rFonts w:ascii="Courier New" w:hAnsi="Courier New"/>
          <w:sz w:val="19"/>
        </w:rPr>
        <w:t>severity</w:t>
      </w:r>
      <w:r>
        <w:rPr/>
        <w:t xml:space="preserve"> і </w:t>
      </w:r>
      <w:r>
        <w:rPr>
          <w:rFonts w:ascii="Courier New" w:hAnsi="Courier New"/>
          <w:sz w:val="19"/>
        </w:rPr>
        <w:t>status</w:t>
      </w:r>
      <w:r>
        <w:rPr/>
        <w:t xml:space="preserve"> у таблиці</w:t>
      </w:r>
      <w:r>
        <w:t xml:space="preserve"> </w:t>
      </w:r>
      <w:r>
        <w:rPr>
          <w:rFonts w:ascii="Courier New" w:hAnsi="Courier New"/>
          <w:sz w:val="19"/>
        </w:rPr>
        <w:t>incidents</w:t>
      </w:r>
      <w:r>
        <w:rPr/>
        <w:t>.</w:t>
      </w:r>
    </w:p>
    <w:p>
      <w:pPr>
        <w:pStyle w:val="Heading3"/>
      </w:pPr>
      <w:bookmarkStart w:id="66" w:name="s_b8e7686a6427e6f0f3005ade313081"/>
      <w:bookmarkEnd w:id="66"/>
      <w:r>
        <w:rPr/>
        <w:t>Три вправи у starter</w:t>
      </w:r>
    </w:p>
    <w:p>
      <w:pPr>
        <w:ind w:left="255" w:hanging="227"/>
      </w:pPr>
      <w:r>
        <w:t xml:space="preserve">1. </w:t>
      </w:r>
      <w:r>
        <w:rPr/>
        <w:t xml:space="preserve">Відкрийте сторінку </w:t>
      </w:r>
      <w:r>
        <w:rPr>
          <w:rFonts w:ascii="Courier New" w:hAnsi="Courier New"/>
          <w:sz w:val="19"/>
        </w:rPr>
        <w:t>http://localhost:5080/</w:t>
      </w:r>
      <w:r>
        <w:rPr/>
        <w:t xml:space="preserve"> і DevTools Network. У фільтрі</w:t>
      </w:r>
      <w:r>
        <w:t xml:space="preserve"> </w:t>
      </w:r>
      <w:r>
        <w:rPr/>
        <w:t xml:space="preserve">виберіть </w:t>
      </w:r>
      <w:r>
        <w:rPr>
          <w:rFonts w:ascii="Courier New" w:hAnsi="Courier New"/>
          <w:sz w:val="19"/>
        </w:rPr>
        <w:t>Triaged</w:t>
      </w:r>
      <w:r>
        <w:rPr/>
        <w:t xml:space="preserve"> та натисніть «Застосувати». Знайдіть</w:t>
      </w:r>
      <w:r>
        <w:t xml:space="preserve"> </w:t>
      </w:r>
      <w:r>
        <w:rPr>
          <w:rFonts w:ascii="Courier New" w:hAnsi="Courier New"/>
          <w:sz w:val="19"/>
        </w:rPr>
        <w:t>GET /api/incidents?status=Triaged</w:t>
      </w:r>
      <w:r>
        <w:rPr/>
        <w:t>; перевірте відсутність request body,</w:t>
      </w:r>
      <w:r>
        <w:t xml:space="preserve"> </w:t>
      </w:r>
      <w:r>
        <w:rPr/>
        <w:t xml:space="preserve">status code </w:t>
      </w:r>
      <w:r>
        <w:rPr>
          <w:rFonts w:ascii="Courier New" w:hAnsi="Courier New"/>
          <w:sz w:val="19"/>
        </w:rPr>
        <w:t>200</w:t>
      </w:r>
      <w:r>
        <w:rPr/>
        <w:t xml:space="preserve"> і наведений вище response body.</w:t>
      </w:r>
    </w:p>
    <w:p>
      <w:pPr>
        <w:ind w:left="255" w:hanging="227"/>
      </w:pPr>
      <w:r>
        <w:t xml:space="preserve">2. </w:t>
      </w:r>
      <w:r>
        <w:rPr/>
        <w:t>Простежте цей запис у коді. У</w:t>
      </w:r>
      <w:r>
        <w:t xml:space="preserve"> </w:t>
      </w:r>
      <w:hyperlink w:anchor="s_f81c7b785a930a90db9bba397dbcde">
        <w:r>
          <w:rPr>
            <w:color w:val="174B73"/>
            <w:u w:val="single"/>
            <w:rFonts w:ascii="Courier New" w:hAnsi="Courier New" w:cs="Courier New"/>
            <w:sz w:val="18"/>
          </w:rPr>
          <w:t xml:space="preserve">Client/app.js</w:t>
        </w:r>
      </w:hyperlink>
      <w:r>
        <w:t xml:space="preserve"> </w:t>
      </w:r>
      <w:r>
        <w:rPr/>
        <w:t xml:space="preserve">рядки 81–90 формують URL і викликають </w:t>
      </w:r>
      <w:r>
        <w:rPr>
          <w:rFonts w:ascii="Courier New" w:hAnsi="Courier New"/>
          <w:sz w:val="19"/>
        </w:rPr>
        <w:t>apiFetch</w:t>
      </w:r>
      <w:r>
        <w:rPr/>
        <w:t>. У</w:t>
      </w:r>
      <w:r>
        <w:t xml:space="preserve"> </w:t>
      </w:r>
      <w:hyperlink w:anchor="s_56ecb8f21ee495fec82c4691557d5c">
        <w:r>
          <w:rPr>
            <w:color w:val="174B73"/>
            <w:u w:val="single"/>
            <w:rFonts w:ascii="Courier New" w:hAnsi="Courier New" w:cs="Courier New"/>
            <w:sz w:val="18"/>
          </w:rPr>
          <w:t xml:space="preserve">IncidentEndpoints.cs</w:t>
        </w:r>
      </w:hyperlink>
      <w:r>
        <w:t xml:space="preserve"> </w:t>
      </w:r>
      <w:r>
        <w:rPr/>
        <w:t xml:space="preserve">рядки 11–17 зіставляють </w:t>
      </w:r>
      <w:r>
        <w:rPr>
          <w:rFonts w:ascii="Courier New" w:hAnsi="Courier New"/>
          <w:sz w:val="19"/>
        </w:rPr>
        <w:t>GET</w:t>
      </w:r>
      <w:r>
        <w:rPr/>
        <w:t xml:space="preserve"> із </w:t>
      </w:r>
      <w:r>
        <w:rPr>
          <w:rFonts w:ascii="Courier New" w:hAnsi="Courier New"/>
          <w:sz w:val="19"/>
        </w:rPr>
        <w:t>GetListAsync</w:t>
      </w:r>
      <w:r>
        <w:rPr/>
        <w:t>, а рядки 34–54 перевіряють</w:t>
      </w:r>
      <w:r>
        <w:t xml:space="preserve"> </w:t>
      </w:r>
      <w:r>
        <w:rPr>
          <w:rFonts w:ascii="Courier New" w:hAnsi="Courier New"/>
          <w:sz w:val="19"/>
        </w:rPr>
        <w:t>status</w:t>
      </w:r>
      <w:r>
        <w:rPr/>
        <w:t>. У</w:t>
      </w:r>
      <w:r>
        <w:t xml:space="preserve"> </w:t>
      </w:r>
      <w:hyperlink w:anchor="s_cd3e53665eb66926a8495b6ee9d9df">
        <w:r>
          <w:rPr>
            <w:color w:val="174B73"/>
            <w:u w:val="single"/>
            <w:rFonts w:ascii="Courier New" w:hAnsi="Courier New" w:cs="Courier New"/>
            <w:sz w:val="18"/>
          </w:rPr>
          <w:t xml:space="preserve">IncidentQueries.cs</w:t>
        </w:r>
      </w:hyperlink>
      <w:r>
        <w:t xml:space="preserve"> </w:t>
      </w:r>
      <w:r>
        <w:rPr/>
        <w:t xml:space="preserve">рядки 16–31 будують запит через </w:t>
      </w:r>
      <w:r>
        <w:rPr>
          <w:rFonts w:ascii="Courier New" w:hAnsi="Courier New"/>
          <w:sz w:val="19"/>
        </w:rPr>
        <w:t>dbContext.Incidents</w:t>
      </w:r>
      <w:r>
        <w:rPr/>
        <w:t xml:space="preserve"> і створюють</w:t>
      </w:r>
      <w:r>
        <w:t xml:space="preserve"> </w:t>
      </w:r>
      <w:r>
        <w:rPr>
          <w:rFonts w:ascii="Courier New" w:hAnsi="Courier New"/>
          <w:sz w:val="19"/>
        </w:rPr>
        <w:t>IncidentListItemResponse</w:t>
      </w:r>
      <w:r>
        <w:rPr/>
        <w:t>. У</w:t>
      </w:r>
      <w:r>
        <w:t xml:space="preserve"> </w:t>
      </w:r>
      <w:hyperlink w:anchor="s_1b78cbd04a17d74b19a0fcc68b2696">
        <w:r>
          <w:rPr>
            <w:color w:val="174B73"/>
            <w:u w:val="single"/>
            <w:rFonts w:ascii="Courier New" w:hAnsi="Courier New" w:cs="Courier New"/>
            <w:sz w:val="18"/>
          </w:rPr>
          <w:t xml:space="preserve">SecureLabDbContext.cs</w:t>
        </w:r>
      </w:hyperlink>
      <w:r>
        <w:t xml:space="preserve"> </w:t>
      </w:r>
      <w:r>
        <w:rPr/>
        <w:t xml:space="preserve">рядки 10 і 27–35 пов’язують </w:t>
      </w:r>
      <w:r>
        <w:rPr>
          <w:rFonts w:ascii="Courier New" w:hAnsi="Courier New"/>
          <w:sz w:val="19"/>
        </w:rPr>
        <w:t>DbSet&lt;Incident&gt;</w:t>
      </w:r>
      <w:r>
        <w:rPr/>
        <w:t xml:space="preserve"> із таблицею </w:t>
      </w:r>
      <w:r>
        <w:rPr>
          <w:rFonts w:ascii="Courier New" w:hAnsi="Courier New"/>
          <w:sz w:val="19"/>
        </w:rPr>
        <w:t>incidents</w:t>
      </w:r>
      <w:r>
        <w:rPr/>
        <w:t>.</w:t>
      </w:r>
      <w:r>
        <w:t xml:space="preserve"> </w:t>
      </w:r>
      <w:r>
        <w:rPr/>
        <w:t>Seed-рядок визначено в</w:t>
      </w:r>
      <w:r>
        <w:t xml:space="preserve"> </w:t>
      </w:r>
      <w:hyperlink w:anchor="s_41b3dbfa0ae885f7797a7064121615">
        <w:r>
          <w:rPr>
            <w:color w:val="174B73"/>
            <w:u w:val="single"/>
            <w:rFonts w:ascii="Courier New" w:hAnsi="Courier New" w:cs="Courier New"/>
            <w:sz w:val="18"/>
          </w:rPr>
          <w:t xml:space="preserve">DbSeeder.cs</w:t>
        </w:r>
      </w:hyperlink>
      <w:r>
        <w:rPr/>
        <w:t>,</w:t>
      </w:r>
      <w:r>
        <w:t xml:space="preserve"> </w:t>
      </w:r>
      <w:r>
        <w:rPr/>
        <w:t>рядки 56–67.</w:t>
      </w:r>
    </w:p>
    <w:p>
      <w:pPr>
        <w:ind w:left="255" w:hanging="227"/>
      </w:pPr>
      <w:r>
        <w:t xml:space="preserve">3. </w:t>
      </w:r>
      <w:r>
        <w:rPr/>
        <w:t>Виконайте</w:t>
      </w:r>
      <w:r>
        <w:t xml:space="preserve"> </w:t>
      </w:r>
      <w:r>
        <w:rPr>
          <w:rFonts w:ascii="Courier New" w:hAnsi="Courier New"/>
          <w:sz w:val="19"/>
        </w:rPr>
        <w:t>GET /api/incidents/99999999-9999-9999-9999-999999999999</w:t>
      </w:r>
      <w:r>
        <w:rPr/>
        <w:t>. Перевірено status</w:t>
      </w:r>
      <w:r>
        <w:t xml:space="preserve"> </w:t>
      </w:r>
      <w:r>
        <w:rPr/>
        <w:t xml:space="preserve">code </w:t>
      </w:r>
      <w:r>
        <w:rPr>
          <w:rFonts w:ascii="Courier New" w:hAnsi="Courier New"/>
          <w:sz w:val="19"/>
        </w:rPr>
        <w:t>404</w:t>
      </w:r>
      <w:r>
        <w:rPr/>
        <w:t xml:space="preserve">, </w:t>
      </w:r>
      <w:r>
        <w:rPr>
          <w:rFonts w:ascii="Courier New" w:hAnsi="Courier New"/>
          <w:sz w:val="19"/>
        </w:rPr>
        <w:t>Content-Type: application/problem+json</w:t>
      </w:r>
      <w:r>
        <w:rPr/>
        <w:t>, title</w:t>
      </w:r>
      <w:r>
        <w:t xml:space="preserve"> </w:t>
      </w:r>
      <w:r>
        <w:rPr>
          <w:rFonts w:ascii="Courier New" w:hAnsi="Courier New"/>
          <w:sz w:val="19"/>
        </w:rPr>
        <w:t>Інцидент не знайдено</w:t>
      </w:r>
      <w:r>
        <w:rPr/>
        <w:t xml:space="preserve"> і detail із переданим UUID. Response також містить</w:t>
      </w:r>
      <w:r>
        <w:t xml:space="preserve"> </w:t>
      </w:r>
      <w:r>
        <w:rPr/>
        <w:t xml:space="preserve">змінний </w:t>
      </w:r>
      <w:r>
        <w:rPr>
          <w:rFonts w:ascii="Courier New" w:hAnsi="Courier New"/>
          <w:sz w:val="19"/>
        </w:rPr>
        <w:t>traceId</w:t>
      </w:r>
      <w:r>
        <w:rPr/>
        <w:t xml:space="preserve">. Рішення про </w:t>
      </w:r>
      <w:r>
        <w:rPr>
          <w:rFonts w:ascii="Courier New" w:hAnsi="Courier New"/>
          <w:sz w:val="19"/>
        </w:rPr>
        <w:t>404</w:t>
      </w:r>
      <w:r>
        <w:rPr/>
        <w:t xml:space="preserve"> ухвалює </w:t>
      </w:r>
      <w:r>
        <w:rPr>
          <w:rFonts w:ascii="Courier New" w:hAnsi="Courier New"/>
          <w:sz w:val="19"/>
        </w:rPr>
        <w:t>GetDetailsAsync</w:t>
      </w:r>
      <w:r>
        <w:rPr/>
        <w:t xml:space="preserve"> у</w:t>
      </w:r>
      <w:r>
        <w:t xml:space="preserve"> </w:t>
      </w:r>
      <w:r>
        <w:rPr>
          <w:rFonts w:ascii="Courier New" w:hAnsi="Courier New"/>
          <w:sz w:val="19"/>
        </w:rPr>
        <w:t>IncidentEndpoints.cs</w:t>
      </w:r>
      <w:r>
        <w:rPr/>
        <w:t xml:space="preserve">, рядки 62–68, після того як query повернув </w:t>
      </w:r>
      <w:r>
        <w:rPr>
          <w:rFonts w:ascii="Courier New" w:hAnsi="Courier New"/>
          <w:sz w:val="19"/>
        </w:rPr>
        <w:t>null</w:t>
      </w:r>
      <w:r>
        <w:rPr/>
        <w:t>.</w:t>
      </w:r>
    </w:p>
    <w:p>
      <w:pPr>
        <w:pStyle w:val="Heading2"/>
      </w:pPr>
      <w:bookmarkStart w:id="67" w:name="s_524beaeaf47a38d6971b5b1990462e"/>
      <w:bookmarkEnd w:id="67"/>
      <w:r>
        <w:rPr/>
        <w:t>Типова хибна контрміра</w:t>
      </w:r>
    </w:p>
    <w:p>
      <w:r>
        <w:rPr/>
        <w:t>Твердження «кнопку приховано, тому операцію неможливо викликати» плутає</w:t>
      </w:r>
      <w:r>
        <w:t xml:space="preserve"> </w:t>
      </w:r>
      <w:r>
        <w:rPr/>
        <w:t>інтерфейс із серверним контролем. Будь-який HTTP-клієнт може повторити request</w:t>
      </w:r>
      <w:r>
        <w:t xml:space="preserve"> </w:t>
      </w:r>
      <w:r>
        <w:rPr/>
        <w:t xml:space="preserve">без кнопки. Так само </w:t>
      </w:r>
      <w:r>
        <w:rPr>
          <w:rFonts w:ascii="Courier New" w:hAnsi="Courier New"/>
          <w:sz w:val="19"/>
        </w:rPr>
        <w:t>required</w:t>
      </w:r>
      <w:r>
        <w:rPr/>
        <w:t xml:space="preserve"> або </w:t>
      </w:r>
      <w:r>
        <w:rPr>
          <w:rFonts w:ascii="Courier New" w:hAnsi="Courier New"/>
          <w:sz w:val="19"/>
        </w:rPr>
        <w:t>maxlength</w:t>
      </w:r>
      <w:r>
        <w:rPr/>
        <w:t xml:space="preserve"> обмежує одну форму, а не всі</w:t>
      </w:r>
      <w:r>
        <w:t xml:space="preserve"> </w:t>
      </w:r>
      <w:r>
        <w:rPr/>
        <w:t>запити до API. Сервер повинен перевіряти недовірені дані незалежно від того,</w:t>
      </w:r>
      <w:r>
        <w:t xml:space="preserve"> </w:t>
      </w:r>
      <w:r>
        <w:rPr/>
        <w:t>які обмеження показав браузер.</w:t>
      </w:r>
    </w:p>
    <w:p>
      <w:r>
        <w:rPr/>
        <w:t xml:space="preserve">Ще одна хибна ознака — «одержали </w:t>
      </w:r>
      <w:r>
        <w:rPr>
          <w:rFonts w:ascii="Courier New" w:hAnsi="Courier New"/>
          <w:sz w:val="19"/>
        </w:rPr>
        <w:t>200</w:t>
      </w:r>
      <w:r>
        <w:rPr/>
        <w:t>, отже все працює правильно». Status code</w:t>
      </w:r>
      <w:r>
        <w:t xml:space="preserve"> </w:t>
      </w:r>
      <w:r>
        <w:rPr/>
        <w:t>описує результат конкретного HTTP-обміну. Він не доводить, що повернено</w:t>
      </w:r>
      <w:r>
        <w:t xml:space="preserve"> </w:t>
      </w:r>
      <w:r>
        <w:rPr/>
        <w:t>правильний рядок, застосовано всі правила або не розкрито зайвих полів.</w:t>
      </w:r>
    </w:p>
    <w:p>
      <w:pPr>
        <w:pStyle w:val="Heading2"/>
      </w:pPr>
      <w:bookmarkStart w:id="68" w:name="s_d033fbafe4bd8d9263bb180e80fe0c"/>
      <w:bookmarkEnd w:id="68"/>
      <w:r>
        <w:rPr/>
        <w:t>Що залишається на лабораторну роботу</w:t>
      </w:r>
    </w:p>
    <w:p>
      <w:r>
        <w:rPr/>
        <w:t>У ЛР 1 ви самостійно проходите маршрут спільного baseline 2-A, заповнюєте</w:t>
      </w:r>
      <w:r>
        <w:t xml:space="preserve"> </w:t>
      </w:r>
      <w:r>
        <w:rPr>
          <w:rFonts w:ascii="Courier New" w:hAnsi="Courier New"/>
          <w:sz w:val="19"/>
        </w:rPr>
        <w:t>docs/architecture.md</w:t>
      </w:r>
      <w:r>
        <w:rPr/>
        <w:t xml:space="preserve">, додаєте невелику наскрізну функцію, готуєте </w:t>
      </w:r>
      <w:r>
        <w:rPr>
          <w:rFonts w:ascii="Courier New" w:hAnsi="Courier New"/>
          <w:sz w:val="19"/>
        </w:rPr>
        <w:t>.http</w:t>
      </w:r>
      <w:r>
        <w:t xml:space="preserve"> </w:t>
      </w:r>
      <w:r>
        <w:rPr/>
        <w:t>сценарій або інтеграційний тест, перевіряєте seed/reset, logging і відсутність</w:t>
      </w:r>
      <w:r>
        <w:t xml:space="preserve"> </w:t>
      </w:r>
      <w:r>
        <w:rPr/>
        <w:t xml:space="preserve">секретів у diff та створюєте тег </w:t>
      </w:r>
      <w:r>
        <w:rPr>
          <w:rFonts w:ascii="Courier New" w:hAnsi="Courier New"/>
          <w:sz w:val="19"/>
        </w:rPr>
        <w:t>v0.1.0</w:t>
      </w:r>
      <w:r>
        <w:rPr/>
        <w:t>. Цей текст не містить готового</w:t>
      </w:r>
      <w:r>
        <w:t xml:space="preserve"> </w:t>
      </w:r>
      <w:r>
        <w:rPr/>
        <w:t>endpoint, матриці перевірок або реалізації вашої функції.</w:t>
      </w:r>
    </w:p>
    <w:p>
      <w:pPr>
        <w:pStyle w:val="Heading2"/>
      </w:pPr>
      <w:bookmarkStart w:id="69" w:name="s_0e82ad854455a29f105edd1ed0d088"/>
      <w:bookmarkEnd w:id="69"/>
      <w:r>
        <w:rPr/>
        <w:t>Запитання для самоперевірки</w:t>
      </w:r>
    </w:p>
    <w:p>
      <w:pPr>
        <w:ind w:left="255" w:hanging="227"/>
      </w:pPr>
      <w:r>
        <w:t xml:space="preserve">1. </w:t>
      </w:r>
      <w:r>
        <w:rPr/>
        <w:t>Чому для пошуку endpoint потрібні одночасно method і URL?</w:t>
      </w:r>
    </w:p>
    <w:p>
      <w:pPr>
        <w:ind w:left="255" w:hanging="227"/>
      </w:pPr>
      <w:r>
        <w:t xml:space="preserve">2. </w:t>
      </w:r>
      <w:r>
        <w:rPr/>
        <w:t xml:space="preserve">Який метод визначає відповідь </w:t>
      </w:r>
      <w:r>
        <w:rPr>
          <w:rFonts w:ascii="Courier New" w:hAnsi="Courier New"/>
          <w:sz w:val="19"/>
        </w:rPr>
        <w:t>404</w:t>
      </w:r>
      <w:r>
        <w:rPr/>
        <w:t xml:space="preserve"> для відсутнього інциденту і після якого</w:t>
      </w:r>
      <w:r>
        <w:t xml:space="preserve"> </w:t>
      </w:r>
      <w:r>
        <w:rPr/>
        <w:t>результату query він це робить?</w:t>
      </w:r>
    </w:p>
    <w:p>
      <w:pPr>
        <w:ind w:left="255" w:hanging="227"/>
      </w:pPr>
      <w:r>
        <w:t xml:space="preserve">3. </w:t>
      </w:r>
      <w:r>
        <w:rPr/>
        <w:t>Назвіть три межі довіри на простеженому маршруті та дані, які їх перетинають.</w:t>
      </w:r>
    </w:p>
    <w:p>
      <w:pPr>
        <w:pStyle w:val="Heading1"/>
        <w:pageBreakBefore w:val="0"/>
      </w:pPr>
      <w:r>
        <w:t>9. Додатковий міст C++ → C# та ASP.NET Core</w:t>
      </w:r>
      <w:bookmarkStart w:id="70" w:name="s_aae047f3e721d070df292c7fe876ed"/>
      <w:bookmarkEnd w:id="70"/>
    </w:p>
    <w:p>
      <w:r>
        <w:rPr/>
      </w:r>
      <w:r>
        <w:rPr>
          <w:b/>
        </w:rPr>
        <w:t>Статус:</w:t>
      </w:r>
      <w:r>
        <w:rPr/>
        <w:t xml:space="preserve"> вхідний вирівнювальний матеріал, не оцінюється</w:t>
      </w:r>
      <w:r>
        <w:br/>
      </w:r>
      <w:r>
        <w:rPr/>
      </w:r>
      <w:r>
        <w:rPr>
          <w:b/>
        </w:rPr>
        <w:t>Коли опрацьовувати:</w:t>
      </w:r>
      <w:r>
        <w:rPr/>
        <w:t xml:space="preserve"> перед вхідною діагностикою ЛР 1 або після неї, якщо викладач позначив відповідну прогалину</w:t>
      </w:r>
      <w:r>
        <w:br/>
      </w:r>
      <w:r>
        <w:rPr/>
      </w:r>
      <w:r>
        <w:rPr>
          <w:b/>
        </w:rPr>
        <w:t>Орієнтовний час:</w:t>
      </w:r>
      <w:r>
        <w:rPr/>
        <w:t xml:space="preserve"> 15–20 хвилин читання і 45–70 хвилин практики</w:t>
      </w:r>
    </w:p>
    <w:p>
      <w:pPr>
        <w:pStyle w:val="Heading2"/>
      </w:pPr>
      <w:bookmarkStart w:id="71" w:name="s_59ba237a3d077e25dc05591ad28bb8"/>
      <w:bookmarkEnd w:id="71"/>
      <w:r>
        <w:rPr/>
        <w:t>Навіщо потрібен цей міст</w:t>
      </w:r>
    </w:p>
    <w:p>
      <w:r>
        <w:rPr/>
        <w:t>Ви вже вмієте програмувати імперативною мовою, працювали з функціями, класами,</w:t>
      </w:r>
      <w:r>
        <w:t xml:space="preserve"> </w:t>
      </w:r>
      <w:r>
        <w:rPr/>
        <w:t>колекціями та винятками. Цей текст не починає програмування заново і не</w:t>
      </w:r>
      <w:r>
        <w:t xml:space="preserve"> </w:t>
      </w:r>
      <w:r>
        <w:rPr/>
        <w:t>перетворює C# на «C++ з іншим синтаксисом». Його практична мета — допомогти</w:t>
      </w:r>
      <w:r>
        <w:t xml:space="preserve"> </w:t>
      </w:r>
      <w:r>
        <w:rPr/>
        <w:t>зібрати, запустити, прочитати й мінімально змінити готовий ASP.NET Core API.</w:t>
      </w:r>
    </w:p>
    <w:p>
      <w:r>
        <w:rPr/>
        <w:t>Міст не є окремою «нульовою» лабораторною роботою. Він не оцінюється, не</w:t>
      </w:r>
      <w:r>
        <w:t xml:space="preserve"> </w:t>
      </w:r>
      <w:r>
        <w:rPr/>
        <w:t>замінює самостійну роботу і не є умовою допуску до лекцій 1–3. Обов’язкова</w:t>
      </w:r>
      <w:r>
        <w:t xml:space="preserve"> </w:t>
      </w:r>
      <w:r>
        <w:rPr/>
        <w:t>практична перевірка готовності відбувається в ЛР 1. Якщо всі дії нижче вже</w:t>
      </w:r>
      <w:r>
        <w:t xml:space="preserve"> </w:t>
      </w:r>
      <w:r>
        <w:rPr/>
        <w:t>зрозумілі й відтворюються на вашому комп’ютері, використовуйте матеріал як</w:t>
      </w:r>
      <w:r>
        <w:t xml:space="preserve"> </w:t>
      </w:r>
      <w:r>
        <w:rPr/>
        <w:t>короткий довідник.</w:t>
      </w:r>
    </w:p>
    <w:p>
      <w:r>
        <w:rPr/>
        <w:t>Разом із матеріалами курсу ви отримуєте доступ до приватного навчального</w:t>
      </w:r>
      <w:r>
        <w:t xml:space="preserve"> </w:t>
      </w:r>
      <w:r>
        <w:rPr/>
        <w:t>репозиторію. Клонуйте його за інструкцією</w:t>
      </w:r>
      <w:r>
        <w:t xml:space="preserve"> </w:t>
      </w:r>
      <w:hyperlink w:anchor="s_9dafd264badab8591f91ac5b86f2ac">
        <w:r>
          <w:rPr>
            <w:color w:val="174B73"/>
            <w:u w:val="single"/>
            <w:rFonts w:ascii="Courier New" w:hAnsi="Courier New" w:cs="Courier New"/>
            <w:sz w:val="18"/>
          </w:rPr>
          <w:t xml:space="preserve">Git workflow для лабораторного практикуму</w:t>
        </w:r>
      </w:hyperlink>
      <w:r>
        <w:rPr/>
        <w:t>.</w:t>
      </w:r>
      <w:r>
        <w:t xml:space="preserve"> </w:t>
      </w:r>
      <w:r>
        <w:rPr/>
        <w:t>Незалежний приклад міститься в директорії</w:t>
      </w:r>
      <w:r>
        <w:t xml:space="preserve"> </w:t>
      </w:r>
      <w:hyperlink w:anchor="s_ba86ba8e89530abee7c4e64fa4ebf2">
        <w:r>
          <w:rPr>
            <w:color w:val="174B73"/>
            <w:u w:val="single"/>
            <w:rFonts w:ascii="Courier New" w:hAnsi="Courier New" w:cs="Courier New"/>
            <w:sz w:val="18"/>
          </w:rPr>
          <w:t xml:space="preserve">bridge-csharp-minimal-api</w:t>
        </w:r>
      </w:hyperlink>
      <w:r>
        <w:rPr/>
        <w:t>;</w:t>
      </w:r>
      <w:r>
        <w:t xml:space="preserve"> </w:t>
      </w:r>
      <w:r>
        <w:rPr/>
        <w:t>перед роботою прочитайте README у цій директорії. Репозиторій матеріалів та</w:t>
      </w:r>
      <w:r>
        <w:t xml:space="preserve"> </w:t>
      </w:r>
      <w:r>
        <w:rPr/>
        <w:t xml:space="preserve">приклад не є стартовим застосунком із планованим тегом </w:t>
      </w:r>
      <w:r>
        <w:rPr>
          <w:rFonts w:ascii="Courier New" w:hAnsi="Courier New"/>
          <w:sz w:val="19"/>
        </w:rPr>
        <w:t>v0.1.0</w:t>
      </w:r>
      <w:r>
        <w:rPr/>
        <w:t xml:space="preserve"> і не залежать</w:t>
      </w:r>
      <w:r>
        <w:t xml:space="preserve"> </w:t>
      </w:r>
      <w:r>
        <w:rPr/>
        <w:t>від його бази даних, Docker, автентифікації чи лабораторного завдання.</w:t>
      </w:r>
    </w:p>
    <w:p>
      <w:pPr>
        <w:pStyle w:val="Heading2"/>
      </w:pPr>
      <w:bookmarkStart w:id="72" w:name="s_023287d36ab2474e281b412fdb104b"/>
      <w:bookmarkEnd w:id="72"/>
      <w:r>
        <w:rPr/>
        <w:t>Ознаки готовності до діагностики</w:t>
      </w:r>
    </w:p>
    <w:p>
      <w:r>
        <w:rPr/>
        <w:t>Після опрацювання мосту ви маєте вміти показати результат, а не лише впізнати</w:t>
      </w:r>
      <w:r>
        <w:t xml:space="preserve"> </w:t>
      </w:r>
      <w:r>
        <w:rPr/>
        <w:t>термін.</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12"/>
        <w:gridCol w:w="3623"/>
        <w:gridCol w:w="3230"/>
      </w:tblGrid>
      <w:tr>
        <w:trPr>
          <w:cantSplit/>
          <w:tblHeader/>
        </w:trPr>
        <w:tc>
          <w:tcPr>
            <w:tcW w:type="dxa" w:w="3012"/>
            <w:vAlign w:val="center"/>
            <w:tcMar>
              <w:top w:w="80" w:type="dxa"/>
              <w:bottom w:w="80" w:type="dxa"/>
              <w:left w:w="90" w:type="dxa"/>
              <w:right w:w="90" w:type="dxa"/>
            </w:tcMar>
            <w:shd w:fill="E8EEF2"/>
          </w:tcPr>
          <w:p>
            <w:pPr>
              <w:pStyle w:val="TableText"/>
              <w:keepNext/>
            </w:pPr>
            <w:r>
              <w:rPr>
                <w:b/>
              </w:rPr>
              <w:t>Що перевіряється</w:t>
            </w:r>
          </w:p>
        </w:tc>
        <w:tc>
          <w:tcPr>
            <w:tcW w:type="dxa" w:w="3623"/>
            <w:vAlign w:val="center"/>
            <w:tcMar>
              <w:top w:w="80" w:type="dxa"/>
              <w:bottom w:w="80" w:type="dxa"/>
              <w:left w:w="90" w:type="dxa"/>
              <w:right w:w="90" w:type="dxa"/>
            </w:tcMar>
            <w:shd w:fill="E8EEF2"/>
          </w:tcPr>
          <w:p>
            <w:pPr>
              <w:pStyle w:val="TableText"/>
              <w:keepNext/>
            </w:pPr>
            <w:r>
              <w:rPr>
                <w:b/>
              </w:rPr>
              <w:t>Де це опрацьовано</w:t>
            </w:r>
          </w:p>
        </w:tc>
        <w:tc>
          <w:tcPr>
            <w:tcW w:type="dxa" w:w="3230"/>
            <w:vAlign w:val="center"/>
            <w:tcMar>
              <w:top w:w="80" w:type="dxa"/>
              <w:bottom w:w="80" w:type="dxa"/>
              <w:left w:w="90" w:type="dxa"/>
              <w:right w:w="90" w:type="dxa"/>
            </w:tcMar>
            <w:shd w:fill="E8EEF2"/>
          </w:tcPr>
          <w:p>
            <w:pPr>
              <w:pStyle w:val="TableText"/>
              <w:keepNext/>
            </w:pPr>
            <w:r>
              <w:rPr>
                <w:b/>
              </w:rPr>
              <w:t>Спостережуваний результат</w:t>
            </w:r>
          </w:p>
        </w:tc>
      </w:tr>
      <w:tr>
        <w:trPr>
          <w:cantSplit/>
        </w:trPr>
        <w:tc>
          <w:tcPr>
            <w:tcW w:type="dxa" w:w="3012"/>
            <w:vAlign w:val="center"/>
            <w:tcMar>
              <w:top w:w="80" w:type="dxa"/>
              <w:bottom w:w="80" w:type="dxa"/>
              <w:left w:w="90" w:type="dxa"/>
              <w:right w:w="90" w:type="dxa"/>
            </w:tcMar>
          </w:tcPr>
          <w:p>
            <w:pPr>
              <w:pStyle w:val="TableText"/>
              <w:keepNext w:val="0"/>
            </w:pPr>
            <w:r>
              <w:rPr/>
              <w:t>Знайти створення об’єкта, результат методу і можливе місце винятку</w:t>
            </w:r>
          </w:p>
        </w:tc>
        <w:tc>
          <w:tcPr>
            <w:tcW w:type="dxa" w:w="3623"/>
            <w:vAlign w:val="center"/>
            <w:tcMar>
              <w:top w:w="80" w:type="dxa"/>
              <w:bottom w:w="80" w:type="dxa"/>
              <w:left w:w="90" w:type="dxa"/>
              <w:right w:w="90" w:type="dxa"/>
            </w:tcMar>
          </w:tcPr>
          <w:p>
            <w:pPr>
              <w:pStyle w:val="TableText"/>
              <w:keepNext w:val="0"/>
            </w:pPr>
            <w:r>
              <w:rPr/>
              <w:t xml:space="preserve">«Типи, властивості й </w:t>
            </w:r>
            <w:r>
              <w:rPr>
                <w:rFonts w:ascii="Courier New" w:hAnsi="Courier New"/>
                <w:sz w:val="19"/>
              </w:rPr>
              <w:t>null</w:t>
            </w:r>
            <w:r>
              <w:rPr/>
              <w:t xml:space="preserve"> як частина контракту», «Один інтегрований фрагмент: LINQ, атрибут і впровадження залежностей»</w:t>
            </w:r>
          </w:p>
        </w:tc>
        <w:tc>
          <w:tcPr>
            <w:tcW w:type="dxa" w:w="3230"/>
            <w:vAlign w:val="center"/>
            <w:tcMar>
              <w:top w:w="80" w:type="dxa"/>
              <w:bottom w:w="80" w:type="dxa"/>
              <w:left w:w="90" w:type="dxa"/>
              <w:right w:w="90" w:type="dxa"/>
            </w:tcMar>
          </w:tcPr>
          <w:p>
            <w:pPr>
              <w:pStyle w:val="TableText"/>
              <w:keepNext w:val="0"/>
            </w:pPr>
            <w:r>
              <w:rPr/>
              <w:t>Ви вказуєте ці три місця в новому фрагменті приблизно на 20 рядків</w:t>
            </w:r>
          </w:p>
        </w:tc>
      </w:tr>
      <w:tr>
        <w:trPr>
          <w:cantSplit/>
        </w:trPr>
        <w:tc>
          <w:tcPr>
            <w:tcW w:type="dxa" w:w="3012"/>
            <w:vAlign w:val="center"/>
            <w:tcMar>
              <w:top w:w="80" w:type="dxa"/>
              <w:bottom w:w="80" w:type="dxa"/>
              <w:left w:w="90" w:type="dxa"/>
              <w:right w:w="90" w:type="dxa"/>
            </w:tcMar>
          </w:tcPr>
          <w:p>
            <w:pPr>
              <w:pStyle w:val="TableText"/>
              <w:keepNext w:val="0"/>
            </w:pPr>
            <w:r>
              <w:rPr/>
              <w:t xml:space="preserve">Виконати </w:t>
            </w:r>
            <w:r>
              <w:rPr>
                <w:rFonts w:ascii="Courier New" w:hAnsi="Courier New"/>
                <w:sz w:val="19"/>
              </w:rPr>
              <w:t>dotnet restore</w:t>
            </w:r>
            <w:r>
              <w:rPr/>
              <w:t xml:space="preserve"> і </w:t>
            </w:r>
            <w:r>
              <w:rPr>
                <w:rFonts w:ascii="Courier New" w:hAnsi="Courier New"/>
                <w:sz w:val="19"/>
              </w:rPr>
              <w:t>dotnet build</w:t>
            </w:r>
          </w:p>
        </w:tc>
        <w:tc>
          <w:tcPr>
            <w:tcW w:type="dxa" w:w="3623"/>
            <w:vAlign w:val="center"/>
            <w:tcMar>
              <w:top w:w="80" w:type="dxa"/>
              <w:bottom w:w="80" w:type="dxa"/>
              <w:left w:w="90" w:type="dxa"/>
              <w:right w:w="90" w:type="dxa"/>
            </w:tcMar>
          </w:tcPr>
          <w:p>
            <w:pPr>
              <w:pStyle w:val="TableText"/>
              <w:keepNext w:val="0"/>
            </w:pPr>
            <w:r>
              <w:rPr/>
              <w:t>«Цикл роботи: restore → build → run → запит»</w:t>
            </w:r>
          </w:p>
        </w:tc>
        <w:tc>
          <w:tcPr>
            <w:tcW w:type="dxa" w:w="3230"/>
            <w:vAlign w:val="center"/>
            <w:tcMar>
              <w:top w:w="80" w:type="dxa"/>
              <w:bottom w:w="80" w:type="dxa"/>
              <w:left w:w="90" w:type="dxa"/>
              <w:right w:w="90" w:type="dxa"/>
            </w:tcMar>
          </w:tcPr>
          <w:p>
            <w:pPr>
              <w:pStyle w:val="TableText"/>
              <w:keepNext w:val="0"/>
            </w:pPr>
            <w:r>
              <w:rPr/>
              <w:t xml:space="preserve">Складання повідомляє </w:t>
            </w:r>
            <w:r>
              <w:rPr>
                <w:rFonts w:ascii="Courier New" w:hAnsi="Courier New"/>
                <w:sz w:val="19"/>
              </w:rPr>
              <w:t>Build succeeded</w:t>
            </w:r>
            <w:r>
              <w:rPr/>
              <w:t xml:space="preserve"> і </w:t>
            </w:r>
            <w:r>
              <w:rPr>
                <w:rFonts w:ascii="Courier New" w:hAnsi="Courier New"/>
                <w:sz w:val="19"/>
              </w:rPr>
              <w:t>0 Error(s)</w:t>
            </w:r>
          </w:p>
        </w:tc>
      </w:tr>
      <w:tr>
        <w:trPr>
          <w:cantSplit/>
        </w:trPr>
        <w:tc>
          <w:tcPr>
            <w:tcW w:type="dxa" w:w="3012"/>
            <w:vAlign w:val="center"/>
            <w:tcMar>
              <w:top w:w="80" w:type="dxa"/>
              <w:bottom w:w="80" w:type="dxa"/>
              <w:left w:w="90" w:type="dxa"/>
              <w:right w:w="90" w:type="dxa"/>
            </w:tcMar>
          </w:tcPr>
          <w:p>
            <w:pPr>
              <w:pStyle w:val="TableText"/>
              <w:keepNext w:val="0"/>
            </w:pPr>
            <w:r>
              <w:rPr/>
              <w:t>Запустити мінімальний API</w:t>
            </w:r>
          </w:p>
        </w:tc>
        <w:tc>
          <w:tcPr>
            <w:tcW w:type="dxa" w:w="3623"/>
            <w:vAlign w:val="center"/>
            <w:tcMar>
              <w:top w:w="80" w:type="dxa"/>
              <w:bottom w:w="80" w:type="dxa"/>
              <w:left w:w="90" w:type="dxa"/>
              <w:right w:w="90" w:type="dxa"/>
            </w:tcMar>
          </w:tcPr>
          <w:p>
            <w:pPr>
              <w:pStyle w:val="TableText"/>
              <w:keepNext w:val="0"/>
            </w:pPr>
            <w:r>
              <w:rPr/>
              <w:t>«Цикл роботи: restore → build → run → запит»</w:t>
            </w:r>
          </w:p>
        </w:tc>
        <w:tc>
          <w:tcPr>
            <w:tcW w:type="dxa" w:w="3230"/>
            <w:vAlign w:val="center"/>
            <w:tcMar>
              <w:top w:w="80" w:type="dxa"/>
              <w:bottom w:w="80" w:type="dxa"/>
              <w:left w:w="90" w:type="dxa"/>
              <w:right w:w="90" w:type="dxa"/>
            </w:tcMar>
          </w:tcPr>
          <w:p>
            <w:pPr>
              <w:pStyle w:val="TableText"/>
              <w:keepNext w:val="0"/>
            </w:pPr>
            <w:r>
              <w:rPr/>
              <w:t>Застосунок слухає вказану локальну адресу</w:t>
            </w:r>
          </w:p>
        </w:tc>
      </w:tr>
      <w:tr>
        <w:trPr>
          <w:cantSplit/>
        </w:trPr>
        <w:tc>
          <w:tcPr>
            <w:tcW w:type="dxa" w:w="3012"/>
            <w:vAlign w:val="center"/>
            <w:tcMar>
              <w:top w:w="80" w:type="dxa"/>
              <w:bottom w:w="80" w:type="dxa"/>
              <w:left w:w="90" w:type="dxa"/>
              <w:right w:w="90" w:type="dxa"/>
            </w:tcMar>
          </w:tcPr>
          <w:p>
            <w:pPr>
              <w:pStyle w:val="TableText"/>
              <w:keepNext w:val="0"/>
            </w:pPr>
            <w:r>
              <w:rPr/>
              <w:t>Викликати готову кінцеву точку API</w:t>
            </w:r>
          </w:p>
        </w:tc>
        <w:tc>
          <w:tcPr>
            <w:tcW w:type="dxa" w:w="3623"/>
            <w:vAlign w:val="center"/>
            <w:tcMar>
              <w:top w:w="80" w:type="dxa"/>
              <w:bottom w:w="80" w:type="dxa"/>
              <w:left w:w="90" w:type="dxa"/>
              <w:right w:w="90" w:type="dxa"/>
            </w:tcMar>
          </w:tcPr>
          <w:p>
            <w:pPr>
              <w:pStyle w:val="TableText"/>
              <w:keepNext w:val="0"/>
            </w:pPr>
            <w:r>
              <w:rPr/>
              <w:t>«Цикл роботи: restore → build → run → запит»</w:t>
            </w:r>
          </w:p>
        </w:tc>
        <w:tc>
          <w:tcPr>
            <w:tcW w:type="dxa" w:w="3230"/>
            <w:vAlign w:val="center"/>
            <w:tcMar>
              <w:top w:w="80" w:type="dxa"/>
              <w:bottom w:w="80" w:type="dxa"/>
              <w:left w:w="90" w:type="dxa"/>
              <w:right w:w="90" w:type="dxa"/>
            </w:tcMar>
          </w:tcPr>
          <w:p>
            <w:pPr>
              <w:pStyle w:val="TableText"/>
              <w:keepNext w:val="0"/>
            </w:pPr>
            <w:r>
              <w:rPr/>
              <w:t>Ви бачите код стану HTTP і тіло відповіді</w:t>
            </w:r>
          </w:p>
        </w:tc>
      </w:tr>
      <w:tr>
        <w:trPr>
          <w:cantSplit/>
        </w:trPr>
        <w:tc>
          <w:tcPr>
            <w:tcW w:type="dxa" w:w="3012"/>
            <w:vAlign w:val="center"/>
            <w:tcMar>
              <w:top w:w="80" w:type="dxa"/>
              <w:bottom w:w="80" w:type="dxa"/>
              <w:left w:w="90" w:type="dxa"/>
              <w:right w:w="90" w:type="dxa"/>
            </w:tcMar>
          </w:tcPr>
          <w:p>
            <w:pPr>
              <w:pStyle w:val="TableText"/>
              <w:keepNext w:val="0"/>
            </w:pPr>
            <w:r>
              <w:rPr/>
              <w:t>Змінити безпечний текст, перезапустити й перевірити відповідь</w:t>
            </w:r>
          </w:p>
        </w:tc>
        <w:tc>
          <w:tcPr>
            <w:tcW w:type="dxa" w:w="3623"/>
            <w:vAlign w:val="center"/>
            <w:tcMar>
              <w:top w:w="80" w:type="dxa"/>
              <w:bottom w:w="80" w:type="dxa"/>
              <w:left w:w="90" w:type="dxa"/>
              <w:right w:w="90" w:type="dxa"/>
            </w:tcMar>
          </w:tcPr>
          <w:p>
            <w:pPr>
              <w:pStyle w:val="TableText"/>
              <w:keepNext w:val="0"/>
            </w:pPr>
            <w:r>
              <w:rPr/>
              <w:t>«Мінімальна безпечна зміна»</w:t>
            </w:r>
          </w:p>
        </w:tc>
        <w:tc>
          <w:tcPr>
            <w:tcW w:type="dxa" w:w="3230"/>
            <w:vAlign w:val="center"/>
            <w:tcMar>
              <w:top w:w="80" w:type="dxa"/>
              <w:bottom w:w="80" w:type="dxa"/>
              <w:left w:w="90" w:type="dxa"/>
              <w:right w:w="90" w:type="dxa"/>
            </w:tcMar>
          </w:tcPr>
          <w:p>
            <w:pPr>
              <w:pStyle w:val="TableText"/>
              <w:keepNext w:val="0"/>
            </w:pPr>
            <w:r>
              <w:rPr/>
              <w:t>У відповіді з’являється нове значення</w:t>
            </w:r>
          </w:p>
        </w:tc>
      </w:tr>
      <w:tr>
        <w:trPr>
          <w:cantSplit/>
        </w:trPr>
        <w:tc>
          <w:tcPr>
            <w:tcW w:type="dxa" w:w="3012"/>
            <w:vAlign w:val="center"/>
            <w:tcMar>
              <w:top w:w="80" w:type="dxa"/>
              <w:bottom w:w="80" w:type="dxa"/>
              <w:left w:w="90" w:type="dxa"/>
              <w:right w:w="90" w:type="dxa"/>
            </w:tcMar>
          </w:tcPr>
          <w:p>
            <w:pPr>
              <w:pStyle w:val="TableText"/>
              <w:keepNext w:val="0"/>
            </w:pPr>
            <w:r>
              <w:rPr/>
              <w:t xml:space="preserve">Прочитати </w:t>
            </w:r>
            <w:r>
              <w:rPr>
                <w:rFonts w:ascii="Courier New" w:hAnsi="Courier New"/>
                <w:sz w:val="19"/>
              </w:rPr>
              <w:t>Where</w:t>
            </w:r>
            <w:r>
              <w:rPr/>
              <w:t xml:space="preserve"> → </w:t>
            </w:r>
            <w:r>
              <w:rPr>
                <w:rFonts w:ascii="Courier New" w:hAnsi="Courier New"/>
                <w:sz w:val="19"/>
              </w:rPr>
              <w:t>Select</w:t>
            </w:r>
            <w:r>
              <w:rPr/>
              <w:t xml:space="preserve"> → </w:t>
            </w:r>
            <w:r>
              <w:rPr>
                <w:rFonts w:ascii="Courier New" w:hAnsi="Courier New"/>
                <w:sz w:val="19"/>
              </w:rPr>
              <w:t>FirstOrDefault</w:t>
            </w:r>
          </w:p>
        </w:tc>
        <w:tc>
          <w:tcPr>
            <w:tcW w:type="dxa" w:w="3623"/>
            <w:vAlign w:val="center"/>
            <w:tcMar>
              <w:top w:w="80" w:type="dxa"/>
              <w:bottom w:w="80" w:type="dxa"/>
              <w:left w:w="90" w:type="dxa"/>
              <w:right w:w="90" w:type="dxa"/>
            </w:tcMar>
          </w:tcPr>
          <w:p>
            <w:pPr>
              <w:pStyle w:val="TableText"/>
              <w:keepNext w:val="0"/>
            </w:pPr>
            <w:r>
              <w:rPr/>
              <w:t>«Один інтегрований фрагмент: LINQ, атрибут і впровадження залежностей»</w:t>
            </w:r>
          </w:p>
        </w:tc>
        <w:tc>
          <w:tcPr>
            <w:tcW w:type="dxa" w:w="3230"/>
            <w:vAlign w:val="center"/>
            <w:tcMar>
              <w:top w:w="80" w:type="dxa"/>
              <w:bottom w:w="80" w:type="dxa"/>
              <w:left w:w="90" w:type="dxa"/>
              <w:right w:w="90" w:type="dxa"/>
            </w:tcMar>
          </w:tcPr>
          <w:p>
            <w:pPr>
              <w:pStyle w:val="TableText"/>
              <w:keepNext w:val="0"/>
            </w:pPr>
            <w:r>
              <w:rPr/>
              <w:t>Ви пояснюєте результат для відомого списку</w:t>
            </w:r>
          </w:p>
        </w:tc>
      </w:tr>
      <w:tr>
        <w:trPr>
          <w:cantSplit/>
        </w:trPr>
        <w:tc>
          <w:tcPr>
            <w:tcW w:type="dxa" w:w="3012"/>
            <w:vAlign w:val="center"/>
            <w:tcMar>
              <w:top w:w="80" w:type="dxa"/>
              <w:bottom w:w="80" w:type="dxa"/>
              <w:left w:w="90" w:type="dxa"/>
              <w:right w:w="90" w:type="dxa"/>
            </w:tcMar>
          </w:tcPr>
          <w:p>
            <w:pPr>
              <w:pStyle w:val="TableText"/>
              <w:keepNext w:val="0"/>
            </w:pPr>
            <w:r>
              <w:rPr/>
              <w:t>Розпізнати призначення атрибута</w:t>
            </w:r>
          </w:p>
        </w:tc>
        <w:tc>
          <w:tcPr>
            <w:tcW w:type="dxa" w:w="3623"/>
            <w:vAlign w:val="center"/>
            <w:tcMar>
              <w:top w:w="80" w:type="dxa"/>
              <w:bottom w:w="80" w:type="dxa"/>
              <w:left w:w="90" w:type="dxa"/>
              <w:right w:w="90" w:type="dxa"/>
            </w:tcMar>
          </w:tcPr>
          <w:p>
            <w:pPr>
              <w:pStyle w:val="TableText"/>
              <w:keepNext w:val="0"/>
            </w:pPr>
            <w:r>
              <w:rPr/>
              <w:t>«Один інтегрований фрагмент: LINQ, атрибут і впровадження залежностей»</w:t>
            </w:r>
          </w:p>
        </w:tc>
        <w:tc>
          <w:tcPr>
            <w:tcW w:type="dxa" w:w="3230"/>
            <w:vAlign w:val="center"/>
            <w:tcMar>
              <w:top w:w="80" w:type="dxa"/>
              <w:bottom w:w="80" w:type="dxa"/>
              <w:left w:w="90" w:type="dxa"/>
              <w:right w:w="90" w:type="dxa"/>
            </w:tcMar>
          </w:tcPr>
          <w:p>
            <w:pPr>
              <w:pStyle w:val="TableText"/>
              <w:keepNext w:val="0"/>
            </w:pPr>
            <w:r>
              <w:rPr/>
              <w:t>Ви відрізняєте метадані від механізму, що їх читає</w:t>
            </w:r>
          </w:p>
        </w:tc>
      </w:tr>
      <w:tr>
        <w:trPr>
          <w:cantSplit/>
        </w:trPr>
        <w:tc>
          <w:tcPr>
            <w:tcW w:type="dxa" w:w="3012"/>
            <w:vAlign w:val="center"/>
            <w:tcMar>
              <w:top w:w="80" w:type="dxa"/>
              <w:bottom w:w="80" w:type="dxa"/>
              <w:left w:w="90" w:type="dxa"/>
              <w:right w:w="90" w:type="dxa"/>
            </w:tcMar>
          </w:tcPr>
          <w:p>
            <w:pPr>
              <w:pStyle w:val="TableText"/>
              <w:keepNext w:val="0"/>
            </w:pPr>
            <w:r>
              <w:rPr/>
              <w:t>Розпізнати залежність, передану через конструктор</w:t>
            </w:r>
          </w:p>
        </w:tc>
        <w:tc>
          <w:tcPr>
            <w:tcW w:type="dxa" w:w="3623"/>
            <w:vAlign w:val="center"/>
            <w:tcMar>
              <w:top w:w="80" w:type="dxa"/>
              <w:bottom w:w="80" w:type="dxa"/>
              <w:left w:w="90" w:type="dxa"/>
              <w:right w:w="90" w:type="dxa"/>
            </w:tcMar>
          </w:tcPr>
          <w:p>
            <w:pPr>
              <w:pStyle w:val="TableText"/>
              <w:keepNext w:val="0"/>
            </w:pPr>
            <w:r>
              <w:rPr/>
              <w:t>«Один інтегрований фрагмент: LINQ, атрибут і впровадження залежностей»</w:t>
            </w:r>
          </w:p>
        </w:tc>
        <w:tc>
          <w:tcPr>
            <w:tcW w:type="dxa" w:w="3230"/>
            <w:vAlign w:val="center"/>
            <w:tcMar>
              <w:top w:w="80" w:type="dxa"/>
              <w:bottom w:w="80" w:type="dxa"/>
              <w:left w:w="90" w:type="dxa"/>
              <w:right w:w="90" w:type="dxa"/>
            </w:tcMar>
          </w:tcPr>
          <w:p>
            <w:pPr>
              <w:pStyle w:val="TableText"/>
              <w:keepNext w:val="0"/>
            </w:pPr>
            <w:r>
              <w:rPr/>
              <w:t>Ви знаходите реєстрацію і пояснюєте, звідки береться об’єкт</w:t>
            </w:r>
          </w:p>
        </w:tc>
      </w:tr>
    </w:tbl>
    <w:p>
      <w:pPr>
        <w:spacing w:after="20"/>
      </w:pPr>
    </w:p>
    <w:p>
      <w:pPr>
        <w:pStyle w:val="Heading2"/>
      </w:pPr>
      <w:bookmarkStart w:id="73" w:name="s_136a21a4fb25c88b5e6de44032c4e8"/>
      <w:bookmarkEnd w:id="73"/>
      <w:r>
        <w:rPr/>
        <w:t>Цикл роботи: restore → build → run → запит</w:t>
      </w:r>
    </w:p>
    <w:p>
      <w:r>
        <w:rPr/>
        <w:t>З кореня клонованого навчального репозиторію перейдіть у директорію прикладу:</w:t>
      </w:r>
    </w:p>
    <w:p>
      <w:pPr>
        <w:pStyle w:val="CodeBlock"/>
        <w:wordWrap w:val="1"/>
      </w:pPr>
      <w:r>
        <w:t>cd one-time-examples/bridge-csharp-minimal-api</w:t>
        <w:br/>
        <w:t>dotnet --version</w:t>
        <w:br/>
        <w:t>dotnet restore</w:t>
        <w:br/>
        <w:t>dotnet build --no-restore</w:t>
        <w:br/>
        <w:t>dotnet run --no-build --urls http://127.0.0.1:5077</w:t>
        <w:br/>
      </w:r>
    </w:p>
    <w:p>
      <w:r>
        <w:rPr>
          <w:rFonts w:ascii="Courier New" w:hAnsi="Courier New"/>
          <w:sz w:val="19"/>
        </w:rPr>
        <w:t>global.json</w:t>
      </w:r>
      <w:r>
        <w:rPr/>
        <w:t xml:space="preserve"> задає мінімальну версію .NET SDK </w:t>
      </w:r>
      <w:r>
        <w:rPr>
          <w:rFonts w:ascii="Courier New" w:hAnsi="Courier New"/>
          <w:sz w:val="19"/>
        </w:rPr>
        <w:t>10.0.302</w:t>
      </w:r>
      <w:r>
        <w:rPr/>
        <w:t xml:space="preserve"> і політику</w:t>
      </w:r>
      <w:r>
        <w:t xml:space="preserve"> </w:t>
      </w:r>
      <w:r>
        <w:rPr>
          <w:rFonts w:ascii="Courier New" w:hAnsi="Courier New"/>
          <w:sz w:val="19"/>
        </w:rPr>
        <w:t>latestPatch</w:t>
      </w:r>
      <w:r>
        <w:rPr/>
        <w:t xml:space="preserve">. Буде використано </w:t>
      </w:r>
      <w:r>
        <w:rPr>
          <w:rFonts w:ascii="Courier New" w:hAnsi="Courier New"/>
          <w:sz w:val="19"/>
        </w:rPr>
        <w:t>10.0.302</w:t>
      </w:r>
      <w:r>
        <w:rPr/>
        <w:t xml:space="preserve"> або новіший установлений patch тієї</w:t>
      </w:r>
      <w:r>
        <w:t xml:space="preserve"> </w:t>
      </w:r>
      <w:r>
        <w:rPr/>
        <w:t xml:space="preserve">самої </w:t>
      </w:r>
      <w:r>
        <w:rPr>
          <w:b/>
        </w:rPr>
        <w:t>смуги версій SDK (</w:t>
      </w:r>
      <w:r>
        <w:rPr>
          <w:rFonts w:ascii="Courier New" w:hAnsi="Courier New"/>
          <w:b/>
          <w:sz w:val="19"/>
        </w:rPr>
        <w:t>feature band</w:t>
      </w:r>
      <w:r>
        <w:rPr>
          <w:b/>
        </w:rPr>
        <w:t>)</w:t>
      </w:r>
      <w:r>
        <w:rPr/>
        <w:t xml:space="preserve"> </w:t>
      </w:r>
      <w:r>
        <w:rPr>
          <w:rFonts w:ascii="Courier New" w:hAnsi="Courier New"/>
          <w:sz w:val="19"/>
        </w:rPr>
        <w:t>10.0.3xx</w:t>
      </w:r>
      <w:r>
        <w:rPr/>
        <w:t>, але не іншої смуги.</w:t>
      </w:r>
      <w:r>
        <w:t xml:space="preserve"> </w:t>
      </w:r>
      <w:r>
        <w:rPr>
          <w:rFonts w:ascii="Courier New" w:hAnsi="Courier New"/>
          <w:sz w:val="19"/>
        </w:rPr>
        <w:t>dotnet --version</w:t>
      </w:r>
      <w:r>
        <w:rPr/>
        <w:t xml:space="preserve"> має вивести версію з цього діапазону. Якщо сумісного SDK</w:t>
      </w:r>
      <w:r>
        <w:t xml:space="preserve"> </w:t>
      </w:r>
      <w:r>
        <w:rPr/>
        <w:t>немає, початок повідомлення може загально говорити про неможливість виконати</w:t>
      </w:r>
      <w:r>
        <w:t xml:space="preserve"> </w:t>
      </w:r>
      <w:r>
        <w:rPr/>
        <w:t xml:space="preserve">команду. Причину показують ключові рядки </w:t>
      </w:r>
      <w:r>
        <w:rPr>
          <w:rFonts w:ascii="Courier New" w:hAnsi="Courier New"/>
          <w:sz w:val="19"/>
        </w:rPr>
        <w:t>A compatible .NET SDK was not found.</w:t>
      </w:r>
      <w:r>
        <w:t xml:space="preserve"> </w:t>
      </w:r>
      <w:r>
        <w:rPr/>
        <w:t xml:space="preserve">і </w:t>
      </w:r>
      <w:r>
        <w:rPr>
          <w:rFonts w:ascii="Courier New" w:hAnsi="Courier New"/>
          <w:sz w:val="19"/>
        </w:rPr>
        <w:t>Requested SDK version: 10.0.302</w:t>
      </w:r>
      <w:r>
        <w:rPr/>
        <w:t>: встановіть указану версію, а не змінюйте</w:t>
      </w:r>
      <w:r>
        <w:t xml:space="preserve"> </w:t>
      </w:r>
      <w:r>
        <w:rPr>
          <w:rFonts w:ascii="Courier New" w:hAnsi="Courier New"/>
          <w:sz w:val="19"/>
        </w:rPr>
        <w:t>global.json</w:t>
      </w:r>
      <w:r>
        <w:rPr/>
        <w:t xml:space="preserve"> навмання.</w:t>
      </w:r>
    </w:p>
    <w:p>
      <w:r>
        <w:rPr/>
        <w:t>Команди виконують різну роботу:</w:t>
      </w:r>
    </w:p>
    <w:p>
      <w:pPr>
        <w:ind w:left="255" w:hanging="227"/>
      </w:pPr>
      <w:r>
        <w:t xml:space="preserve">• </w:t>
      </w:r>
      <w:r>
        <w:rPr>
          <w:rFonts w:ascii="Courier New" w:hAnsi="Courier New"/>
          <w:sz w:val="19"/>
        </w:rPr>
        <w:t>dotnet restore</w:t>
      </w:r>
      <w:r>
        <w:rPr/>
        <w:t xml:space="preserve"> визначає залежності й готує потрібні для складання файли;</w:t>
      </w:r>
    </w:p>
    <w:p>
      <w:pPr>
        <w:ind w:left="255" w:hanging="227"/>
      </w:pPr>
      <w:r>
        <w:t xml:space="preserve">• </w:t>
      </w:r>
      <w:r>
        <w:rPr>
          <w:rFonts w:ascii="Courier New" w:hAnsi="Courier New"/>
          <w:sz w:val="19"/>
        </w:rPr>
        <w:t>dotnet build --no-restore</w:t>
      </w:r>
      <w:r>
        <w:rPr/>
        <w:t xml:space="preserve"> компілює проєкт після відновлення залежностей;</w:t>
      </w:r>
    </w:p>
    <w:p>
      <w:pPr>
        <w:ind w:left="255" w:hanging="227"/>
      </w:pPr>
      <w:r>
        <w:t xml:space="preserve">• </w:t>
      </w:r>
      <w:r>
        <w:rPr>
          <w:rFonts w:ascii="Courier New" w:hAnsi="Courier New"/>
          <w:sz w:val="19"/>
        </w:rPr>
        <w:t>dotnet run --no-build</w:t>
      </w:r>
      <w:r>
        <w:rPr/>
        <w:t xml:space="preserve"> запускає складений застосунок, тому після зміни коду</w:t>
      </w:r>
      <w:r>
        <w:t xml:space="preserve"> </w:t>
      </w:r>
      <w:r>
        <w:rPr/>
        <w:t xml:space="preserve">потрібно знову виконати </w:t>
      </w:r>
      <w:r>
        <w:rPr>
          <w:rFonts w:ascii="Courier New" w:hAnsi="Courier New"/>
          <w:sz w:val="19"/>
        </w:rPr>
        <w:t>build</w:t>
      </w:r>
      <w:r>
        <w:rPr/>
        <w:t>.</w:t>
      </w:r>
    </w:p>
    <w:p>
      <w:r>
        <w:rPr/>
        <w:t xml:space="preserve">Під час авторської перевірки </w:t>
      </w:r>
      <w:r>
        <w:rPr>
          <w:rFonts w:ascii="Courier New" w:hAnsi="Courier New"/>
          <w:sz w:val="19"/>
        </w:rPr>
        <w:t>restore</w:t>
      </w:r>
      <w:r>
        <w:rPr/>
        <w:t xml:space="preserve"> і </w:t>
      </w:r>
      <w:r>
        <w:rPr>
          <w:rFonts w:ascii="Courier New" w:hAnsi="Courier New"/>
          <w:sz w:val="19"/>
        </w:rPr>
        <w:t>build</w:t>
      </w:r>
      <w:r>
        <w:rPr/>
        <w:t xml:space="preserve"> завершилися з кодом виходу </w:t>
      </w:r>
      <w:r>
        <w:rPr>
          <w:rFonts w:ascii="Courier New" w:hAnsi="Courier New"/>
          <w:sz w:val="19"/>
        </w:rPr>
        <w:t>0</w:t>
      </w:r>
      <w:r>
        <w:rPr/>
        <w:t>,</w:t>
      </w:r>
      <w:r>
        <w:t xml:space="preserve"> </w:t>
      </w:r>
      <w:r>
        <w:rPr/>
        <w:t xml:space="preserve">а складання повідомило </w:t>
      </w:r>
      <w:r>
        <w:rPr>
          <w:rFonts w:ascii="Courier New" w:hAnsi="Courier New"/>
          <w:sz w:val="19"/>
        </w:rPr>
        <w:t>Build succeeded</w:t>
      </w:r>
      <w:r>
        <w:rPr/>
        <w:t xml:space="preserve">, </w:t>
      </w:r>
      <w:r>
        <w:rPr>
          <w:rFonts w:ascii="Courier New" w:hAnsi="Courier New"/>
          <w:sz w:val="19"/>
        </w:rPr>
        <w:t>0 Warning(s)</w:t>
      </w:r>
      <w:r>
        <w:rPr/>
        <w:t xml:space="preserve"> і </w:t>
      </w:r>
      <w:r>
        <w:rPr>
          <w:rFonts w:ascii="Courier New" w:hAnsi="Courier New"/>
          <w:sz w:val="19"/>
        </w:rPr>
        <w:t>0 Error(s)</w:t>
      </w:r>
      <w:r>
        <w:rPr/>
        <w:t>. Код</w:t>
      </w:r>
      <w:r>
        <w:t xml:space="preserve"> </w:t>
      </w:r>
      <w:r>
        <w:rPr/>
        <w:t xml:space="preserve">виходу останньої команди показує команда </w:t>
      </w:r>
      <w:r>
        <w:rPr>
          <w:rFonts w:ascii="Courier New" w:hAnsi="Courier New"/>
          <w:sz w:val="19"/>
        </w:rPr>
        <w:t>echo $?</w:t>
      </w:r>
      <w:r>
        <w:rPr/>
        <w:t xml:space="preserve"> у bash/zsh або змінна</w:t>
      </w:r>
      <w:r>
        <w:t xml:space="preserve"> </w:t>
      </w:r>
      <w:r>
        <w:rPr>
          <w:rFonts w:ascii="Courier New" w:hAnsi="Courier New"/>
          <w:sz w:val="19"/>
        </w:rPr>
        <w:t>$LASTEXITCODE</w:t>
      </w:r>
      <w:r>
        <w:rPr/>
        <w:t xml:space="preserve"> у PowerShell.</w:t>
      </w:r>
    </w:p>
    <w:p>
      <w:r>
        <w:rPr/>
        <w:t>Після запуску Kestrel — вебсервер, який обслуговує ASP.NET Core застосунок, —</w:t>
      </w:r>
      <w:r>
        <w:t xml:space="preserve"> </w:t>
      </w:r>
      <w:r>
        <w:rPr/>
        <w:t>фактично повідомляє:</w:t>
      </w:r>
    </w:p>
    <w:p>
      <w:pPr>
        <w:pStyle w:val="CodeBlock"/>
        <w:wordWrap w:val="1"/>
      </w:pPr>
      <w:r>
        <w:t>Now listening on: http://127.0.0.1:5077</w:t>
        <w:br/>
        <w:t>Application started. Press Ctrl+C to shut down.</w:t>
        <w:br/>
        <w:t>Hosting environment: Production</w:t>
        <w:br/>
        <w:t>Content root path: &lt;шлях до директорії прикладу&gt;</w:t>
        <w:br/>
      </w:r>
    </w:p>
    <w:p>
      <w:r>
        <w:rPr/>
        <w:t xml:space="preserve">Перед кожним повідомленням стоїть рядок </w:t>
      </w:r>
      <w:r>
        <w:rPr>
          <w:rFonts w:ascii="Courier New" w:hAnsi="Courier New"/>
          <w:sz w:val="19"/>
        </w:rPr>
        <w:t>info:</w:t>
      </w:r>
      <w:r>
        <w:rPr/>
        <w:t xml:space="preserve"> з назвою джерела журналу; це не</w:t>
      </w:r>
      <w:r>
        <w:t xml:space="preserve"> </w:t>
      </w:r>
      <w:r>
        <w:rPr/>
        <w:t xml:space="preserve">помилка. </w:t>
      </w:r>
      <w:r>
        <w:rPr>
          <w:rFonts w:ascii="Courier New" w:hAnsi="Courier New"/>
          <w:sz w:val="19"/>
        </w:rPr>
        <w:t>Production</w:t>
      </w:r>
      <w:r>
        <w:rPr/>
        <w:t xml:space="preserve"> є усталеним значенням, якщо змінні </w:t>
      </w:r>
      <w:r>
        <w:rPr>
          <w:rFonts w:ascii="Courier New" w:hAnsi="Courier New"/>
          <w:sz w:val="19"/>
        </w:rPr>
        <w:t>DOTNET_ENVIRONMENT</w:t>
      </w:r>
      <w:r>
        <w:rPr/>
        <w:t xml:space="preserve"> і</w:t>
      </w:r>
      <w:r>
        <w:t xml:space="preserve"> </w:t>
      </w:r>
      <w:r>
        <w:rPr>
          <w:rFonts w:ascii="Courier New" w:hAnsi="Courier New"/>
          <w:sz w:val="19"/>
        </w:rPr>
        <w:t>ASPNETCORE_ENVIRONMENT</w:t>
      </w:r>
      <w:r>
        <w:rPr/>
        <w:t xml:space="preserve"> не задано. Якщо порт зайнято, застосунок завершується</w:t>
      </w:r>
      <w:r>
        <w:t xml:space="preserve"> </w:t>
      </w:r>
      <w:r>
        <w:rPr/>
        <w:t xml:space="preserve">винятком із рядком </w:t>
      </w:r>
      <w:r>
        <w:rPr>
          <w:rFonts w:ascii="Courier New" w:hAnsi="Courier New"/>
          <w:sz w:val="19"/>
        </w:rPr>
        <w:t>Failed to bind to address … address already in use</w:t>
      </w:r>
      <w:r>
        <w:rPr/>
        <w:t>.</w:t>
      </w:r>
      <w:r>
        <w:t xml:space="preserve"> </w:t>
      </w:r>
      <w:r>
        <w:rPr/>
        <w:t>Довгий stack trace для цієї відмови нормальний: виберіть інший порт і однаково</w:t>
      </w:r>
      <w:r>
        <w:t xml:space="preserve"> </w:t>
      </w:r>
      <w:r>
        <w:rPr/>
        <w:t xml:space="preserve">змініть </w:t>
      </w:r>
      <w:r>
        <w:rPr>
          <w:rFonts w:ascii="Courier New" w:hAnsi="Courier New"/>
          <w:sz w:val="19"/>
        </w:rPr>
        <w:t>--urls</w:t>
      </w:r>
      <w:r>
        <w:rPr/>
        <w:t xml:space="preserve"> та </w:t>
      </w:r>
      <w:r>
        <w:rPr>
          <w:rFonts w:ascii="Courier New" w:hAnsi="Courier New"/>
          <w:sz w:val="19"/>
        </w:rPr>
        <w:t>@baseUrl</w:t>
      </w:r>
      <w:r>
        <w:rPr/>
        <w:t xml:space="preserve"> у </w:t>
      </w:r>
      <w:r>
        <w:rPr>
          <w:rFonts w:ascii="Courier New" w:hAnsi="Courier New"/>
          <w:sz w:val="19"/>
        </w:rPr>
        <w:t>BridgeApi.http</w:t>
      </w:r>
      <w:r>
        <w:rPr/>
        <w:t>.</w:t>
      </w:r>
    </w:p>
    <w:p>
      <w:r>
        <w:rPr/>
        <w:t>Не закриваючи сервер, у другому терміналі виконайте:</w:t>
      </w:r>
    </w:p>
    <w:p>
      <w:pPr>
        <w:pStyle w:val="CodeBlock"/>
        <w:wordWrap w:val="1"/>
      </w:pPr>
      <w:r>
        <w:t>curl -i "http://127.0.0.1:5077/hello"</w:t>
        <w:br/>
      </w:r>
    </w:p>
    <w:p>
      <w:r>
        <w:rPr/>
        <w:t xml:space="preserve">У Windows PowerShell 5.1 використовуйте </w:t>
      </w:r>
      <w:r>
        <w:rPr>
          <w:rFonts w:ascii="Courier New" w:hAnsi="Courier New"/>
          <w:sz w:val="19"/>
        </w:rPr>
        <w:t>curl.exe</w:t>
      </w:r>
      <w:r>
        <w:rPr/>
        <w:t xml:space="preserve">, оскільки ім’я </w:t>
      </w:r>
      <w:r>
        <w:rPr>
          <w:rFonts w:ascii="Courier New" w:hAnsi="Courier New"/>
          <w:sz w:val="19"/>
        </w:rPr>
        <w:t>curl</w:t>
      </w:r>
      <w:r>
        <w:rPr/>
        <w:t xml:space="preserve"> там</w:t>
      </w:r>
      <w:r>
        <w:t xml:space="preserve"> </w:t>
      </w:r>
      <w:r>
        <w:rPr/>
        <w:t>може означати іншу команду:</w:t>
      </w:r>
    </w:p>
    <w:p>
      <w:pPr>
        <w:pStyle w:val="CodeBlock"/>
        <w:wordWrap w:val="1"/>
      </w:pPr>
      <w:r>
        <w:t>curl.exe -i "http://127.0.0.1:5077/hello"</w:t>
        <w:br/>
      </w:r>
    </w:p>
    <w:p>
      <w:r>
        <w:rPr/>
        <w:t xml:space="preserve">GET-запит можна також відкрити у браузері, а всі сценарії — у </w:t>
      </w:r>
      <w:r>
        <w:rPr>
          <w:rFonts w:ascii="Courier New" w:hAnsi="Courier New"/>
          <w:sz w:val="19"/>
        </w:rPr>
        <w:t>BridgeApi.http</w:t>
      </w:r>
      <w:r>
        <w:rPr/>
        <w:t>.</w:t>
      </w:r>
      <w:r>
        <w:t xml:space="preserve"> </w:t>
      </w:r>
      <w:r>
        <w:rPr/>
        <w:t>Спостережений результат, скорочений до релевантних рядків:</w:t>
      </w:r>
    </w:p>
    <w:p>
      <w:pPr>
        <w:pStyle w:val="CodeBlock"/>
        <w:wordWrap w:val="1"/>
      </w:pPr>
      <w:r>
        <w:t>HTTP/1.1 200 OK</w:t>
        <w:br/>
        <w:t>Content-Type: application/json; charset=utf-8</w:t>
        <w:br/>
        <w:br/>
        <w:t>{"message":"Міст C# працює"}</w:t>
        <w:br/>
      </w:r>
    </w:p>
    <w:p>
      <w:r>
        <w:rPr/>
        <w:t>Консольний вивід сервера описує процес, код стану HTTP (</w:t>
      </w:r>
      <w:r>
        <w:rPr>
          <w:rFonts w:ascii="Courier New" w:hAnsi="Courier New"/>
          <w:sz w:val="19"/>
        </w:rPr>
        <w:t>status code</w:t>
      </w:r>
      <w:r>
        <w:rPr/>
        <w:t>) —</w:t>
      </w:r>
      <w:r>
        <w:t xml:space="preserve"> </w:t>
      </w:r>
      <w:r>
        <w:rPr/>
        <w:t>результат запиту, а тіло відповіді (</w:t>
      </w:r>
      <w:r>
        <w:rPr>
          <w:rFonts w:ascii="Courier New" w:hAnsi="Courier New"/>
          <w:sz w:val="19"/>
        </w:rPr>
        <w:t>response body</w:t>
      </w:r>
      <w:r>
        <w:rPr/>
        <w:t>) — дані. Під час авторської</w:t>
      </w:r>
      <w:r>
        <w:t xml:space="preserve"> </w:t>
      </w:r>
      <w:r>
        <w:rPr/>
        <w:t xml:space="preserve">перевірки запит </w:t>
      </w:r>
      <w:r>
        <w:rPr>
          <w:rFonts w:ascii="Courier New" w:hAnsi="Courier New"/>
          <w:sz w:val="19"/>
        </w:rPr>
        <w:t>/hello</w:t>
      </w:r>
      <w:r>
        <w:rPr/>
        <w:t xml:space="preserve"> залишив повний рядок:</w:t>
      </w:r>
    </w:p>
    <w:p>
      <w:pPr>
        <w:pStyle w:val="CodeBlock"/>
        <w:wordWrap w:val="1"/>
      </w:pPr>
      <w:r>
        <w:t>Request finished HTTP/1.1 GET http://127.0.0.1:5077/hello - 200 - application/json;+charset=utf-8 27.9650ms</w:t>
        <w:br/>
      </w:r>
    </w:p>
    <w:p>
      <w:r>
        <w:rPr/>
        <w:t>Час наприкінці змінюється між запусками. Такий рядок доводить, що запит дійшов</w:t>
      </w:r>
      <w:r>
        <w:t xml:space="preserve"> </w:t>
      </w:r>
      <w:r>
        <w:rPr/>
        <w:t>до сервера й отримав відповідь. У лабораторних роботах цикл «змінити → скласти</w:t>
      </w:r>
      <w:r>
        <w:t xml:space="preserve"> </w:t>
      </w:r>
      <w:r>
        <w:rPr/>
        <w:t>→ перезапустити → надіслати запит → спостерегти відповідь» повторюватиметься</w:t>
      </w:r>
      <w:r>
        <w:t xml:space="preserve"> </w:t>
      </w:r>
      <w:r>
        <w:rPr/>
        <w:t>постійно.</w:t>
      </w:r>
    </w:p>
    <w:p>
      <w:pPr>
        <w:pStyle w:val="Heading3"/>
      </w:pPr>
      <w:bookmarkStart w:id="74" w:name="s_0a9eb44e35eb6e80138760080eb141"/>
      <w:bookmarkEnd w:id="74"/>
      <w:r>
        <w:rPr/>
        <w:t>Чому саме такий цикл</w:t>
      </w:r>
    </w:p>
    <w:p>
      <w:r>
        <w:rPr/>
        <w:t>Після невдалої зміни не варто лише оновлювати сторінку: якщо новий код не</w:t>
      </w:r>
      <w:r>
        <w:t xml:space="preserve"> </w:t>
      </w:r>
      <w:r>
        <w:rPr/>
        <w:t>складено або запущено інший процес, ви досліджуєте стару програму. Явні кроки</w:t>
      </w:r>
      <w:r>
        <w:t xml:space="preserve"> </w:t>
      </w:r>
      <w:r>
        <w:rPr/>
        <w:t>відділяють помилки залежностей, складання, запуску та HTTP-запиту.</w:t>
      </w:r>
    </w:p>
    <w:p>
      <w:pPr>
        <w:pStyle w:val="Heading2"/>
      </w:pPr>
      <w:bookmarkStart w:id="75" w:name="s_f4ec11feebc32eb6477336dc8bddba"/>
      <w:bookmarkEnd w:id="75"/>
      <w:r>
        <w:rPr/>
        <w:t>Мінімальна безпечна зміна</w:t>
      </w:r>
    </w:p>
    <w:p>
      <w:r>
        <w:rPr/>
        <w:t xml:space="preserve">У </w:t>
      </w:r>
      <w:r>
        <w:rPr>
          <w:rFonts w:ascii="Courier New" w:hAnsi="Courier New"/>
          <w:sz w:val="19"/>
        </w:rPr>
        <w:t>Program.cs</w:t>
      </w:r>
      <w:r>
        <w:rPr/>
        <w:t xml:space="preserve"> знайдіть клас </w:t>
      </w:r>
      <w:r>
        <w:rPr>
          <w:rFonts w:ascii="Courier New" w:hAnsi="Courier New"/>
          <w:sz w:val="19"/>
        </w:rPr>
        <w:t>BridgeText</w:t>
      </w:r>
      <w:r>
        <w:rPr/>
        <w:t xml:space="preserve"> і коментар </w:t>
      </w:r>
      <w:r>
        <w:rPr>
          <w:rFonts w:ascii="Courier New" w:hAnsi="Courier New"/>
          <w:sz w:val="19"/>
        </w:rPr>
        <w:t>Крок зміни з мосту</w:t>
      </w:r>
      <w:r>
        <w:rPr/>
        <w:t>:</w:t>
      </w:r>
    </w:p>
    <w:p>
      <w:pPr>
        <w:pStyle w:val="CodeBlock"/>
        <w:wordWrap w:val="1"/>
      </w:pPr>
      <w:r>
        <w:t>internal static class BridgeText</w:t>
        <w:br/>
        <w:t>{</w:t>
        <w:br/>
        <w:t xml:space="preserve">    // Крок зміни з мосту: змініть лише цей безпечний навчальний текст.</w:t>
        <w:br/>
        <w:t xml:space="preserve">    internal const string HelloMessage = "Міст C# працює";</w:t>
        <w:br/>
        <w:t>}</w:t>
        <w:br/>
      </w:r>
    </w:p>
    <w:p>
      <w:r>
        <w:rPr/>
        <w:t xml:space="preserve">Замініть лише текст між лапками, наприклад на </w:t>
      </w:r>
      <w:r>
        <w:rPr>
          <w:rFonts w:ascii="Courier New" w:hAnsi="Courier New"/>
          <w:sz w:val="19"/>
        </w:rPr>
        <w:t>"Зміну перевірено"</w:t>
      </w:r>
      <w:r>
        <w:rPr/>
        <w:t>. Зупиніть</w:t>
      </w:r>
      <w:r>
        <w:t xml:space="preserve"> </w:t>
      </w:r>
      <w:r>
        <w:rPr/>
        <w:t xml:space="preserve">сервер через </w:t>
      </w:r>
      <w:r>
        <w:rPr>
          <w:rFonts w:ascii="Courier New" w:hAnsi="Courier New"/>
          <w:sz w:val="19"/>
        </w:rPr>
        <w:t>Ctrl+C</w:t>
      </w:r>
      <w:r>
        <w:rPr/>
        <w:t xml:space="preserve">, повторіть </w:t>
      </w:r>
      <w:r>
        <w:rPr>
          <w:rFonts w:ascii="Courier New" w:hAnsi="Courier New"/>
          <w:sz w:val="19"/>
        </w:rPr>
        <w:t>dotnet build --no-restore</w:t>
      </w:r>
      <w:r>
        <w:rPr/>
        <w:t xml:space="preserve"> і</w:t>
      </w:r>
      <w:r>
        <w:t xml:space="preserve"> </w:t>
      </w:r>
      <w:r>
        <w:rPr>
          <w:rFonts w:ascii="Courier New" w:hAnsi="Courier New"/>
          <w:sz w:val="19"/>
        </w:rPr>
        <w:t>dotnet run --no-build --urls http://127.0.0.1:5077</w:t>
      </w:r>
      <w:r>
        <w:rPr/>
        <w:t xml:space="preserve">, а потім викличте </w:t>
      </w:r>
      <w:r>
        <w:rPr>
          <w:rFonts w:ascii="Courier New" w:hAnsi="Courier New"/>
          <w:sz w:val="19"/>
        </w:rPr>
        <w:t>/hello</w:t>
      </w:r>
      <w:r>
        <w:rPr/>
        <w:t>.</w:t>
      </w:r>
      <w:r>
        <w:t xml:space="preserve"> </w:t>
      </w:r>
      <w:r>
        <w:rPr/>
        <w:t xml:space="preserve">Спостережена відповідь містила </w:t>
      </w:r>
      <w:r>
        <w:rPr>
          <w:rFonts w:ascii="Courier New" w:hAnsi="Courier New"/>
          <w:sz w:val="19"/>
        </w:rPr>
        <w:t>{"message":"Зміну перевірено"}</w:t>
      </w:r>
      <w:r>
        <w:rPr/>
        <w:t>.</w:t>
      </w:r>
    </w:p>
    <w:p>
      <w:r>
        <w:rPr/>
        <w:t>Значення є звичайним навчальним текстом і не містить секрету, HTML або команди.</w:t>
      </w:r>
      <w:r>
        <w:t xml:space="preserve"> </w:t>
      </w:r>
      <w:r>
        <w:rPr/>
        <w:t>Не повертайте початкове значення: воно знадобиться для перевірки зв’язку між</w:t>
      </w:r>
      <w:r>
        <w:t xml:space="preserve"> </w:t>
      </w:r>
      <w:r>
        <w:rPr/>
        <w:t>двома кінцевими точками далі. Ця вправа перевіряє повний зворотний зв’язок між</w:t>
      </w:r>
      <w:r>
        <w:t xml:space="preserve"> </w:t>
      </w:r>
      <w:r>
        <w:rPr/>
        <w:t>вихідним кодом і поведінкою API, а не вміння додати нову складну функцію. Саме</w:t>
      </w:r>
      <w:r>
        <w:t xml:space="preserve"> </w:t>
      </w:r>
      <w:r>
        <w:rPr/>
        <w:t>спостережувана відповідь підтверджує, що запущено потрібну версію застосунку.</w:t>
      </w:r>
    </w:p>
    <w:p>
      <w:pPr>
        <w:pStyle w:val="Heading2"/>
      </w:pPr>
      <w:bookmarkStart w:id="76" w:name="s_11fe181f40420adc1c6cd6a6944bf0"/>
      <w:bookmarkEnd w:id="76"/>
      <w:r>
        <w:rPr/>
        <w:t xml:space="preserve">Типи, властивості й </w:t>
      </w:r>
      <w:r>
        <w:rPr>
          <w:rFonts w:ascii="Courier New" w:hAnsi="Courier New"/>
          <w:sz w:val="19"/>
        </w:rPr>
        <w:t>null</w:t>
      </w:r>
      <w:r>
        <w:rPr/>
        <w:t xml:space="preserve"> як частина контракту</w:t>
      </w:r>
    </w:p>
    <w:p>
      <w:r>
        <w:rPr/>
        <w:t xml:space="preserve">У C# </w:t>
      </w:r>
      <w:r>
        <w:rPr>
          <w:b/>
        </w:rPr>
        <w:t>властивість (</w:t>
      </w:r>
      <w:r>
        <w:rPr>
          <w:rFonts w:ascii="Courier New" w:hAnsi="Courier New"/>
          <w:b/>
          <w:sz w:val="19"/>
        </w:rPr>
        <w:t>property</w:t>
      </w:r>
      <w:r>
        <w:rPr>
          <w:b/>
        </w:rPr>
        <w:t>)</w:t>
      </w:r>
      <w:r>
        <w:rPr/>
        <w:t xml:space="preserve"> поєднує назване значення з правилами читання</w:t>
      </w:r>
      <w:r>
        <w:t xml:space="preserve"> </w:t>
      </w:r>
      <w:r>
        <w:rPr/>
        <w:t>або запису. Вона виконує роль, для якої в C++ часто використовують поле разом з</w:t>
      </w:r>
      <w:r>
        <w:t xml:space="preserve"> </w:t>
      </w:r>
      <w:r>
        <w:rPr/>
        <w:t>окремими методами читання та зміни:</w:t>
      </w:r>
    </w:p>
    <w:p>
      <w:pPr>
        <w:pStyle w:val="CodeBlock"/>
        <w:wordWrap w:val="1"/>
      </w:pPr>
      <w:r>
        <w:t>public sealed class IncidentQuery</w:t>
        <w:br/>
        <w:t>{</w:t>
        <w:br/>
        <w:t xml:space="preserve">    [Required]</w:t>
        <w:br/>
        <w:t xml:space="preserve">    public string? Owner { get; init; }</w:t>
        <w:br/>
        <w:t>}</w:t>
        <w:br/>
      </w:r>
    </w:p>
    <w:p>
      <w:r>
        <w:rPr>
          <w:rFonts w:ascii="Courier New" w:hAnsi="Courier New"/>
          <w:sz w:val="19"/>
        </w:rPr>
        <w:t>init</w:t>
      </w:r>
      <w:r>
        <w:rPr/>
        <w:t xml:space="preserve"> означає, що значення задають під час створення об’єкта. </w:t>
      </w:r>
      <w:r>
        <w:rPr>
          <w:rFonts w:ascii="Courier New" w:hAnsi="Courier New"/>
          <w:sz w:val="19"/>
        </w:rPr>
        <w:t>string?</w:t>
      </w:r>
      <w:r>
        <w:rPr/>
        <w:t xml:space="preserve"> містить</w:t>
      </w:r>
      <w:r>
        <w:t xml:space="preserve"> </w:t>
      </w:r>
      <w:r>
        <w:rPr/>
      </w:r>
      <w:r>
        <w:rPr>
          <w:b/>
        </w:rPr>
        <w:t xml:space="preserve">анотацію допустимості </w:t>
      </w:r>
      <w:r>
        <w:rPr>
          <w:rFonts w:ascii="Courier New" w:hAnsi="Courier New"/>
          <w:b/>
          <w:sz w:val="19"/>
        </w:rPr>
        <w:t>null</w:t>
      </w:r>
      <w:r>
        <w:rPr>
          <w:b/>
        </w:rPr>
        <w:t xml:space="preserve"> для посилального типу (</w:t>
      </w:r>
      <w:r>
        <w:rPr>
          <w:rFonts w:ascii="Courier New" w:hAnsi="Courier New"/>
          <w:b/>
          <w:sz w:val="19"/>
        </w:rPr>
        <w:t>nullable reference type</w:t>
      </w:r>
      <w:r>
        <w:rPr>
          <w:b/>
        </w:rPr>
        <w:t>)</w:t>
      </w:r>
      <w:r>
        <w:rPr/>
        <w:t xml:space="preserve">: контракт і статичний аналіз ураховують можливість </w:t>
      </w:r>
      <w:r>
        <w:rPr>
          <w:rFonts w:ascii="Courier New" w:hAnsi="Courier New"/>
          <w:sz w:val="19"/>
        </w:rPr>
        <w:t>null</w:t>
      </w:r>
      <w:r>
        <w:rPr/>
        <w:t>. Попередження</w:t>
      </w:r>
      <w:r>
        <w:t xml:space="preserve"> </w:t>
      </w:r>
      <w:r>
        <w:rPr/>
        <w:t xml:space="preserve">вмикає </w:t>
      </w:r>
      <w:r>
        <w:rPr>
          <w:rFonts w:ascii="Courier New" w:hAnsi="Courier New"/>
          <w:sz w:val="19"/>
        </w:rPr>
        <w:t>&lt;Nullable&gt;enable&lt;/Nullable&gt;</w:t>
      </w:r>
      <w:r>
        <w:rPr/>
        <w:t xml:space="preserve"> у файлі проєкту, але анотація не створює</w:t>
      </w:r>
      <w:r>
        <w:t xml:space="preserve"> </w:t>
      </w:r>
      <w:r>
        <w:rPr/>
        <w:t>автоматичної перевірки під час виконання. Компілятор може попередити про</w:t>
      </w:r>
      <w:r>
        <w:t xml:space="preserve"> </w:t>
      </w:r>
      <w:r>
        <w:rPr/>
        <w:t>небезпечний шлях, але відповідь на зовнішній запит визначає лише фактично</w:t>
      </w:r>
      <w:r>
        <w:t xml:space="preserve"> </w:t>
      </w:r>
      <w:r>
        <w:rPr/>
        <w:t>підключений код перевірки.</w:t>
      </w:r>
    </w:p>
    <w:p>
      <w:r>
        <w:rPr>
          <w:rFonts w:ascii="Courier New" w:hAnsi="Courier New"/>
          <w:sz w:val="19"/>
        </w:rPr>
        <w:t>IncidentQuery</w:t>
      </w:r>
      <w:r>
        <w:rPr/>
        <w:t xml:space="preserve">, </w:t>
      </w:r>
      <w:r>
        <w:rPr>
          <w:rFonts w:ascii="Courier New" w:hAnsi="Courier New"/>
          <w:sz w:val="19"/>
        </w:rPr>
        <w:t>IncidentSummary</w:t>
      </w:r>
      <w:r>
        <w:rPr/>
        <w:t xml:space="preserve"> та </w:t>
      </w:r>
      <w:r>
        <w:rPr>
          <w:rFonts w:ascii="Courier New" w:hAnsi="Courier New"/>
          <w:sz w:val="19"/>
        </w:rPr>
        <w:t>Incident</w:t>
      </w:r>
      <w:r>
        <w:rPr/>
        <w:t xml:space="preserve"> — посилальні типи (</w:t>
      </w:r>
      <w:r>
        <w:rPr>
          <w:rFonts w:ascii="Courier New" w:hAnsi="Courier New"/>
          <w:sz w:val="19"/>
        </w:rPr>
        <w:t>class</w:t>
      </w:r>
      <w:r>
        <w:rPr/>
        <w:t xml:space="preserve"> або</w:t>
      </w:r>
      <w:r>
        <w:t xml:space="preserve"> </w:t>
      </w:r>
      <w:r>
        <w:rPr>
          <w:rFonts w:ascii="Courier New" w:hAnsi="Courier New"/>
          <w:sz w:val="19"/>
        </w:rPr>
        <w:t>record class</w:t>
      </w:r>
      <w:r>
        <w:rPr/>
        <w:t xml:space="preserve">), а </w:t>
      </w:r>
      <w:r>
        <w:rPr>
          <w:rFonts w:ascii="Courier New" w:hAnsi="Courier New"/>
          <w:sz w:val="19"/>
        </w:rPr>
        <w:t>int</w:t>
      </w:r>
      <w:r>
        <w:rPr/>
        <w:t xml:space="preserve"> і </w:t>
      </w:r>
      <w:r>
        <w:rPr>
          <w:rFonts w:ascii="Courier New" w:hAnsi="Courier New"/>
          <w:sz w:val="19"/>
        </w:rPr>
        <w:t>bool</w:t>
      </w:r>
      <w:r>
        <w:rPr/>
        <w:t xml:space="preserve"> — значеннєві. C# за замовчуванням передає</w:t>
      </w:r>
      <w:r>
        <w:t xml:space="preserve"> </w:t>
      </w:r>
      <w:r>
        <w:rPr/>
        <w:t xml:space="preserve">параметр за значенням, але для </w:t>
      </w:r>
      <w:r>
        <w:rPr>
          <w:rFonts w:ascii="Courier New" w:hAnsi="Courier New"/>
          <w:sz w:val="19"/>
        </w:rPr>
        <w:t>class</w:t>
      </w:r>
      <w:r>
        <w:rPr/>
        <w:t xml:space="preserve"> копіюється посилання. Тому після</w:t>
      </w:r>
      <w:r>
        <w:t xml:space="preserve"> </w:t>
      </w:r>
      <w:r>
        <w:rPr>
          <w:rFonts w:ascii="Courier New" w:hAnsi="Courier New"/>
          <w:sz w:val="19"/>
        </w:rPr>
        <w:t>increment(c)</w:t>
      </w:r>
      <w:r>
        <w:rPr/>
        <w:t xml:space="preserve"> у наведеному нижче C++ значення об’єкта викликача не зміниться,</w:t>
      </w:r>
      <w:r>
        <w:t xml:space="preserve"> </w:t>
      </w:r>
      <w:r>
        <w:rPr/>
        <w:t xml:space="preserve">а після </w:t>
      </w:r>
      <w:r>
        <w:rPr>
          <w:rFonts w:ascii="Courier New" w:hAnsi="Courier New"/>
          <w:sz w:val="19"/>
        </w:rPr>
        <w:t>Increment(c)</w:t>
      </w:r>
      <w:r>
        <w:rPr/>
        <w:t xml:space="preserve"> у C# зміниться властивість того самого об’єкта:</w:t>
      </w:r>
    </w:p>
    <w:p>
      <w:pPr>
        <w:pStyle w:val="CodeBlock"/>
        <w:wordWrap w:val="1"/>
      </w:pPr>
      <w:r>
        <w:t>struct Counter { int value; };</w:t>
        <w:br/>
        <w:t>void increment(Counter counter) { ++counter.value; }</w:t>
        <w:br/>
      </w:r>
    </w:p>
    <w:p>
      <w:pPr>
        <w:pStyle w:val="CodeBlock"/>
        <w:wordWrap w:val="1"/>
      </w:pPr>
      <w:r>
        <w:t>sealed class Counter { public int Value { get; set; } }</w:t>
        <w:br/>
        <w:t>static void Increment(Counter counter) =&gt; counter.Value++;</w:t>
        <w:br/>
      </w:r>
    </w:p>
    <w:p>
      <w:r>
        <w:rPr/>
        <w:t>В обох мовах параметр передано за значенням, але скопійовані значення різні:</w:t>
      </w:r>
      <w:r>
        <w:t xml:space="preserve"> </w:t>
      </w:r>
      <w:r>
        <w:rPr/>
        <w:t>цілий C++-об’єкт у першому випадку та посилання на C#-об’єкт у другому. Це дає</w:t>
      </w:r>
      <w:r>
        <w:t xml:space="preserve"> </w:t>
      </w:r>
      <w:r>
        <w:rPr/>
        <w:t>спостережуваний наслідок, а не лише відмінність запису.</w:t>
      </w:r>
    </w:p>
    <w:p>
      <w:r>
        <w:rPr>
          <w:rFonts w:ascii="Courier New" w:hAnsi="Courier New"/>
          <w:sz w:val="19"/>
        </w:rPr>
        <w:t>FindFirst</w:t>
      </w:r>
      <w:r>
        <w:rPr/>
        <w:t xml:space="preserve"> повертає </w:t>
      </w:r>
      <w:r>
        <w:rPr>
          <w:rFonts w:ascii="Courier New" w:hAnsi="Courier New"/>
          <w:sz w:val="19"/>
        </w:rPr>
        <w:t>IncidentSummary?</w:t>
      </w:r>
      <w:r>
        <w:rPr/>
        <w:t xml:space="preserve">, бо результат може бути </w:t>
      </w:r>
      <w:r>
        <w:rPr>
          <w:rFonts w:ascii="Courier New" w:hAnsi="Courier New"/>
          <w:sz w:val="19"/>
        </w:rPr>
        <w:t>null</w:t>
      </w:r>
      <w:r>
        <w:rPr/>
        <w:t>. Звичайний</w:t>
      </w:r>
      <w:r>
        <w:t xml:space="preserve"> </w:t>
      </w:r>
      <w:r>
        <w:rPr>
          <w:rFonts w:ascii="Courier New" w:hAnsi="Courier New"/>
          <w:sz w:val="19"/>
        </w:rPr>
        <w:t>int</w:t>
      </w:r>
      <w:r>
        <w:rPr/>
        <w:t xml:space="preserve"> не може бути </w:t>
      </w:r>
      <w:r>
        <w:rPr>
          <w:rFonts w:ascii="Courier New" w:hAnsi="Courier New"/>
          <w:sz w:val="19"/>
        </w:rPr>
        <w:t>null</w:t>
      </w:r>
      <w:r>
        <w:rPr/>
        <w:t xml:space="preserve">; для цього потрібен </w:t>
      </w:r>
      <w:r>
        <w:rPr>
          <w:rFonts w:ascii="Courier New" w:hAnsi="Courier New"/>
          <w:sz w:val="19"/>
        </w:rPr>
        <w:t>int?</w:t>
      </w:r>
      <w:r>
        <w:rPr/>
        <w:t>. Об’єкт запиту створює</w:t>
      </w:r>
      <w:r>
        <w:t xml:space="preserve"> </w:t>
      </w:r>
      <w:r>
        <w:rPr>
          <w:rFonts w:ascii="Courier New" w:hAnsi="Courier New"/>
          <w:sz w:val="19"/>
        </w:rPr>
        <w:t>new IncidentQuery { Owner = owner }</w:t>
      </w:r>
      <w:r>
        <w:rPr/>
        <w:t>. Вираз</w:t>
      </w:r>
      <w:r>
        <w:t xml:space="preserve"> </w:t>
      </w:r>
      <w:r>
        <w:rPr>
          <w:rFonts w:ascii="Courier New" w:hAnsi="Courier New"/>
          <w:sz w:val="19"/>
        </w:rPr>
        <w:t>ArgumentNullException.ThrowIfNull(query)</w:t>
      </w:r>
      <w:r>
        <w:rPr/>
        <w:t xml:space="preserve"> позначає місце можливого винятку,</w:t>
      </w:r>
      <w:r>
        <w:t xml:space="preserve"> </w:t>
      </w:r>
      <w:r>
        <w:rPr/>
        <w:t xml:space="preserve">якщо передати </w:t>
      </w:r>
      <w:r>
        <w:rPr>
          <w:rFonts w:ascii="Courier New" w:hAnsi="Courier New"/>
          <w:sz w:val="19"/>
        </w:rPr>
        <w:t>null</w:t>
      </w:r>
      <w:r>
        <w:rPr/>
        <w:t xml:space="preserve"> замість </w:t>
      </w:r>
      <w:r>
        <w:rPr>
          <w:rFonts w:ascii="Courier New" w:hAnsi="Courier New"/>
          <w:sz w:val="19"/>
        </w:rPr>
        <w:t>IncidentQuery</w:t>
      </w:r>
      <w:r>
        <w:rPr/>
        <w:t>.</w:t>
      </w:r>
    </w:p>
    <w:p>
      <w:pPr>
        <w:pStyle w:val="Heading3"/>
      </w:pPr>
      <w:bookmarkStart w:id="77" w:name="s_99bd44bf1887622d4c311099da42dd"/>
      <w:bookmarkEnd w:id="77"/>
      <w:r>
        <w:rPr/>
        <w:t>Чому це важливо</w:t>
      </w:r>
    </w:p>
    <w:p>
      <w:r>
        <w:rPr/>
        <w:t>Контракт допомагає людині й аналізатору побачити припущення до запуску, а</w:t>
      </w:r>
      <w:r>
        <w:t xml:space="preserve"> </w:t>
      </w:r>
      <w:r>
        <w:rPr/>
        <w:t>перевірка під час виконання захищає від неприйнятних даних. Якщо сприйняти</w:t>
      </w:r>
      <w:r>
        <w:t xml:space="preserve"> </w:t>
      </w:r>
      <w:r>
        <w:rPr/>
        <w:t>анотацію як готовий захист, сервер може обробити дані, які ніхто не перевірив.</w:t>
      </w:r>
    </w:p>
    <w:p>
      <w:pPr>
        <w:pStyle w:val="Heading2"/>
      </w:pPr>
      <w:bookmarkStart w:id="78" w:name="s_81384fa6c67e6f28eca015aa915851"/>
      <w:bookmarkEnd w:id="78"/>
      <w:r>
        <w:rPr/>
        <w:t>Один інтегрований фрагмент: LINQ, атрибут і впровадження залежностей</w:t>
      </w:r>
    </w:p>
    <w:p>
      <w:r>
        <w:rPr/>
        <w:t>Повний файл міститься у</w:t>
      </w:r>
      <w:r>
        <w:t xml:space="preserve"> </w:t>
      </w:r>
      <w:hyperlink w:anchor="s_b21e44589bfd3991611a85e2e9866c">
        <w:r>
          <w:rPr>
            <w:color w:val="174B73"/>
            <w:u w:val="single"/>
            <w:rFonts w:ascii="Courier New" w:hAnsi="Courier New" w:cs="Courier New"/>
            <w:sz w:val="18"/>
          </w:rPr>
          <w:t xml:space="preserve">Program.cs</w:t>
        </w:r>
      </w:hyperlink>
      <w:r>
        <w:rPr/>
        <w:t>.</w:t>
      </w:r>
    </w:p>
    <w:p>
      <w:pPr>
        <w:pStyle w:val="CodeBlock"/>
        <w:wordWrap w:val="1"/>
      </w:pPr>
      <w:r>
        <w:t>app.MapGet("/incidents", (string owner, IncidentLookupService service) =&gt;</w:t>
        <w:br/>
        <w:t>{</w:t>
        <w:br/>
        <w:t xml:space="preserve">    var incident = service.FindFirst(new IncidentQuery { Owner = owner });</w:t>
        <w:br/>
        <w:br/>
        <w:t xml:space="preserve">    return incident is null</w:t>
        <w:br/>
        <w:t xml:space="preserve">        ? Results.NotFound()</w:t>
        <w:br/>
        <w:t xml:space="preserve">        : Results.Ok(incident);</w:t>
        <w:br/>
        <w:t>});</w:t>
        <w:br/>
        <w:br/>
        <w:t>public sealed class IncidentQuery</w:t>
        <w:br/>
        <w:t>{</w:t>
        <w:br/>
        <w:t xml:space="preserve">    [Required]</w:t>
        <w:br/>
        <w:t xml:space="preserve">    public string? Owner { get; init; }</w:t>
        <w:br/>
        <w:t>}</w:t>
        <w:br/>
        <w:br/>
        <w:t>public sealed class IncidentSource</w:t>
        <w:br/>
        <w:t>{</w:t>
        <w:br/>
        <w:t xml:space="preserve">    public IReadOnlyList&lt;Incident&gt; Items { get; } =</w:t>
        <w:br/>
        <w:t xml:space="preserve">    [</w:t>
        <w:br/>
        <w:t xml:space="preserve">        new(1, "Перевірити журнал входів", "olena", false),</w:t>
        <w:br/>
        <w:t xml:space="preserve">        new(2, "Оновити правила доступу", "maksym", true),</w:t>
        <w:br/>
        <w:t xml:space="preserve">        new(3, "Перевірити резервну копію", "olena", false)</w:t>
        <w:br/>
        <w:t xml:space="preserve">    ];</w:t>
        <w:br/>
        <w:t>}</w:t>
        <w:br/>
        <w:br/>
        <w:t>public sealed class IncidentLookupService(IncidentSource source)</w:t>
        <w:br/>
        <w:t>{</w:t>
        <w:br/>
        <w:t xml:space="preserve">    public IncidentSummary? FindFirst(IncidentQuery query)</w:t>
        <w:br/>
        <w:t xml:space="preserve">    {</w:t>
        <w:br/>
        <w:t xml:space="preserve">        ArgumentNullException.ThrowIfNull(query);</w:t>
        <w:br/>
        <w:br/>
        <w:t xml:space="preserve">        return source.Items</w:t>
        <w:br/>
        <w:t xml:space="preserve">            .Where(incident =&gt;</w:t>
        <w:br/>
        <w:t xml:space="preserve">                !incident.IsClosed &amp;&amp; incident.Owner == query.Owner)</w:t>
        <w:br/>
        <w:t xml:space="preserve">            .Select(incident =&gt;</w:t>
        <w:br/>
        <w:t xml:space="preserve">                new IncidentSummary(incident.Id, incident.Title))</w:t>
        <w:br/>
        <w:t xml:space="preserve">            .FirstOrDefault();</w:t>
        <w:br/>
        <w:t xml:space="preserve">    }</w:t>
        <w:br/>
        <w:t>}</w:t>
        <w:br/>
        <w:br/>
        <w:t>public sealed record Incident(</w:t>
        <w:br/>
        <w:t xml:space="preserve">    int Id,</w:t>
        <w:br/>
        <w:t xml:space="preserve">    string Title,</w:t>
        <w:br/>
        <w:t xml:space="preserve">    string Owner,</w:t>
        <w:br/>
        <w:t xml:space="preserve">    bool IsClosed);</w:t>
        <w:br/>
      </w:r>
    </w:p>
    <w:p>
      <w:r>
        <w:rPr/>
        <w:t xml:space="preserve">Читайте LINQ-ланцюжок зліва направо: </w:t>
      </w:r>
      <w:r>
        <w:rPr>
          <w:rFonts w:ascii="Courier New" w:hAnsi="Courier New"/>
          <w:sz w:val="19"/>
        </w:rPr>
        <w:t>source.Items</w:t>
      </w:r>
      <w:r>
        <w:rPr/>
        <w:t xml:space="preserve"> дає колекцію, </w:t>
      </w:r>
      <w:r>
        <w:rPr>
          <w:rFonts w:ascii="Courier New" w:hAnsi="Courier New"/>
          <w:sz w:val="19"/>
        </w:rPr>
        <w:t>Where</w:t>
      </w:r>
      <w:r>
        <w:t xml:space="preserve"> </w:t>
      </w:r>
      <w:r>
        <w:rPr/>
        <w:t xml:space="preserve">залишає відкриті інциденти власника, </w:t>
      </w:r>
      <w:r>
        <w:rPr>
          <w:rFonts w:ascii="Courier New" w:hAnsi="Courier New"/>
          <w:sz w:val="19"/>
        </w:rPr>
        <w:t>Select</w:t>
      </w:r>
      <w:r>
        <w:rPr/>
        <w:t xml:space="preserve"> створює короткий</w:t>
      </w:r>
      <w:r>
        <w:t xml:space="preserve"> </w:t>
      </w:r>
      <w:r>
        <w:rPr>
          <w:rFonts w:ascii="Courier New" w:hAnsi="Courier New"/>
          <w:sz w:val="19"/>
        </w:rPr>
        <w:t>IncidentSummary</w:t>
      </w:r>
      <w:r>
        <w:rPr/>
        <w:t xml:space="preserve">, а </w:t>
      </w:r>
      <w:r>
        <w:rPr>
          <w:rFonts w:ascii="Courier New" w:hAnsi="Courier New"/>
          <w:sz w:val="19"/>
        </w:rPr>
        <w:t>FirstOrDefault</w:t>
      </w:r>
      <w:r>
        <w:rPr/>
        <w:t xml:space="preserve"> запускає перебір і повертає перший</w:t>
      </w:r>
      <w:r>
        <w:t xml:space="preserve"> </w:t>
      </w:r>
      <w:r>
        <w:rPr/>
        <w:t xml:space="preserve">результат або </w:t>
      </w:r>
      <w:r>
        <w:rPr>
          <w:rFonts w:ascii="Courier New" w:hAnsi="Courier New"/>
          <w:sz w:val="19"/>
        </w:rPr>
        <w:t>default</w:t>
      </w:r>
      <w:r>
        <w:rPr/>
        <w:t xml:space="preserve"> — тут </w:t>
      </w:r>
      <w:r>
        <w:rPr>
          <w:rFonts w:ascii="Courier New" w:hAnsi="Courier New"/>
          <w:sz w:val="19"/>
        </w:rPr>
        <w:t>null</w:t>
      </w:r>
      <w:r>
        <w:rPr/>
        <w:t xml:space="preserve">. </w:t>
      </w:r>
      <w:r>
        <w:rPr>
          <w:rFonts w:ascii="Courier New" w:hAnsi="Courier New"/>
          <w:sz w:val="19"/>
        </w:rPr>
        <w:t>Where</w:t>
      </w:r>
      <w:r>
        <w:rPr/>
        <w:t xml:space="preserve"> і </w:t>
      </w:r>
      <w:r>
        <w:rPr>
          <w:rFonts w:ascii="Courier New" w:hAnsi="Courier New"/>
          <w:sz w:val="19"/>
        </w:rPr>
        <w:t>Select</w:t>
      </w:r>
      <w:r>
        <w:rPr/>
        <w:t xml:space="preserve"> самі формують</w:t>
      </w:r>
      <w:r>
        <w:t xml:space="preserve"> </w:t>
      </w:r>
      <w:r>
        <w:rPr/>
        <w:t>відкладену послідовність: елементи починає перебирати операція, якій потрібен</w:t>
      </w:r>
      <w:r>
        <w:t xml:space="preserve"> </w:t>
      </w:r>
      <w:r>
        <w:rPr/>
        <w:t xml:space="preserve">результат, у цьому фрагменті — </w:t>
      </w:r>
      <w:r>
        <w:rPr>
          <w:rFonts w:ascii="Courier New" w:hAnsi="Courier New"/>
          <w:sz w:val="19"/>
        </w:rPr>
        <w:t>FirstOrDefault</w:t>
      </w:r>
      <w:r>
        <w:rPr/>
        <w:t>. Для посилального</w:t>
      </w:r>
      <w:r>
        <w:t xml:space="preserve"> </w:t>
      </w:r>
      <w:r>
        <w:rPr>
          <w:rFonts w:ascii="Courier New" w:hAnsi="Courier New"/>
          <w:sz w:val="19"/>
        </w:rPr>
        <w:t>IncidentSummary</w:t>
      </w:r>
      <w:r>
        <w:rPr/>
        <w:t xml:space="preserve"> значення </w:t>
      </w:r>
      <w:r>
        <w:rPr>
          <w:rFonts w:ascii="Courier New" w:hAnsi="Courier New"/>
          <w:sz w:val="19"/>
        </w:rPr>
        <w:t>default</w:t>
      </w:r>
      <w:r>
        <w:rPr/>
        <w:t xml:space="preserve"> дорівнює </w:t>
      </w:r>
      <w:r>
        <w:rPr>
          <w:rFonts w:ascii="Courier New" w:hAnsi="Courier New"/>
          <w:sz w:val="19"/>
        </w:rPr>
        <w:t>null</w:t>
      </w:r>
      <w:r>
        <w:rPr/>
        <w:t xml:space="preserve">, тоді як для </w:t>
      </w:r>
      <w:r>
        <w:rPr>
          <w:rFonts w:ascii="Courier New" w:hAnsi="Courier New"/>
          <w:sz w:val="19"/>
        </w:rPr>
        <w:t>int</w:t>
      </w:r>
      <w:r>
        <w:rPr/>
        <w:t xml:space="preserve"> воно</w:t>
      </w:r>
      <w:r>
        <w:t xml:space="preserve"> </w:t>
      </w:r>
      <w:r>
        <w:rPr/>
        <w:t xml:space="preserve">дорівнювало б </w:t>
      </w:r>
      <w:r>
        <w:rPr>
          <w:rFonts w:ascii="Courier New" w:hAnsi="Courier New"/>
          <w:sz w:val="19"/>
        </w:rPr>
        <w:t>0</w:t>
      </w:r>
      <w:r>
        <w:rPr/>
        <w:t>. LINQ не перевіряє вхідний запит і не робить довільну</w:t>
      </w:r>
      <w:r>
        <w:t xml:space="preserve"> </w:t>
      </w:r>
      <w:r>
        <w:rPr/>
        <w:t>операцію безпечною лише своєю наявністю.</w:t>
      </w:r>
    </w:p>
    <w:p>
      <w:r>
        <w:rPr>
          <w:rFonts w:ascii="Courier New" w:hAnsi="Courier New"/>
          <w:sz w:val="19"/>
        </w:rPr>
        <w:t>[Required]</w:t>
      </w:r>
      <w:r>
        <w:rPr/>
        <w:t xml:space="preserve"> — </w:t>
      </w:r>
      <w:r>
        <w:rPr>
          <w:b/>
        </w:rPr>
        <w:t>атрибут (</w:t>
      </w:r>
      <w:r>
        <w:rPr>
          <w:rFonts w:ascii="Courier New" w:hAnsi="Courier New"/>
          <w:b/>
          <w:sz w:val="19"/>
        </w:rPr>
        <w:t>attribute</w:t>
      </w:r>
      <w:r>
        <w:rPr>
          <w:b/>
        </w:rPr>
        <w:t>)</w:t>
      </w:r>
      <w:r>
        <w:rPr/>
        <w:t>, тобто декларативні метадані. Для появи</w:t>
      </w:r>
      <w:r>
        <w:t xml:space="preserve"> </w:t>
      </w:r>
      <w:r>
        <w:rPr/>
        <w:t>поведінки потрібні дві незалежні умови: механізм платформи має бути підключений,</w:t>
      </w:r>
      <w:r>
        <w:t xml:space="preserve"> </w:t>
      </w:r>
      <w:r>
        <w:rPr/>
        <w:t>а тип — проходити через нього. У .NET 10 валідацію Minimal API підключає</w:t>
      </w:r>
      <w:r>
        <w:t xml:space="preserve"> </w:t>
      </w:r>
      <w:r>
        <w:rPr>
          <w:rFonts w:ascii="Courier New" w:hAnsi="Courier New"/>
          <w:sz w:val="19"/>
        </w:rPr>
        <w:t>builder.Services.AddValidation()</w:t>
      </w:r>
      <w:r>
        <w:rPr/>
        <w:t>, яка працює з типами параметрів кінцевих</w:t>
      </w:r>
      <w:r>
        <w:t xml:space="preserve"> </w:t>
      </w:r>
      <w:r>
        <w:rPr/>
        <w:t xml:space="preserve">точок. У прикладі немає цього виклику, а </w:t>
      </w:r>
      <w:r>
        <w:rPr>
          <w:rFonts w:ascii="Courier New" w:hAnsi="Courier New"/>
          <w:sz w:val="19"/>
        </w:rPr>
        <w:t>IncidentQuery</w:t>
      </w:r>
      <w:r>
        <w:rPr/>
        <w:t xml:space="preserve"> створює сам обробник,</w:t>
      </w:r>
      <w:r>
        <w:t xml:space="preserve"> </w:t>
      </w:r>
      <w:r>
        <w:rPr/>
        <w:t xml:space="preserve">тому не виконано жодної умови; сам лише </w:t>
      </w:r>
      <w:r>
        <w:rPr>
          <w:rFonts w:ascii="Courier New" w:hAnsi="Courier New"/>
          <w:sz w:val="19"/>
        </w:rPr>
        <w:t>AddValidation()</w:t>
      </w:r>
      <w:r>
        <w:rPr/>
        <w:t xml:space="preserve"> поведінки не змінив</w:t>
      </w:r>
      <w:r>
        <w:t xml:space="preserve"> </w:t>
      </w:r>
      <w:r>
        <w:rPr/>
        <w:t>би. В API іншої форми місце підключення відрізняється, але спосіб пошуку той</w:t>
      </w:r>
      <w:r>
        <w:t xml:space="preserve"> </w:t>
      </w:r>
      <w:r>
        <w:rPr/>
        <w:t xml:space="preserve">самий. Пізніше метадані </w:t>
      </w:r>
      <w:r>
        <w:rPr>
          <w:rFonts w:ascii="Courier New" w:hAnsi="Courier New"/>
          <w:sz w:val="19"/>
        </w:rPr>
        <w:t>[Authorize]</w:t>
      </w:r>
      <w:r>
        <w:rPr/>
        <w:t xml:space="preserve"> читатиме налаштований механізм</w:t>
      </w:r>
      <w:r>
        <w:t xml:space="preserve"> </w:t>
      </w:r>
      <w:r>
        <w:rPr/>
        <w:t>авторизації; будову конвеєра розглядає лекція 3.</w:t>
      </w:r>
    </w:p>
    <w:p>
      <w:r>
        <w:rPr>
          <w:rFonts w:ascii="Courier New" w:hAnsi="Courier New"/>
          <w:sz w:val="19"/>
        </w:rPr>
        <w:t>IncidentLookupService(IncidentSource source)</w:t>
      </w:r>
      <w:r>
        <w:rPr/>
        <w:t xml:space="preserve"> — </w:t>
      </w:r>
      <w:r>
        <w:rPr>
          <w:b/>
        </w:rPr>
        <w:t>первинний конструктор</w:t>
      </w:r>
      <w:r>
        <w:t xml:space="preserve"> </w:t>
      </w:r>
      <w:r>
        <w:rPr>
          <w:b/>
        </w:rPr>
        <w:t>(</w:t>
      </w:r>
      <w:r>
        <w:rPr>
          <w:rFonts w:ascii="Courier New" w:hAnsi="Courier New"/>
          <w:b/>
          <w:sz w:val="19"/>
        </w:rPr>
        <w:t>primary constructor</w:t>
      </w:r>
      <w:r>
        <w:rPr>
          <w:b/>
        </w:rPr>
        <w:t>)</w:t>
      </w:r>
      <w:r>
        <w:rPr/>
        <w:t xml:space="preserve">. </w:t>
      </w:r>
      <w:r>
        <w:rPr>
          <w:rFonts w:ascii="Courier New" w:hAnsi="Courier New"/>
          <w:sz w:val="19"/>
        </w:rPr>
        <w:t>source</w:t>
      </w:r>
      <w:r>
        <w:rPr/>
        <w:t xml:space="preserve"> є залежністю, яку контейнер</w:t>
      </w:r>
      <w:r>
        <w:t xml:space="preserve"> </w:t>
      </w:r>
      <w:r>
        <w:rPr/>
      </w:r>
      <w:r>
        <w:rPr>
          <w:b/>
        </w:rPr>
        <w:t>впровадження залежностей (</w:t>
      </w:r>
      <w:r>
        <w:rPr>
          <w:rFonts w:ascii="Courier New" w:hAnsi="Courier New"/>
          <w:b/>
          <w:sz w:val="19"/>
        </w:rPr>
        <w:t>dependency injection</w:t>
      </w:r>
      <w:r>
        <w:rPr>
          <w:b/>
        </w:rPr>
        <w:t>, DI)</w:t>
      </w:r>
      <w:r>
        <w:rPr/>
        <w:t xml:space="preserve"> знаходить за</w:t>
      </w:r>
      <w:r>
        <w:t xml:space="preserve"> </w:t>
      </w:r>
      <w:r>
        <w:rPr/>
        <w:t>реєстраціями:</w:t>
      </w:r>
    </w:p>
    <w:p>
      <w:pPr>
        <w:pStyle w:val="CodeBlock"/>
        <w:wordWrap w:val="1"/>
      </w:pPr>
      <w:r>
        <w:t>builder.Services.AddSingleton&lt;IncidentSource&gt;();</w:t>
        <w:br/>
        <w:t>builder.Services.AddSingleton&lt;IncidentLookupService&gt;();</w:t>
        <w:br/>
      </w:r>
    </w:p>
    <w:p>
      <w:r>
        <w:rPr/>
        <w:t>Момент створення об’єкта визначає час життя (</w:t>
      </w:r>
      <w:r>
        <w:rPr>
          <w:rFonts w:ascii="Courier New" w:hAnsi="Courier New"/>
          <w:sz w:val="19"/>
        </w:rPr>
        <w:t>lifetime</w:t>
      </w:r>
      <w:r>
        <w:rPr/>
        <w:t>) реєстрації:</w:t>
      </w:r>
      <w:r>
        <w:t xml:space="preserve"> </w:t>
      </w:r>
      <w:r>
        <w:rPr>
          <w:rFonts w:ascii="Courier New" w:hAnsi="Courier New"/>
          <w:sz w:val="19"/>
        </w:rPr>
        <w:t>AddSingleton</w:t>
      </w:r>
      <w:r>
        <w:rPr/>
        <w:t xml:space="preserve"> тут означає один екземпляр на застосунок. Походження залежності</w:t>
      </w:r>
      <w:r>
        <w:t xml:space="preserve"> </w:t>
      </w:r>
      <w:r>
        <w:rPr/>
        <w:t>перевіряйте за параметром конструктора і реєстрацією в точці складання</w:t>
      </w:r>
      <w:r>
        <w:t xml:space="preserve"> </w:t>
      </w:r>
      <w:r>
        <w:rPr/>
        <w:t>(</w:t>
      </w:r>
      <w:r>
        <w:rPr>
          <w:rFonts w:ascii="Courier New" w:hAnsi="Courier New"/>
          <w:sz w:val="19"/>
        </w:rPr>
        <w:t>composition root</w:t>
      </w:r>
      <w:r>
        <w:rPr/>
        <w:t>). Об’єкт не виникає лише тому, що конструктор його</w:t>
      </w:r>
      <w:r>
        <w:t xml:space="preserve"> </w:t>
      </w:r>
      <w:r>
        <w:rPr/>
        <w:t>попросив: реєстрація є окремим місцем, яке потрібно вміти знайти й перевірити.</w:t>
      </w:r>
    </w:p>
    <w:p>
      <w:pPr>
        <w:pStyle w:val="Heading3"/>
      </w:pPr>
      <w:bookmarkStart w:id="79" w:name="s_4b12ef3bdde68eb47580a592d516b4"/>
      <w:bookmarkEnd w:id="79"/>
      <w:r>
        <w:rPr/>
        <w:t>Чому ці три конструкції подано разом</w:t>
      </w:r>
    </w:p>
    <w:p>
      <w:r>
        <w:rPr/>
        <w:t>Кінцева точка отримує сервіс, сервіс — залежність, DTO та атрибут описують дані,</w:t>
      </w:r>
      <w:r>
        <w:t xml:space="preserve"> </w:t>
      </w:r>
      <w:r>
        <w:rPr/>
        <w:t>а LINQ перетворює колекцію. Такий спосіб читання допомагає не плутати метадані з</w:t>
      </w:r>
      <w:r>
        <w:t xml:space="preserve"> </w:t>
      </w:r>
      <w:r>
        <w:rPr/>
        <w:t>реальним механізмом і знаходити компонент, де ухвалюється рішення щодо безпеки.</w:t>
      </w:r>
      <w:r>
        <w:t xml:space="preserve"> </w:t>
      </w:r>
      <w:r>
        <w:rPr/>
        <w:t>У готовому ASP.NET Core коді ці конструкції діють разом, тому корисніше</w:t>
      </w:r>
      <w:r>
        <w:t xml:space="preserve"> </w:t>
      </w:r>
      <w:r>
        <w:rPr/>
        <w:t>простежити один шлях даних і викликів, ніж запам’ятовувати непов’язані таблиці</w:t>
      </w:r>
      <w:r>
        <w:t xml:space="preserve"> </w:t>
      </w:r>
      <w:r>
        <w:rPr/>
        <w:t>синтаксису.</w:t>
      </w:r>
    </w:p>
    <w:p>
      <w:r>
        <w:rPr/>
        <w:t>Перевірте ланцюжок запитами:</w:t>
      </w:r>
    </w:p>
    <w:p>
      <w:pPr>
        <w:pStyle w:val="CodeBlock"/>
        <w:wordWrap w:val="1"/>
      </w:pPr>
      <w:r>
        <w:t>curl -i "http://127.0.0.1:5077/incidents?owner=olena"</w:t>
        <w:br/>
        <w:t>curl -i "http://127.0.0.1:5077/incidents?owner=unknown"</w:t>
        <w:br/>
        <w:t>curl -i "http://127.0.0.1:5077/incidents?owner=maksym"</w:t>
        <w:br/>
        <w:t>curl -i "http://127.0.0.1:5077/incidents"</w:t>
        <w:br/>
      </w:r>
    </w:p>
    <w:p>
      <w:r>
        <w:rPr/>
        <w:t xml:space="preserve">У Windows замініть </w:t>
      </w:r>
      <w:r>
        <w:rPr>
          <w:rFonts w:ascii="Courier New" w:hAnsi="Courier New"/>
          <w:sz w:val="19"/>
        </w:rPr>
        <w:t>curl</w:t>
      </w:r>
      <w:r>
        <w:rPr/>
        <w:t xml:space="preserve"> на </w:t>
      </w:r>
      <w:r>
        <w:rPr>
          <w:rFonts w:ascii="Courier New" w:hAnsi="Courier New"/>
          <w:sz w:val="19"/>
        </w:rPr>
        <w:t>curl.exe</w:t>
      </w:r>
      <w:r>
        <w:rPr/>
        <w:t>. Спостережені результати: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702"/>
        <w:gridCol w:w="5671"/>
      </w:tblGrid>
      <w:tr>
        <w:trPr>
          <w:cantSplit/>
          <w:tblHeader/>
        </w:trPr>
        <w:tc>
          <w:tcPr>
            <w:tcW w:type="dxa" w:w="2492"/>
            <w:vAlign w:val="center"/>
            <w:tcMar>
              <w:top w:w="80" w:type="dxa"/>
              <w:bottom w:w="80" w:type="dxa"/>
              <w:left w:w="90" w:type="dxa"/>
              <w:right w:w="90" w:type="dxa"/>
            </w:tcMar>
            <w:shd w:fill="E8EEF2"/>
          </w:tcPr>
          <w:p>
            <w:pPr>
              <w:pStyle w:val="TableText"/>
              <w:keepNext/>
            </w:pPr>
            <w:r>
              <w:rPr>
                <w:b/>
              </w:rPr>
              <w:t>Запит</w:t>
            </w:r>
          </w:p>
        </w:tc>
        <w:tc>
          <w:tcPr>
            <w:tcW w:type="dxa" w:w="1702"/>
            <w:vAlign w:val="center"/>
            <w:tcMar>
              <w:top w:w="80" w:type="dxa"/>
              <w:bottom w:w="80" w:type="dxa"/>
              <w:left w:w="90" w:type="dxa"/>
              <w:right w:w="90" w:type="dxa"/>
            </w:tcMar>
            <w:shd w:fill="E8EEF2"/>
          </w:tcPr>
          <w:p>
            <w:pPr>
              <w:pStyle w:val="TableText"/>
              <w:keepNext/>
            </w:pPr>
            <w:r>
              <w:rPr>
                <w:b/>
              </w:rPr>
              <w:t>Код стану</w:t>
            </w:r>
          </w:p>
        </w:tc>
        <w:tc>
          <w:tcPr>
            <w:tcW w:type="dxa" w:w="5671"/>
            <w:vAlign w:val="center"/>
            <w:tcMar>
              <w:top w:w="80" w:type="dxa"/>
              <w:bottom w:w="80" w:type="dxa"/>
              <w:left w:w="90" w:type="dxa"/>
              <w:right w:w="90" w:type="dxa"/>
            </w:tcMar>
            <w:shd w:fill="E8EEF2"/>
          </w:tcPr>
          <w:p>
            <w:pPr>
              <w:pStyle w:val="TableText"/>
              <w:keepNext/>
            </w:pPr>
            <w:r>
              <w:rPr>
                <w:b/>
              </w:rPr>
              <w:t>Доказ і пояснення</w:t>
            </w:r>
          </w:p>
        </w:tc>
      </w:tr>
      <w:tr>
        <w:trPr>
          <w:cantSplit/>
        </w:trPr>
        <w:tc>
          <w:tcPr>
            <w:tcW w:type="dxa" w:w="2492"/>
            <w:vAlign w:val="center"/>
            <w:tcMar>
              <w:top w:w="80" w:type="dxa"/>
              <w:bottom w:w="80" w:type="dxa"/>
              <w:left w:w="90" w:type="dxa"/>
              <w:right w:w="90" w:type="dxa"/>
            </w:tcMar>
          </w:tcPr>
          <w:p>
            <w:pPr>
              <w:pStyle w:val="TableText"/>
              <w:keepNext w:val="0"/>
            </w:pPr>
            <w:r>
              <w:rPr>
                <w:rFonts w:ascii="Courier New" w:hAnsi="Courier New"/>
                <w:sz w:val="19"/>
              </w:rPr>
              <w:t>owner=olena</w:t>
            </w:r>
          </w:p>
        </w:tc>
        <w:tc>
          <w:tcPr>
            <w:tcW w:type="dxa" w:w="1702"/>
            <w:vAlign w:val="center"/>
            <w:tcMar>
              <w:top w:w="80" w:type="dxa"/>
              <w:bottom w:w="80" w:type="dxa"/>
              <w:left w:w="90" w:type="dxa"/>
              <w:right w:w="90" w:type="dxa"/>
            </w:tcMar>
          </w:tcPr>
          <w:p>
            <w:pPr>
              <w:pStyle w:val="TableText"/>
              <w:keepNext w:val="0"/>
            </w:pPr>
            <w:r>
              <w:rPr>
                <w:rFonts w:ascii="Courier New" w:hAnsi="Courier New"/>
                <w:sz w:val="19"/>
              </w:rPr>
              <w:t>200</w:t>
            </w:r>
          </w:p>
        </w:tc>
        <w:tc>
          <w:tcPr>
            <w:tcW w:type="dxa" w:w="5671"/>
            <w:vAlign w:val="center"/>
            <w:tcMar>
              <w:top w:w="80" w:type="dxa"/>
              <w:bottom w:w="80" w:type="dxa"/>
              <w:left w:w="90" w:type="dxa"/>
              <w:right w:w="90" w:type="dxa"/>
            </w:tcMar>
          </w:tcPr>
          <w:p>
            <w:pPr>
              <w:pStyle w:val="TableText"/>
              <w:keepNext w:val="0"/>
            </w:pPr>
            <w:r>
              <w:rPr/>
              <w:t xml:space="preserve">Тіло </w:t>
            </w:r>
            <w:r>
              <w:rPr>
                <w:rFonts w:ascii="Courier New" w:hAnsi="Courier New"/>
                <w:sz w:val="19"/>
              </w:rPr>
              <w:t>{"id":1,"title":"Перевірити журнал входів"}</w:t>
            </w:r>
          </w:p>
        </w:tc>
      </w:tr>
      <w:tr>
        <w:trPr>
          <w:cantSplit/>
        </w:trPr>
        <w:tc>
          <w:tcPr>
            <w:tcW w:type="dxa" w:w="2492"/>
            <w:vAlign w:val="center"/>
            <w:tcMar>
              <w:top w:w="80" w:type="dxa"/>
              <w:bottom w:w="80" w:type="dxa"/>
              <w:left w:w="90" w:type="dxa"/>
              <w:right w:w="90" w:type="dxa"/>
            </w:tcMar>
          </w:tcPr>
          <w:p>
            <w:pPr>
              <w:pStyle w:val="TableText"/>
              <w:keepNext w:val="0"/>
            </w:pPr>
            <w:r>
              <w:rPr>
                <w:rFonts w:ascii="Courier New" w:hAnsi="Courier New"/>
                <w:sz w:val="19"/>
              </w:rPr>
              <w:t>owner=unknown</w:t>
            </w:r>
          </w:p>
        </w:tc>
        <w:tc>
          <w:tcPr>
            <w:tcW w:type="dxa" w:w="1702"/>
            <w:vAlign w:val="center"/>
            <w:tcMar>
              <w:top w:w="80" w:type="dxa"/>
              <w:bottom w:w="80" w:type="dxa"/>
              <w:left w:w="90" w:type="dxa"/>
              <w:right w:w="90" w:type="dxa"/>
            </w:tcMar>
          </w:tcPr>
          <w:p>
            <w:pPr>
              <w:pStyle w:val="TableText"/>
              <w:keepNext w:val="0"/>
            </w:pPr>
            <w:r>
              <w:rPr>
                <w:rFonts w:ascii="Courier New" w:hAnsi="Courier New"/>
                <w:sz w:val="19"/>
              </w:rPr>
              <w:t>404</w:t>
            </w:r>
          </w:p>
        </w:tc>
        <w:tc>
          <w:tcPr>
            <w:tcW w:type="dxa" w:w="5671"/>
            <w:vAlign w:val="center"/>
            <w:tcMar>
              <w:top w:w="80" w:type="dxa"/>
              <w:bottom w:w="80" w:type="dxa"/>
              <w:left w:w="90" w:type="dxa"/>
              <w:right w:w="90" w:type="dxa"/>
            </w:tcMar>
          </w:tcPr>
          <w:p>
            <w:pPr>
              <w:pStyle w:val="TableText"/>
              <w:keepNext w:val="0"/>
            </w:pPr>
            <w:r>
              <w:rPr>
                <w:rFonts w:ascii="Courier New" w:hAnsi="Courier New"/>
                <w:sz w:val="19"/>
              </w:rPr>
              <w:t>Content-Length: 0</w:t>
            </w:r>
            <w:r>
              <w:rPr/>
              <w:t>; такого власника немає</w:t>
            </w:r>
          </w:p>
        </w:tc>
      </w:tr>
      <w:tr>
        <w:trPr>
          <w:cantSplit/>
        </w:trPr>
        <w:tc>
          <w:tcPr>
            <w:tcW w:type="dxa" w:w="2492"/>
            <w:vAlign w:val="center"/>
            <w:tcMar>
              <w:top w:w="80" w:type="dxa"/>
              <w:bottom w:w="80" w:type="dxa"/>
              <w:left w:w="90" w:type="dxa"/>
              <w:right w:w="90" w:type="dxa"/>
            </w:tcMar>
          </w:tcPr>
          <w:p>
            <w:pPr>
              <w:pStyle w:val="TableText"/>
              <w:keepNext w:val="0"/>
            </w:pPr>
            <w:r>
              <w:rPr>
                <w:rFonts w:ascii="Courier New" w:hAnsi="Courier New"/>
                <w:sz w:val="19"/>
              </w:rPr>
              <w:t>owner=maksym</w:t>
            </w:r>
          </w:p>
        </w:tc>
        <w:tc>
          <w:tcPr>
            <w:tcW w:type="dxa" w:w="1702"/>
            <w:vAlign w:val="center"/>
            <w:tcMar>
              <w:top w:w="80" w:type="dxa"/>
              <w:bottom w:w="80" w:type="dxa"/>
              <w:left w:w="90" w:type="dxa"/>
              <w:right w:w="90" w:type="dxa"/>
            </w:tcMar>
          </w:tcPr>
          <w:p>
            <w:pPr>
              <w:pStyle w:val="TableText"/>
              <w:keepNext w:val="0"/>
            </w:pPr>
            <w:r>
              <w:rPr>
                <w:rFonts w:ascii="Courier New" w:hAnsi="Courier New"/>
                <w:sz w:val="19"/>
              </w:rPr>
              <w:t>404</w:t>
            </w:r>
          </w:p>
        </w:tc>
        <w:tc>
          <w:tcPr>
            <w:tcW w:type="dxa" w:w="5671"/>
            <w:vAlign w:val="center"/>
            <w:tcMar>
              <w:top w:w="80" w:type="dxa"/>
              <w:bottom w:w="80" w:type="dxa"/>
              <w:left w:w="90" w:type="dxa"/>
              <w:right w:w="90" w:type="dxa"/>
            </w:tcMar>
          </w:tcPr>
          <w:p>
            <w:pPr>
              <w:pStyle w:val="TableText"/>
              <w:keepNext w:val="0"/>
            </w:pPr>
            <w:r>
              <w:rPr>
                <w:rFonts w:ascii="Courier New" w:hAnsi="Courier New"/>
                <w:sz w:val="19"/>
              </w:rPr>
              <w:t>Content-Length: 0</w:t>
            </w:r>
            <w:r>
              <w:rPr/>
              <w:t xml:space="preserve">; запис закритий і відкинутий </w:t>
            </w:r>
            <w:r>
              <w:rPr>
                <w:rFonts w:ascii="Courier New" w:hAnsi="Courier New"/>
                <w:sz w:val="19"/>
              </w:rPr>
              <w:t>Where</w:t>
            </w:r>
          </w:p>
        </w:tc>
      </w:tr>
      <w:tr>
        <w:trPr>
          <w:cantSplit/>
        </w:trPr>
        <w:tc>
          <w:tcPr>
            <w:tcW w:type="dxa" w:w="2492"/>
            <w:vAlign w:val="center"/>
            <w:tcMar>
              <w:top w:w="80" w:type="dxa"/>
              <w:bottom w:w="80" w:type="dxa"/>
              <w:left w:w="90" w:type="dxa"/>
              <w:right w:w="90" w:type="dxa"/>
            </w:tcMar>
          </w:tcPr>
          <w:p>
            <w:pPr>
              <w:pStyle w:val="TableText"/>
              <w:keepNext w:val="0"/>
            </w:pPr>
            <w:r>
              <w:rPr/>
              <w:t xml:space="preserve">без </w:t>
            </w:r>
            <w:r>
              <w:rPr>
                <w:rFonts w:ascii="Courier New" w:hAnsi="Courier New"/>
                <w:sz w:val="19"/>
              </w:rPr>
              <w:t>owner</w:t>
            </w:r>
          </w:p>
        </w:tc>
        <w:tc>
          <w:tcPr>
            <w:tcW w:type="dxa" w:w="1702"/>
            <w:vAlign w:val="center"/>
            <w:tcMar>
              <w:top w:w="80" w:type="dxa"/>
              <w:bottom w:w="80" w:type="dxa"/>
              <w:left w:w="90" w:type="dxa"/>
              <w:right w:w="90" w:type="dxa"/>
            </w:tcMar>
          </w:tcPr>
          <w:p>
            <w:pPr>
              <w:pStyle w:val="TableText"/>
              <w:keepNext w:val="0"/>
            </w:pPr>
            <w:r>
              <w:rPr>
                <w:rFonts w:ascii="Courier New" w:hAnsi="Courier New"/>
                <w:sz w:val="19"/>
              </w:rPr>
              <w:t>400</w:t>
            </w:r>
          </w:p>
        </w:tc>
        <w:tc>
          <w:tcPr>
            <w:tcW w:type="dxa" w:w="5671"/>
            <w:vAlign w:val="center"/>
            <w:tcMar>
              <w:top w:w="80" w:type="dxa"/>
              <w:bottom w:w="80" w:type="dxa"/>
              <w:left w:w="90" w:type="dxa"/>
              <w:right w:w="90" w:type="dxa"/>
            </w:tcMar>
          </w:tcPr>
          <w:p>
            <w:pPr>
              <w:pStyle w:val="TableText"/>
              <w:keepNext w:val="0"/>
            </w:pPr>
            <w:r>
              <w:rPr>
                <w:rFonts w:ascii="Courier New" w:hAnsi="Courier New"/>
                <w:sz w:val="19"/>
              </w:rPr>
              <w:t>Content-Length: 0</w:t>
            </w:r>
            <w:r>
              <w:rPr/>
              <w:t xml:space="preserve">; обов’язковий </w:t>
            </w:r>
            <w:r>
              <w:rPr>
                <w:rFonts w:ascii="Courier New" w:hAnsi="Courier New"/>
                <w:sz w:val="19"/>
              </w:rPr>
              <w:t>string owner</w:t>
            </w:r>
            <w:r>
              <w:rPr/>
              <w:t xml:space="preserve"> не вдалося прив’язати</w:t>
            </w:r>
          </w:p>
        </w:tc>
      </w:tr>
    </w:tbl>
    <w:p>
      <w:pPr>
        <w:spacing w:after="20"/>
      </w:pPr>
    </w:p>
    <w:p>
      <w:r>
        <w:rPr/>
        <w:t xml:space="preserve">Для відповідей із порожнім тілом рядок </w:t>
      </w:r>
      <w:r>
        <w:rPr>
          <w:rFonts w:ascii="Courier New" w:hAnsi="Courier New"/>
          <w:sz w:val="19"/>
        </w:rPr>
        <w:t>Request finished</w:t>
      </w:r>
      <w:r>
        <w:rPr/>
        <w:t xml:space="preserve"> містить відповідно</w:t>
      </w:r>
      <w:r>
        <w:t xml:space="preserve"> </w:t>
      </w:r>
      <w:r>
        <w:rPr>
          <w:rFonts w:ascii="Courier New" w:hAnsi="Courier New"/>
          <w:sz w:val="19"/>
        </w:rPr>
        <w:t>404 0</w:t>
      </w:r>
      <w:r>
        <w:rPr/>
        <w:t xml:space="preserve"> або </w:t>
      </w:r>
      <w:r>
        <w:rPr>
          <w:rFonts w:ascii="Courier New" w:hAnsi="Courier New"/>
          <w:sz w:val="19"/>
        </w:rPr>
        <w:t>400 0</w:t>
      </w:r>
      <w:r>
        <w:rPr/>
        <w:t xml:space="preserve">. Для </w:t>
      </w:r>
      <w:r>
        <w:rPr>
          <w:rFonts w:ascii="Courier New" w:hAnsi="Courier New"/>
          <w:sz w:val="19"/>
        </w:rPr>
        <w:t>olena</w:t>
      </w:r>
      <w:r>
        <w:rPr/>
        <w:t xml:space="preserve"> відкриті записи мають </w:t>
      </w:r>
      <w:r>
        <w:rPr>
          <w:rFonts w:ascii="Courier New" w:hAnsi="Courier New"/>
          <w:sz w:val="19"/>
        </w:rPr>
        <w:t>Id</w:t>
      </w:r>
      <w:r>
        <w:rPr/>
        <w:t xml:space="preserve"> 1 і 3, але</w:t>
      </w:r>
      <w:r>
        <w:t xml:space="preserve"> </w:t>
      </w:r>
      <w:r>
        <w:rPr>
          <w:rFonts w:ascii="Courier New" w:hAnsi="Courier New"/>
          <w:sz w:val="19"/>
        </w:rPr>
        <w:t>FirstOrDefault</w:t>
      </w:r>
      <w:r>
        <w:rPr/>
        <w:t xml:space="preserve"> повертає </w:t>
      </w:r>
      <w:r>
        <w:rPr>
          <w:rFonts w:ascii="Courier New" w:hAnsi="Courier New"/>
          <w:sz w:val="19"/>
        </w:rPr>
        <w:t>Id = 1</w:t>
      </w:r>
      <w:r>
        <w:rPr/>
        <w:t xml:space="preserve">, бо він перший у </w:t>
      </w:r>
      <w:r>
        <w:rPr>
          <w:rFonts w:ascii="Courier New" w:hAnsi="Courier New"/>
          <w:sz w:val="19"/>
        </w:rPr>
        <w:t>IncidentSource.Items</w:t>
      </w:r>
      <w:r>
        <w:rPr/>
        <w:t>. Для</w:t>
      </w:r>
      <w:r>
        <w:t xml:space="preserve"> </w:t>
      </w:r>
      <w:r>
        <w:rPr/>
        <w:t xml:space="preserve">запиту до бази даних порядок без явного </w:t>
      </w:r>
      <w:r>
        <w:rPr>
          <w:rFonts w:ascii="Courier New" w:hAnsi="Courier New"/>
          <w:sz w:val="19"/>
        </w:rPr>
        <w:t>OrderBy</w:t>
      </w:r>
      <w:r>
        <w:rPr/>
        <w:t xml:space="preserve"> не гарантований. Відсутність</w:t>
      </w:r>
      <w:r>
        <w:t xml:space="preserve"> </w:t>
      </w:r>
      <w:r>
        <w:rPr/>
        <w:t xml:space="preserve">результату виражено машиночитним кодом </w:t>
      </w:r>
      <w:r>
        <w:rPr>
          <w:rFonts w:ascii="Courier New" w:hAnsi="Courier New"/>
          <w:sz w:val="19"/>
        </w:rPr>
        <w:t>404</w:t>
      </w:r>
      <w:r>
        <w:rPr/>
        <w:t xml:space="preserve">, а не відповіддю </w:t>
      </w:r>
      <w:r>
        <w:rPr>
          <w:rFonts w:ascii="Courier New" w:hAnsi="Courier New"/>
          <w:sz w:val="19"/>
        </w:rPr>
        <w:t>200</w:t>
      </w:r>
      <w:r>
        <w:rPr/>
        <w:t xml:space="preserve"> із текстом</w:t>
      </w:r>
      <w:r>
        <w:t xml:space="preserve"> </w:t>
      </w:r>
      <w:r>
        <w:rPr/>
        <w:t>«не знайдено», тому клієнт може розрізнити ці результати без аналізу фрази.</w:t>
      </w:r>
    </w:p>
    <w:p>
      <w:r>
        <w:rPr/>
        <w:t xml:space="preserve">Запит без </w:t>
      </w:r>
      <w:r>
        <w:rPr>
          <w:rFonts w:ascii="Courier New" w:hAnsi="Courier New"/>
          <w:sz w:val="19"/>
        </w:rPr>
        <w:t>owner</w:t>
      </w:r>
      <w:r>
        <w:rPr/>
        <w:t xml:space="preserve"> зупиняє прив’язування параметрів (</w:t>
      </w:r>
      <w:r>
        <w:rPr>
          <w:rFonts w:ascii="Courier New" w:hAnsi="Courier New"/>
          <w:sz w:val="19"/>
        </w:rPr>
        <w:t>parameter binding</w:t>
      </w:r>
      <w:r>
        <w:rPr/>
        <w:t>) до</w:t>
      </w:r>
      <w:r>
        <w:t xml:space="preserve"> </w:t>
      </w:r>
      <w:r>
        <w:rPr/>
        <w:t xml:space="preserve">ненульованого </w:t>
      </w:r>
      <w:r>
        <w:rPr>
          <w:rFonts w:ascii="Courier New" w:hAnsi="Courier New"/>
          <w:sz w:val="19"/>
        </w:rPr>
        <w:t>string owner</w:t>
      </w:r>
      <w:r>
        <w:rPr/>
        <w:t xml:space="preserve"> ще до обробника. Це не результат </w:t>
      </w:r>
      <w:r>
        <w:rPr>
          <w:rFonts w:ascii="Courier New" w:hAnsi="Courier New"/>
          <w:sz w:val="19"/>
        </w:rPr>
        <w:t>[Required]</w:t>
      </w:r>
      <w:r>
        <w:rPr/>
        <w:t>:</w:t>
      </w:r>
      <w:r>
        <w:t xml:space="preserve"> </w:t>
      </w:r>
      <w:r>
        <w:rPr/>
        <w:t>фреймворк не може сформувати обов’язковий аргумент кінцевої точки, тому повертає</w:t>
      </w:r>
      <w:r>
        <w:t xml:space="preserve"> </w:t>
      </w:r>
      <w:r>
        <w:rPr>
          <w:rFonts w:ascii="Courier New" w:hAnsi="Courier New"/>
          <w:sz w:val="19"/>
        </w:rPr>
        <w:t>400</w:t>
      </w:r>
      <w:r>
        <w:rPr/>
        <w:t xml:space="preserve"> до виконання </w:t>
      </w:r>
      <w:r>
        <w:rPr>
          <w:rFonts w:ascii="Courier New" w:hAnsi="Courier New"/>
          <w:sz w:val="19"/>
        </w:rPr>
        <w:t>new IncidentQuery { Owner = owner }</w:t>
      </w:r>
      <w:r>
        <w:rPr/>
        <w:t>. Отже, однаковий код</w:t>
      </w:r>
      <w:r>
        <w:t xml:space="preserve"> </w:t>
      </w:r>
      <w:r>
        <w:rPr/>
        <w:t>відмови ще не доводить однакову причину відмови.</w:t>
      </w:r>
    </w:p>
    <w:p>
      <w:pPr>
        <w:pStyle w:val="Heading2"/>
      </w:pPr>
      <w:bookmarkStart w:id="80" w:name="s_41338e611bf7d35fa34f48c72f66c9"/>
      <w:bookmarkEnd w:id="80"/>
      <w:r>
        <w:rPr/>
        <w:t>Асинхронні сигнатури на рівні читання</w:t>
      </w:r>
    </w:p>
    <w:p>
      <w:r>
        <w:rPr/>
        <w:t xml:space="preserve">У кінцевій точці </w:t>
      </w:r>
      <w:r>
        <w:rPr>
          <w:rFonts w:ascii="Courier New" w:hAnsi="Courier New"/>
          <w:sz w:val="19"/>
        </w:rPr>
        <w:t>/delayed-hello</w:t>
      </w:r>
      <w:r>
        <w:rPr/>
        <w:t xml:space="preserve"> прочитайте ланцюжок зверху вниз:</w:t>
      </w:r>
    </w:p>
    <w:p>
      <w:pPr>
        <w:pStyle w:val="CodeBlock"/>
        <w:wordWrap w:val="1"/>
      </w:pPr>
      <w:r>
        <w:t>app.MapGet("/delayed-hello", async (</w:t>
        <w:br/>
        <w:t xml:space="preserve">    GreetingService service,</w:t>
        <w:br/>
        <w:t xml:space="preserve">    CancellationToken cancellationToken) =&gt;</w:t>
        <w:br/>
        <w:t>{</w:t>
        <w:br/>
        <w:t xml:space="preserve">    var message = await service.GetDelayedGreetingAsync(cancellationToken);</w:t>
        <w:br/>
        <w:t xml:space="preserve">    return Results.Ok(new MessageResponse(message));</w:t>
        <w:br/>
        <w:t>});</w:t>
        <w:br/>
        <w:br/>
        <w:t>public sealed class GreetingService</w:t>
        <w:br/>
        <w:t>{</w:t>
        <w:br/>
        <w:t xml:space="preserve">    public async Task&lt;string&gt; GetDelayedGreetingAsync(</w:t>
        <w:br/>
        <w:t xml:space="preserve">        CancellationToken cancellationToken)</w:t>
        <w:br/>
        <w:t xml:space="preserve">    {</w:t>
        <w:br/>
        <w:t xml:space="preserve">        await Task.Delay(TimeSpan.FromMilliseconds(25), cancellationToken);</w:t>
        <w:br/>
        <w:t xml:space="preserve">        return BridgeText.HelloMessage;</w:t>
        <w:br/>
        <w:t xml:space="preserve">    }</w:t>
        <w:br/>
        <w:t>}</w:t>
        <w:br/>
      </w:r>
    </w:p>
    <w:p>
      <w:r>
        <w:rPr>
          <w:rFonts w:ascii="Courier New" w:hAnsi="Courier New"/>
          <w:sz w:val="19"/>
        </w:rPr>
        <w:t>Task&lt;string&gt;</w:t>
      </w:r>
      <w:r>
        <w:rPr/>
        <w:t xml:space="preserve"> представляє майбутній результат типу </w:t>
      </w:r>
      <w:r>
        <w:rPr>
          <w:rFonts w:ascii="Courier New" w:hAnsi="Courier New"/>
          <w:sz w:val="19"/>
        </w:rPr>
        <w:t>string</w:t>
      </w:r>
      <w:r>
        <w:rPr/>
        <w:t xml:space="preserve">; </w:t>
      </w:r>
      <w:r>
        <w:rPr>
          <w:rFonts w:ascii="Courier New" w:hAnsi="Courier New"/>
          <w:sz w:val="19"/>
        </w:rPr>
        <w:t>async</w:t>
      </w:r>
      <w:r>
        <w:rPr/>
        <w:t xml:space="preserve"> дозволяє</w:t>
      </w:r>
      <w:r>
        <w:t xml:space="preserve"> </w:t>
      </w:r>
      <w:r>
        <w:rPr/>
        <w:t xml:space="preserve">використати </w:t>
      </w:r>
      <w:r>
        <w:rPr>
          <w:rFonts w:ascii="Courier New" w:hAnsi="Courier New"/>
          <w:sz w:val="19"/>
        </w:rPr>
        <w:t>await</w:t>
      </w:r>
      <w:r>
        <w:rPr/>
        <w:t xml:space="preserve">. Отриманий </w:t>
      </w:r>
      <w:r>
        <w:rPr>
          <w:rFonts w:ascii="Courier New" w:hAnsi="Courier New"/>
          <w:sz w:val="19"/>
        </w:rPr>
        <w:t>Task</w:t>
      </w:r>
      <w:r>
        <w:rPr/>
        <w:t xml:space="preserve"> потрібно очікувати або повернути наступному</w:t>
      </w:r>
      <w:r>
        <w:t xml:space="preserve"> </w:t>
      </w:r>
      <w:r>
        <w:rPr/>
        <w:t xml:space="preserve">рівню. </w:t>
      </w:r>
      <w:r>
        <w:rPr>
          <w:rFonts w:ascii="Courier New" w:hAnsi="Courier New"/>
          <w:sz w:val="19"/>
        </w:rPr>
        <w:t>GreetingService</w:t>
      </w:r>
      <w:r>
        <w:rPr/>
        <w:t xml:space="preserve"> надходить через DI, а </w:t>
      </w:r>
      <w:r>
        <w:rPr>
          <w:rFonts w:ascii="Courier New" w:hAnsi="Courier New"/>
          <w:sz w:val="19"/>
        </w:rPr>
        <w:t>CancellationToken</w:t>
      </w:r>
      <w:r>
        <w:rPr/>
        <w:t xml:space="preserve"> платформа</w:t>
      </w:r>
      <w:r>
        <w:t xml:space="preserve"> </w:t>
      </w:r>
      <w:r>
        <w:rPr/>
        <w:t xml:space="preserve">прив’язує до </w:t>
      </w:r>
      <w:r>
        <w:rPr>
          <w:rFonts w:ascii="Courier New" w:hAnsi="Courier New"/>
          <w:sz w:val="19"/>
        </w:rPr>
        <w:t>HttpContext.RequestAborted</w:t>
      </w:r>
      <w:r>
        <w:rPr/>
        <w:t>, а не бере з DI. Токен сигналізує, що</w:t>
      </w:r>
      <w:r>
        <w:t xml:space="preserve"> </w:t>
      </w:r>
      <w:r>
        <w:rPr/>
        <w:t>запит перервав клієнт або сервер і тривалу роботу можна припинити; детальна</w:t>
      </w:r>
      <w:r>
        <w:t xml:space="preserve"> </w:t>
      </w:r>
      <w:r>
        <w:rPr/>
        <w:t xml:space="preserve">модель скасування до мосту не належить. </w:t>
      </w:r>
      <w:r>
        <w:rPr>
          <w:rFonts w:ascii="Courier New" w:hAnsi="Courier New"/>
          <w:sz w:val="19"/>
        </w:rPr>
        <w:t>.Result</w:t>
      </w:r>
      <w:r>
        <w:rPr/>
        <w:t xml:space="preserve"> і </w:t>
      </w:r>
      <w:r>
        <w:rPr>
          <w:rFonts w:ascii="Courier New" w:hAnsi="Courier New"/>
          <w:sz w:val="19"/>
        </w:rPr>
        <w:t>.Wait()</w:t>
      </w:r>
      <w:r>
        <w:rPr/>
        <w:t xml:space="preserve"> не є коротшими</w:t>
      </w:r>
      <w:r>
        <w:t xml:space="preserve"> </w:t>
      </w:r>
      <w:r>
        <w:rPr/>
        <w:t xml:space="preserve">замінами </w:t>
      </w:r>
      <w:r>
        <w:rPr>
          <w:rFonts w:ascii="Courier New" w:hAnsi="Courier New"/>
          <w:sz w:val="19"/>
        </w:rPr>
        <w:t>await</w:t>
      </w:r>
      <w:r>
        <w:rPr/>
        <w:t>: вони блокують потік Thread Pool під час очікування і під</w:t>
      </w:r>
      <w:r>
        <w:t xml:space="preserve"> </w:t>
      </w:r>
      <w:r>
        <w:rPr/>
        <w:t>навантаженням можуть зменшувати пропускну здатність. Внутрішня будова</w:t>
      </w:r>
      <w:r>
        <w:t xml:space="preserve"> </w:t>
      </w:r>
      <w:r>
        <w:rPr/>
        <w:t xml:space="preserve">планувальника та </w:t>
      </w:r>
      <w:r>
        <w:rPr>
          <w:rFonts w:ascii="Courier New" w:hAnsi="Courier New"/>
          <w:sz w:val="19"/>
        </w:rPr>
        <w:t>ConfigureAwait</w:t>
      </w:r>
      <w:r>
        <w:rPr/>
        <w:t xml:space="preserve"> залишаються поза цим матеріалом.</w:t>
      </w:r>
    </w:p>
    <w:p>
      <w:r>
        <w:rPr/>
        <w:t xml:space="preserve">Викличте </w:t>
      </w:r>
      <w:r>
        <w:rPr>
          <w:rFonts w:ascii="Courier New" w:hAnsi="Courier New"/>
          <w:sz w:val="19"/>
        </w:rPr>
        <w:t>/delayed-hello</w:t>
      </w:r>
      <w:r>
        <w:rPr/>
        <w:t xml:space="preserve">. Він і </w:t>
      </w:r>
      <w:r>
        <w:rPr>
          <w:rFonts w:ascii="Courier New" w:hAnsi="Courier New"/>
          <w:sz w:val="19"/>
        </w:rPr>
        <w:t>/hello</w:t>
      </w:r>
      <w:r>
        <w:rPr/>
        <w:t xml:space="preserve"> читають ту саму</w:t>
      </w:r>
      <w:r>
        <w:t xml:space="preserve"> </w:t>
      </w:r>
      <w:r>
        <w:rPr>
          <w:rFonts w:ascii="Courier New" w:hAnsi="Courier New"/>
          <w:sz w:val="19"/>
        </w:rPr>
        <w:t>BridgeText.HelloMessage</w:t>
      </w:r>
      <w:r>
        <w:rPr/>
        <w:t>, тому після попередньої зміни обидва повертають</w:t>
      </w:r>
      <w:r>
        <w:t xml:space="preserve"> </w:t>
      </w:r>
      <w:r>
        <w:rPr>
          <w:rFonts w:ascii="Courier New" w:hAnsi="Courier New"/>
          <w:sz w:val="19"/>
        </w:rPr>
        <w:t>{"message":"Зміну перевірено"}</w:t>
      </w:r>
      <w:r>
        <w:rPr/>
        <w:t>. Це доводить зв’язок із константою, але не</w:t>
      </w:r>
      <w:r>
        <w:t xml:space="preserve"> </w:t>
      </w:r>
      <w:r>
        <w:rPr/>
        <w:t>вимірює продуктивність.</w:t>
      </w:r>
    </w:p>
    <w:p>
      <w:pPr>
        <w:pStyle w:val="Heading2"/>
      </w:pPr>
      <w:bookmarkStart w:id="81" w:name="s_7829cf3cc05ba0895b429162d486ad"/>
      <w:bookmarkEnd w:id="81"/>
      <w:r>
        <w:rPr/>
        <w:t>Типові хибні уявлення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97"/>
        <w:gridCol w:w="5868"/>
      </w:tblGrid>
      <w:tr>
        <w:trPr>
          <w:cantSplit/>
          <w:tblHeader/>
        </w:trPr>
        <w:tc>
          <w:tcPr>
            <w:tcW w:type="dxa" w:w="3997"/>
            <w:vAlign w:val="center"/>
            <w:tcMar>
              <w:top w:w="80" w:type="dxa"/>
              <w:bottom w:w="80" w:type="dxa"/>
              <w:left w:w="90" w:type="dxa"/>
              <w:right w:w="90" w:type="dxa"/>
            </w:tcMar>
            <w:shd w:fill="E8EEF2"/>
          </w:tcPr>
          <w:p>
            <w:pPr>
              <w:pStyle w:val="TableText"/>
              <w:keepNext/>
            </w:pPr>
            <w:r>
              <w:rPr>
                <w:b/>
              </w:rPr>
              <w:t>Хибне уявлення</w:t>
            </w:r>
          </w:p>
        </w:tc>
        <w:tc>
          <w:tcPr>
            <w:tcW w:type="dxa" w:w="5868"/>
            <w:vAlign w:val="center"/>
            <w:tcMar>
              <w:top w:w="80" w:type="dxa"/>
              <w:bottom w:w="80" w:type="dxa"/>
              <w:left w:w="90" w:type="dxa"/>
              <w:right w:w="90" w:type="dxa"/>
            </w:tcMar>
            <w:shd w:fill="E8EEF2"/>
          </w:tcPr>
          <w:p>
            <w:pPr>
              <w:pStyle w:val="TableText"/>
              <w:keepNext/>
            </w:pPr>
            <w:r>
              <w:rPr>
                <w:b/>
              </w:rPr>
              <w:t>Що відбувається насправді</w:t>
            </w:r>
          </w:p>
        </w:tc>
      </w:tr>
      <w:tr>
        <w:trPr>
          <w:cantSplit/>
        </w:trPr>
        <w:tc>
          <w:tcPr>
            <w:tcW w:type="dxa" w:w="3997"/>
            <w:vAlign w:val="center"/>
            <w:tcMar>
              <w:top w:w="80" w:type="dxa"/>
              <w:bottom w:w="80" w:type="dxa"/>
              <w:left w:w="90" w:type="dxa"/>
              <w:right w:w="90" w:type="dxa"/>
            </w:tcMar>
          </w:tcPr>
          <w:p>
            <w:pPr>
              <w:pStyle w:val="TableText"/>
              <w:keepNext w:val="0"/>
            </w:pPr>
            <w:r>
              <w:rPr/>
              <w:t>«C# — це C++ зі збирачем сміття»</w:t>
            </w:r>
          </w:p>
        </w:tc>
        <w:tc>
          <w:tcPr>
            <w:tcW w:type="dxa" w:w="5868"/>
            <w:vAlign w:val="center"/>
            <w:tcMar>
              <w:top w:w="80" w:type="dxa"/>
              <w:bottom w:w="80" w:type="dxa"/>
              <w:left w:w="90" w:type="dxa"/>
              <w:right w:w="90" w:type="dxa"/>
            </w:tcMar>
          </w:tcPr>
          <w:p>
            <w:pPr>
              <w:pStyle w:val="TableText"/>
              <w:keepNext w:val="0"/>
            </w:pPr>
            <w:r>
              <w:rPr/>
              <w:t>Подібний синтаксис не скасовує відмінностей типів, параметрів і будови застосунку.</w:t>
            </w:r>
          </w:p>
        </w:tc>
      </w:tr>
      <w:tr>
        <w:trPr>
          <w:cantSplit/>
        </w:trPr>
        <w:tc>
          <w:tcPr>
            <w:tcW w:type="dxa" w:w="3997"/>
            <w:vAlign w:val="center"/>
            <w:tcMar>
              <w:top w:w="80" w:type="dxa"/>
              <w:bottom w:w="80" w:type="dxa"/>
              <w:left w:w="90" w:type="dxa"/>
              <w:right w:w="90" w:type="dxa"/>
            </w:tcMar>
          </w:tcPr>
          <w:p>
            <w:pPr>
              <w:pStyle w:val="TableText"/>
              <w:keepNext w:val="0"/>
            </w:pPr>
            <w:r>
              <w:rPr/>
              <w:t>«Атрибут сам виконує перевірку»</w:t>
            </w:r>
          </w:p>
        </w:tc>
        <w:tc>
          <w:tcPr>
            <w:tcW w:type="dxa" w:w="5868"/>
            <w:vAlign w:val="center"/>
            <w:tcMar>
              <w:top w:w="80" w:type="dxa"/>
              <w:bottom w:w="80" w:type="dxa"/>
              <w:left w:w="90" w:type="dxa"/>
              <w:right w:w="90" w:type="dxa"/>
            </w:tcMar>
          </w:tcPr>
          <w:p>
            <w:pPr>
              <w:pStyle w:val="TableText"/>
              <w:keepNext w:val="0"/>
            </w:pPr>
            <w:r>
              <w:rPr/>
              <w:t>Атрибут зберігає метадані; потрібен підключений механізм, який їх прочитає.</w:t>
            </w:r>
          </w:p>
        </w:tc>
      </w:tr>
      <w:tr>
        <w:trPr>
          <w:cantSplit/>
        </w:trPr>
        <w:tc>
          <w:tcPr>
            <w:tcW w:type="dxa" w:w="3997"/>
            <w:vAlign w:val="center"/>
            <w:tcMar>
              <w:top w:w="80" w:type="dxa"/>
              <w:bottom w:w="80" w:type="dxa"/>
              <w:left w:w="90" w:type="dxa"/>
              <w:right w:w="90" w:type="dxa"/>
            </w:tcMar>
          </w:tcPr>
          <w:p>
            <w:pPr>
              <w:pStyle w:val="TableText"/>
              <w:keepNext w:val="0"/>
            </w:pPr>
            <w:r>
              <w:rPr/>
              <w:t>«</w:t>
            </w:r>
            <w:r>
              <w:rPr>
                <w:rFonts w:ascii="Courier New" w:hAnsi="Courier New"/>
                <w:sz w:val="19"/>
              </w:rPr>
              <w:t>string?</w:t>
            </w:r>
            <w:r>
              <w:rPr/>
              <w:t xml:space="preserve"> відхиляє </w:t>
            </w:r>
            <w:r>
              <w:rPr>
                <w:rFonts w:ascii="Courier New" w:hAnsi="Courier New"/>
                <w:sz w:val="19"/>
              </w:rPr>
              <w:t>null</w:t>
            </w:r>
            <w:r>
              <w:rPr/>
              <w:t xml:space="preserve"> під час виконання»</w:t>
            </w:r>
          </w:p>
        </w:tc>
        <w:tc>
          <w:tcPr>
            <w:tcW w:type="dxa" w:w="5868"/>
            <w:vAlign w:val="center"/>
            <w:tcMar>
              <w:top w:w="80" w:type="dxa"/>
              <w:bottom w:w="80" w:type="dxa"/>
              <w:left w:w="90" w:type="dxa"/>
              <w:right w:w="90" w:type="dxa"/>
            </w:tcMar>
          </w:tcPr>
          <w:p>
            <w:pPr>
              <w:pStyle w:val="TableText"/>
              <w:keepNext w:val="0"/>
            </w:pPr>
            <w:r>
              <w:rPr/>
              <w:t>Анотація керує статичним аналізом; перевірка під час виконання є окремою дією.</w:t>
            </w:r>
          </w:p>
        </w:tc>
      </w:tr>
      <w:tr>
        <w:trPr>
          <w:cantSplit/>
        </w:trPr>
        <w:tc>
          <w:tcPr>
            <w:tcW w:type="dxa" w:w="3997"/>
            <w:vAlign w:val="center"/>
            <w:tcMar>
              <w:top w:w="80" w:type="dxa"/>
              <w:bottom w:w="80" w:type="dxa"/>
              <w:left w:w="90" w:type="dxa"/>
              <w:right w:w="90" w:type="dxa"/>
            </w:tcMar>
          </w:tcPr>
          <w:p>
            <w:pPr>
              <w:pStyle w:val="TableText"/>
              <w:keepNext w:val="0"/>
            </w:pPr>
            <w:r>
              <w:rPr/>
              <w:t>«DI-об’єкт з’являється через запис у конструкторі»</w:t>
            </w:r>
          </w:p>
        </w:tc>
        <w:tc>
          <w:tcPr>
            <w:tcW w:type="dxa" w:w="5868"/>
            <w:vAlign w:val="center"/>
            <w:tcMar>
              <w:top w:w="80" w:type="dxa"/>
              <w:bottom w:w="80" w:type="dxa"/>
              <w:left w:w="90" w:type="dxa"/>
              <w:right w:w="90" w:type="dxa"/>
            </w:tcMar>
          </w:tcPr>
          <w:p>
            <w:pPr>
              <w:pStyle w:val="TableText"/>
              <w:keepNext w:val="0"/>
            </w:pPr>
            <w:r>
              <w:rPr/>
              <w:t>Контейнер потребує реєстрації або іншого правила створення.</w:t>
            </w:r>
          </w:p>
        </w:tc>
      </w:tr>
      <w:tr>
        <w:trPr>
          <w:cantSplit/>
        </w:trPr>
        <w:tc>
          <w:tcPr>
            <w:tcW w:type="dxa" w:w="3997"/>
            <w:vAlign w:val="center"/>
            <w:tcMar>
              <w:top w:w="80" w:type="dxa"/>
              <w:bottom w:w="80" w:type="dxa"/>
              <w:left w:w="90" w:type="dxa"/>
              <w:right w:w="90" w:type="dxa"/>
            </w:tcMar>
          </w:tcPr>
          <w:p>
            <w:pPr>
              <w:pStyle w:val="TableText"/>
              <w:keepNext w:val="0"/>
            </w:pPr>
            <w:r>
              <w:rPr/>
              <w:t>«</w:t>
            </w:r>
            <w:r>
              <w:rPr>
                <w:rFonts w:ascii="Courier New" w:hAnsi="Courier New"/>
                <w:sz w:val="19"/>
              </w:rPr>
              <w:t>.Result</w:t>
            </w:r>
            <w:r>
              <w:rPr/>
              <w:t xml:space="preserve"> — короткий запис </w:t>
            </w:r>
            <w:r>
              <w:rPr>
                <w:rFonts w:ascii="Courier New" w:hAnsi="Courier New"/>
                <w:sz w:val="19"/>
              </w:rPr>
              <w:t>await</w:t>
            </w:r>
            <w:r>
              <w:rPr/>
              <w:t>»</w:t>
            </w:r>
          </w:p>
        </w:tc>
        <w:tc>
          <w:tcPr>
            <w:tcW w:type="dxa" w:w="5868"/>
            <w:vAlign w:val="center"/>
            <w:tcMar>
              <w:top w:w="80" w:type="dxa"/>
              <w:bottom w:w="80" w:type="dxa"/>
              <w:left w:w="90" w:type="dxa"/>
              <w:right w:w="90" w:type="dxa"/>
            </w:tcMar>
          </w:tcPr>
          <w:p>
            <w:pPr>
              <w:pStyle w:val="TableText"/>
              <w:keepNext w:val="0"/>
            </w:pPr>
            <w:r>
              <w:rPr>
                <w:rFonts w:ascii="Courier New" w:hAnsi="Courier New"/>
                <w:sz w:val="19"/>
              </w:rPr>
              <w:t>.Result</w:t>
            </w:r>
            <w:r>
              <w:rPr/>
              <w:t xml:space="preserve"> блокує потік, тоді як </w:t>
            </w:r>
            <w:r>
              <w:rPr>
                <w:rFonts w:ascii="Courier New" w:hAnsi="Courier New"/>
                <w:sz w:val="19"/>
              </w:rPr>
              <w:t>await</w:t>
            </w:r>
            <w:r>
              <w:rPr/>
              <w:t xml:space="preserve"> не тримає його заблокованим під час очікування.</w:t>
            </w:r>
          </w:p>
        </w:tc>
      </w:tr>
    </w:tbl>
    <w:p>
      <w:pPr>
        <w:spacing w:after="20"/>
      </w:pPr>
    </w:p>
    <w:p>
      <w:pPr>
        <w:pStyle w:val="Heading2"/>
      </w:pPr>
      <w:bookmarkStart w:id="82" w:name="s_1c02d638a130ca465fda871aaf9493"/>
      <w:bookmarkEnd w:id="82"/>
      <w:r>
        <w:rPr/>
        <w:t>Що залишається на лабораторну роботу та лекції</w:t>
      </w:r>
    </w:p>
    <w:p>
      <w:r>
        <w:rPr/>
        <w:t>У ЛР 1 ви працюватимете з готовим стартером, пройдете шлях</w:t>
      </w:r>
      <w:r>
        <w:t xml:space="preserve"> </w:t>
      </w:r>
      <w:r>
        <w:rPr>
          <w:rFonts w:ascii="Courier New" w:hAnsi="Courier New"/>
          <w:sz w:val="19"/>
        </w:rPr>
        <w:t>browser → API → PostgreSQL</w:t>
      </w:r>
      <w:r>
        <w:rPr/>
        <w:t>, знайдете кінцеву точку, зробите власну обмежену</w:t>
      </w:r>
      <w:r>
        <w:t xml:space="preserve"> </w:t>
      </w:r>
      <w:r>
        <w:rPr/>
        <w:t xml:space="preserve">зміну та зафіксуєте докази. Не копіюйте навчальний </w:t>
      </w:r>
      <w:r>
        <w:rPr>
          <w:rFonts w:ascii="Courier New" w:hAnsi="Courier New"/>
          <w:sz w:val="19"/>
        </w:rPr>
        <w:t>/hello</w:t>
      </w:r>
      <w:r>
        <w:rPr/>
        <w:t xml:space="preserve"> або колекцію в</w:t>
      </w:r>
      <w:r>
        <w:t xml:space="preserve"> </w:t>
      </w:r>
      <w:r>
        <w:rPr/>
        <w:t>пам’яті як виконану частину ЛР.</w:t>
      </w:r>
    </w:p>
    <w:p>
      <w:r>
        <w:rPr/>
        <w:t>Лекції 2–3 систематизують стратегію читання незнайомої кодової бази C# і будову</w:t>
      </w:r>
      <w:r>
        <w:t xml:space="preserve"> </w:t>
      </w:r>
      <w:r>
        <w:rPr/>
        <w:t>ASP.NET Core застосунку. Поза мостом лишаються CLR і налаштування збирання</w:t>
      </w:r>
      <w:r>
        <w:t xml:space="preserve"> </w:t>
      </w:r>
      <w:r>
        <w:rPr/>
        <w:t>сміття, розширений LINQ, expression trees, reflection, проєктування</w:t>
      </w:r>
      <w:r>
        <w:t xml:space="preserve"> </w:t>
      </w:r>
      <w:r>
        <w:rPr/>
        <w:t xml:space="preserve">DI-контейнера, детальна модель скасування, </w:t>
      </w:r>
      <w:r>
        <w:rPr>
          <w:rFonts w:ascii="Courier New" w:hAnsi="Courier New"/>
          <w:sz w:val="19"/>
        </w:rPr>
        <w:t>ConfigureAwait</w:t>
      </w:r>
      <w:r>
        <w:rPr/>
        <w:t>, Docker і публікація</w:t>
      </w:r>
      <w:r>
        <w:t xml:space="preserve"> </w:t>
      </w:r>
      <w:r>
        <w:rPr/>
        <w:t>API. Міст також не навчає створювати застосунок із нуля: його завдання — дати</w:t>
      </w:r>
      <w:r>
        <w:t xml:space="preserve"> </w:t>
      </w:r>
      <w:r>
        <w:rPr/>
        <w:t>мінімум, потрібний для читання та обмеженої зміни вже наданого коду.</w:t>
      </w:r>
    </w:p>
    <w:p>
      <w:r>
        <w:rPr/>
        <w:t>Перед діагностикою повторіть маршрут без підказки. Якщо крок не відтворюється,</w:t>
      </w:r>
      <w:r>
        <w:t xml:space="preserve"> </w:t>
      </w:r>
      <w:r>
        <w:rPr/>
        <w:t>зафіксуйте точну команду та її фактичне повідомлення замість формулювання</w:t>
      </w:r>
      <w:r>
        <w:t xml:space="preserve"> </w:t>
      </w:r>
      <w:r>
        <w:rPr/>
        <w:t>«нічого не працює».</w:t>
      </w:r>
    </w:p>
    <w:p>
      <w:pPr>
        <w:pStyle w:val="Heading2"/>
      </w:pPr>
      <w:bookmarkStart w:id="83" w:name="s_be7c75aad8c93a3477733dfc9b4266"/>
      <w:bookmarkEnd w:id="83"/>
      <w:r>
        <w:rPr/>
        <w:t>Запитання для самоперевірки</w:t>
      </w:r>
    </w:p>
    <w:p>
      <w:pPr>
        <w:ind w:left="255" w:hanging="227"/>
      </w:pPr>
      <w:r>
        <w:t xml:space="preserve">1. </w:t>
      </w:r>
      <w:r>
        <w:rPr/>
        <w:t xml:space="preserve">Який об’єкт повертає </w:t>
      </w:r>
      <w:r>
        <w:rPr>
          <w:rFonts w:ascii="Courier New" w:hAnsi="Courier New"/>
          <w:sz w:val="19"/>
        </w:rPr>
        <w:t>FindFirst</w:t>
      </w:r>
      <w:r>
        <w:rPr/>
        <w:t>, де він створюється і де може виникнути</w:t>
      </w:r>
      <w:r>
        <w:t xml:space="preserve"> </w:t>
      </w:r>
      <w:r>
        <w:rPr>
          <w:rFonts w:ascii="Courier New" w:hAnsi="Courier New"/>
          <w:sz w:val="19"/>
        </w:rPr>
        <w:t>ArgumentNullException</w:t>
      </w:r>
      <w:r>
        <w:rPr/>
        <w:t>?</w:t>
      </w:r>
    </w:p>
    <w:p>
      <w:pPr>
        <w:ind w:left="255" w:hanging="227"/>
      </w:pPr>
      <w:r>
        <w:t xml:space="preserve">2. </w:t>
      </w:r>
      <w:r>
        <w:rPr/>
        <w:t xml:space="preserve">Що поверне LINQ-ланцюжок для </w:t>
      </w:r>
      <w:r>
        <w:rPr>
          <w:rFonts w:ascii="Courier New" w:hAnsi="Courier New"/>
          <w:sz w:val="19"/>
        </w:rPr>
        <w:t>owner=olena</w:t>
      </w:r>
      <w:r>
        <w:rPr/>
        <w:t xml:space="preserve">, чому саме </w:t>
      </w:r>
      <w:r>
        <w:rPr>
          <w:rFonts w:ascii="Courier New" w:hAnsi="Courier New"/>
          <w:sz w:val="19"/>
        </w:rPr>
        <w:t>Id = 1</w:t>
      </w:r>
      <w:r>
        <w:rPr/>
        <w:t xml:space="preserve"> і чого він сам</w:t>
      </w:r>
      <w:r>
        <w:t xml:space="preserve"> </w:t>
      </w:r>
      <w:r>
        <w:rPr/>
        <w:t>по собі не перевіряє?</w:t>
      </w:r>
    </w:p>
    <w:p>
      <w:pPr>
        <w:ind w:left="255" w:hanging="227"/>
      </w:pPr>
      <w:r>
        <w:t xml:space="preserve">3. </w:t>
      </w:r>
      <w:r>
        <w:rPr/>
        <w:t xml:space="preserve">Звідки береться </w:t>
      </w:r>
      <w:r>
        <w:rPr>
          <w:rFonts w:ascii="Courier New" w:hAnsi="Courier New"/>
          <w:sz w:val="19"/>
        </w:rPr>
        <w:t>IncidentSource</w:t>
      </w:r>
      <w:r>
        <w:rPr/>
        <w:t xml:space="preserve"> і де це підтвердити у проєкті?</w:t>
      </w:r>
    </w:p>
    <w:p>
      <w:pPr>
        <w:pStyle w:val="Heading3"/>
      </w:pPr>
      <w:bookmarkStart w:id="84" w:name="s_9f38de4df57c1cc490475a7e2b8d7e"/>
      <w:bookmarkEnd w:id="84"/>
      <w:r>
        <w:rPr/>
        <w:t>Відповіді для самоперевірки</w:t>
      </w:r>
    </w:p>
    <w:p>
      <w:pPr>
        <w:ind w:left="255" w:hanging="227"/>
      </w:pPr>
      <w:r>
        <w:t xml:space="preserve">1. </w:t>
      </w:r>
      <w:r>
        <w:rPr>
          <w:rFonts w:ascii="Courier New" w:hAnsi="Courier New"/>
          <w:sz w:val="19"/>
        </w:rPr>
        <w:t>FindFirst</w:t>
      </w:r>
      <w:r>
        <w:rPr/>
        <w:t xml:space="preserve"> повертає перший </w:t>
      </w:r>
      <w:r>
        <w:rPr>
          <w:rFonts w:ascii="Courier New" w:hAnsi="Courier New"/>
          <w:sz w:val="19"/>
        </w:rPr>
        <w:t>IncidentSummary</w:t>
      </w:r>
      <w:r>
        <w:rPr/>
        <w:t xml:space="preserve"> або </w:t>
      </w:r>
      <w:r>
        <w:rPr>
          <w:rFonts w:ascii="Courier New" w:hAnsi="Courier New"/>
          <w:sz w:val="19"/>
        </w:rPr>
        <w:t>null</w:t>
      </w:r>
      <w:r>
        <w:rPr/>
        <w:t>. Об’єкт створюється</w:t>
      </w:r>
      <w:r>
        <w:t xml:space="preserve"> </w:t>
      </w:r>
      <w:r>
        <w:rPr/>
        <w:t xml:space="preserve">у </w:t>
      </w:r>
      <w:r>
        <w:rPr>
          <w:rFonts w:ascii="Courier New" w:hAnsi="Courier New"/>
          <w:sz w:val="19"/>
        </w:rPr>
        <w:t>Select</w:t>
      </w:r>
      <w:r>
        <w:rPr/>
        <w:t xml:space="preserve"> виразом </w:t>
      </w:r>
      <w:r>
        <w:rPr>
          <w:rFonts w:ascii="Courier New" w:hAnsi="Courier New"/>
          <w:sz w:val="19"/>
        </w:rPr>
        <w:t>new IncidentSummary(incident.Id, incident.Title)</w:t>
      </w:r>
      <w:r>
        <w:rPr/>
        <w:t>, а</w:t>
      </w:r>
      <w:r>
        <w:t xml:space="preserve"> </w:t>
      </w:r>
      <w:r>
        <w:rPr/>
        <w:t xml:space="preserve">виняток можливий у </w:t>
      </w:r>
      <w:r>
        <w:rPr>
          <w:rFonts w:ascii="Courier New" w:hAnsi="Courier New"/>
          <w:sz w:val="19"/>
        </w:rPr>
        <w:t>ArgumentNullException.ThrowIfNull(query)</w:t>
      </w:r>
      <w:r>
        <w:rPr/>
        <w:t>.</w:t>
      </w:r>
    </w:p>
    <w:p>
      <w:pPr>
        <w:ind w:left="255" w:hanging="227"/>
      </w:pPr>
      <w:r>
        <w:t xml:space="preserve">2. </w:t>
      </w:r>
      <w:r>
        <w:rPr/>
        <w:t xml:space="preserve">Повертається відкритий інцидент з </w:t>
      </w:r>
      <w:r>
        <w:rPr>
          <w:rFonts w:ascii="Courier New" w:hAnsi="Courier New"/>
          <w:sz w:val="19"/>
        </w:rPr>
        <w:t>Id = 1</w:t>
      </w:r>
      <w:r>
        <w:rPr/>
        <w:t xml:space="preserve"> і назвою </w:t>
      </w:r>
      <w:r>
        <w:rPr>
          <w:rFonts w:ascii="Courier New" w:hAnsi="Courier New"/>
          <w:sz w:val="19"/>
        </w:rPr>
        <w:t>Перевірити журнал входів</w:t>
      </w:r>
      <w:r>
        <w:rPr/>
        <w:t>, бо він перший відповідний елемент. LINQ не перевіряє запит і не</w:t>
      </w:r>
      <w:r>
        <w:t xml:space="preserve"> </w:t>
      </w:r>
      <w:r>
        <w:rPr/>
        <w:t>перетворює атрибут на перевірку.</w:t>
      </w:r>
    </w:p>
    <w:p>
      <w:pPr>
        <w:ind w:left="255" w:hanging="227"/>
      </w:pPr>
      <w:r>
        <w:t xml:space="preserve">3. </w:t>
      </w:r>
      <w:r>
        <w:rPr/>
        <w:t xml:space="preserve">DI-контейнер надає </w:t>
      </w:r>
      <w:r>
        <w:rPr>
          <w:rFonts w:ascii="Courier New" w:hAnsi="Courier New"/>
          <w:sz w:val="19"/>
        </w:rPr>
        <w:t>IncidentSource</w:t>
      </w:r>
      <w:r>
        <w:rPr/>
        <w:t xml:space="preserve"> за реєстрацією</w:t>
      </w:r>
      <w:r>
        <w:t xml:space="preserve"> </w:t>
      </w:r>
      <w:r>
        <w:rPr>
          <w:rFonts w:ascii="Courier New" w:hAnsi="Courier New"/>
          <w:sz w:val="19"/>
        </w:rPr>
        <w:t>builder.Services.AddSingleton&lt;IncidentSource&gt;()</w:t>
      </w:r>
      <w:r>
        <w:rPr/>
        <w:t xml:space="preserve"> у </w:t>
      </w:r>
      <w:r>
        <w:rPr>
          <w:rFonts w:ascii="Courier New" w:hAnsi="Courier New"/>
          <w:sz w:val="19"/>
        </w:rPr>
        <w:t>Program.cs</w:t>
      </w:r>
      <w:r>
        <w:rPr/>
        <w:t>.</w:t>
      </w:r>
    </w:p>
    <w:p>
      <w:pPr>
        <w:pStyle w:val="Heading1"/>
        <w:pageBreakBefore w:val="0"/>
      </w:pPr>
      <w:r>
        <w:t>10. Додатковий міст HTML → DOM → fetch → DevTools</w:t>
      </w:r>
      <w:bookmarkStart w:id="85" w:name="s_3db8b26d85f723c0911f77243acd50"/>
      <w:bookmarkEnd w:id="85"/>
    </w:p>
    <w:p>
      <w:r>
        <w:rPr/>
      </w:r>
      <w:r>
        <w:rPr>
          <w:b/>
        </w:rPr>
        <w:t>Статус:</w:t>
      </w:r>
      <w:r>
        <w:rPr/>
        <w:t xml:space="preserve"> вхідний вирівнювальний матеріал, не оцінюється</w:t>
      </w:r>
      <w:r>
        <w:br/>
      </w:r>
      <w:r>
        <w:rPr/>
      </w:r>
      <w:r>
        <w:rPr>
          <w:b/>
        </w:rPr>
        <w:t>Коли опрацьовувати:</w:t>
      </w:r>
      <w:r>
        <w:rPr/>
        <w:t xml:space="preserve"> перед вхідною діагностикою ЛР 1 або після неї, якщо викладач позначив відповідну прогалину</w:t>
      </w:r>
      <w:r>
        <w:br/>
      </w:r>
      <w:r>
        <w:rPr/>
      </w:r>
      <w:r>
        <w:rPr>
          <w:b/>
        </w:rPr>
        <w:t>Орієнтовний час:</w:t>
      </w:r>
      <w:r>
        <w:rPr/>
        <w:t xml:space="preserve"> 12–18 хвилин читання і 35–55 хвилин практики</w:t>
      </w:r>
      <w:r>
        <w:br/>
      </w:r>
      <w:r>
        <w:rPr/>
      </w:r>
      <w:r>
        <w:rPr>
          <w:b/>
        </w:rPr>
        <w:t>Перевірений тег стартового репозиторію:</w:t>
      </w:r>
      <w:r>
        <w:rPr/>
        <w:t xml:space="preserve"> </w:t>
      </w:r>
      <w:r>
        <w:rPr>
          <w:rFonts w:ascii="Courier New" w:hAnsi="Courier New"/>
          <w:sz w:val="19"/>
        </w:rPr>
        <w:t>starter-v0.1.0</w:t>
      </w:r>
      <w:r>
        <w:rPr/>
        <w:t xml:space="preserve"> (commit </w:t>
      </w:r>
      <w:r>
        <w:rPr>
          <w:rFonts w:ascii="Courier New" w:hAnsi="Courier New"/>
          <w:sz w:val="19"/>
        </w:rPr>
        <w:t>4aa18b3</w:t>
      </w:r>
      <w:r>
        <w:rPr/>
        <w:t>)</w:t>
      </w:r>
    </w:p>
    <w:p>
      <w:pPr>
        <w:pStyle w:val="Heading2"/>
      </w:pPr>
      <w:bookmarkStart w:id="86" w:name="s_a3684e313ad4b6988a7b6b1ac79211"/>
      <w:bookmarkEnd w:id="86"/>
      <w:r>
        <w:rPr/>
        <w:t>Навіщо потрібен цей міст</w:t>
      </w:r>
    </w:p>
    <w:p>
      <w:r>
        <w:rPr/>
        <w:t>У лабораторних роботах ви одержите готовий мінімальний клієнт у браузері. Вам не</w:t>
      </w:r>
      <w:r>
        <w:t xml:space="preserve"> </w:t>
      </w:r>
      <w:r>
        <w:rPr/>
        <w:t>потрібно професійно проєктувати клієнтський інтерфейс або знати JavaScript</w:t>
      </w:r>
      <w:r>
        <w:t xml:space="preserve"> </w:t>
      </w:r>
      <w:r>
        <w:rPr/>
        <w:t>напам’ять. Однак потрібно розуміти, де виконується наданий обробник, як він</w:t>
      </w:r>
      <w:r>
        <w:t xml:space="preserve"> </w:t>
      </w:r>
      <w:r>
        <w:rPr/>
        <w:t>формує HTTP-запит, де побачити фактичний обмін із API та як безпечно показати</w:t>
      </w:r>
      <w:r>
        <w:t xml:space="preserve"> </w:t>
      </w:r>
      <w:r>
        <w:rPr/>
        <w:t>текстову відповідь.</w:t>
      </w:r>
    </w:p>
    <w:p>
      <w:r>
        <w:rPr/>
        <w:t>Цей міст є підготовкою, а не окремою «нульовою» лабораторною роботою. Він не</w:t>
      </w:r>
      <w:r>
        <w:t xml:space="preserve"> </w:t>
      </w:r>
      <w:r>
        <w:rPr/>
        <w:t>оцінюється, не замінює самостійну роботу й не є умовою допуску до лекцій 1–3.</w:t>
      </w:r>
      <w:r>
        <w:t xml:space="preserve"> </w:t>
      </w:r>
      <w:r>
        <w:rPr/>
        <w:t>Обов’язкова практична перевірка готовності відбувається в ЛР 1. Кожен блок</w:t>
      </w:r>
      <w:r>
        <w:t xml:space="preserve"> </w:t>
      </w:r>
      <w:r>
        <w:rPr/>
        <w:t>діагностики викладач позначає як виконаний або такий, що потребує вирівнювання.</w:t>
      </w:r>
    </w:p>
    <w:p>
      <w:r>
        <w:rPr/>
        <w:t>Для практики використовуйте незалежний локальний приклад</w:t>
      </w:r>
      <w:r>
        <w:t xml:space="preserve"> </w:t>
      </w:r>
      <w:hyperlink w:anchor="s_2c051236283dc6a7829e8e6fb73b0d">
        <w:r>
          <w:rPr>
            <w:color w:val="174B73"/>
            <w:u w:val="single"/>
            <w:rFonts w:ascii="Courier New" w:hAnsi="Courier New" w:cs="Courier New"/>
            <w:sz w:val="18"/>
          </w:rPr>
          <w:t xml:space="preserve">bridge-browser-fetch-dom</w:t>
        </w:r>
      </w:hyperlink>
      <w:r>
        <w:rPr/>
        <w:t>.</w:t>
      </w:r>
      <w:r>
        <w:t xml:space="preserve"> </w:t>
      </w:r>
      <w:r>
        <w:rPr/>
        <w:t>Він не містить бази даних, оцінюваного flow baseline 2-A або готового фрагмента ЛР 1.</w:t>
      </w:r>
    </w:p>
    <w:p>
      <w:pPr>
        <w:pStyle w:val="Heading2"/>
      </w:pPr>
      <w:bookmarkStart w:id="87" w:name="s_cd15bc7febc0135b1672d0bf19dda2"/>
      <w:bookmarkEnd w:id="87"/>
      <w:r>
        <w:rPr/>
        <w:t>Ознаки готовності до діагностики</w:t>
      </w:r>
    </w:p>
    <w:p>
      <w:r>
        <w:rPr/>
        <w:t>Готовність означає спостережувану дію, а не лише впізнавання назви.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2"/>
        <w:gridCol w:w="3008"/>
        <w:gridCol w:w="3305"/>
      </w:tblGrid>
      <w:tr>
        <w:trPr>
          <w:cantSplit/>
          <w:tblHeader/>
        </w:trPr>
        <w:tc>
          <w:tcPr>
            <w:tcW w:type="dxa" w:w="3552"/>
            <w:vAlign w:val="center"/>
            <w:tcMar>
              <w:top w:w="80" w:type="dxa"/>
              <w:bottom w:w="80" w:type="dxa"/>
              <w:left w:w="90" w:type="dxa"/>
              <w:right w:w="90" w:type="dxa"/>
            </w:tcMar>
            <w:shd w:fill="E8EEF2"/>
          </w:tcPr>
          <w:p>
            <w:pPr>
              <w:pStyle w:val="TableText"/>
              <w:keepNext/>
            </w:pPr>
            <w:r>
              <w:rPr>
                <w:b/>
              </w:rPr>
              <w:t>Що перевіряється</w:t>
            </w:r>
          </w:p>
        </w:tc>
        <w:tc>
          <w:tcPr>
            <w:tcW w:type="dxa" w:w="3008"/>
            <w:vAlign w:val="center"/>
            <w:tcMar>
              <w:top w:w="80" w:type="dxa"/>
              <w:bottom w:w="80" w:type="dxa"/>
              <w:left w:w="90" w:type="dxa"/>
              <w:right w:w="90" w:type="dxa"/>
            </w:tcMar>
            <w:shd w:fill="E8EEF2"/>
          </w:tcPr>
          <w:p>
            <w:pPr>
              <w:pStyle w:val="TableText"/>
              <w:keepNext/>
            </w:pPr>
            <w:r>
              <w:rPr>
                <w:b/>
              </w:rPr>
              <w:t>Де це опрацьовано</w:t>
            </w:r>
          </w:p>
        </w:tc>
        <w:tc>
          <w:tcPr>
            <w:tcW w:type="dxa" w:w="3305"/>
            <w:vAlign w:val="center"/>
            <w:tcMar>
              <w:top w:w="80" w:type="dxa"/>
              <w:bottom w:w="80" w:type="dxa"/>
              <w:left w:w="90" w:type="dxa"/>
              <w:right w:w="90" w:type="dxa"/>
            </w:tcMar>
            <w:shd w:fill="E8EEF2"/>
          </w:tcPr>
          <w:p>
            <w:pPr>
              <w:pStyle w:val="TableText"/>
              <w:keepNext/>
            </w:pPr>
            <w:r>
              <w:rPr>
                <w:b/>
              </w:rPr>
              <w:t>Спостережуваний результат</w:t>
            </w:r>
          </w:p>
        </w:tc>
      </w:tr>
      <w:tr>
        <w:trPr>
          <w:cantSplit/>
        </w:trPr>
        <w:tc>
          <w:tcPr>
            <w:tcW w:type="dxa" w:w="3552"/>
            <w:vAlign w:val="center"/>
            <w:tcMar>
              <w:top w:w="80" w:type="dxa"/>
              <w:bottom w:w="80" w:type="dxa"/>
              <w:left w:w="90" w:type="dxa"/>
              <w:right w:w="90" w:type="dxa"/>
            </w:tcMar>
          </w:tcPr>
          <w:p>
            <w:pPr>
              <w:pStyle w:val="TableText"/>
              <w:keepNext w:val="0"/>
            </w:pPr>
            <w:r>
              <w:rPr/>
              <w:t>Назвати method у незнайомому записі HTTP-обміну</w:t>
            </w:r>
          </w:p>
        </w:tc>
        <w:tc>
          <w:tcPr>
            <w:tcW w:type="dxa" w:w="3008"/>
            <w:vAlign w:val="center"/>
            <w:tcMar>
              <w:top w:w="80" w:type="dxa"/>
              <w:bottom w:w="80" w:type="dxa"/>
              <w:left w:w="90" w:type="dxa"/>
              <w:right w:w="90" w:type="dxa"/>
            </w:tcMar>
          </w:tcPr>
          <w:p>
            <w:pPr>
              <w:pStyle w:val="TableText"/>
              <w:keepNext w:val="0"/>
            </w:pPr>
            <w:r>
              <w:rPr/>
              <w:t>«HTTP очима клієнта»</w:t>
            </w:r>
          </w:p>
        </w:tc>
        <w:tc>
          <w:tcPr>
            <w:tcW w:type="dxa" w:w="3305"/>
            <w:vAlign w:val="center"/>
            <w:tcMar>
              <w:top w:w="80" w:type="dxa"/>
              <w:bottom w:w="80" w:type="dxa"/>
              <w:left w:w="90" w:type="dxa"/>
              <w:right w:w="90" w:type="dxa"/>
            </w:tcMar>
          </w:tcPr>
          <w:p>
            <w:pPr>
              <w:pStyle w:val="TableText"/>
              <w:keepNext w:val="0"/>
            </w:pPr>
            <w:r>
              <w:rPr/>
              <w:t>Ви правильно знаходите method</w:t>
            </w:r>
          </w:p>
        </w:tc>
      </w:tr>
      <w:tr>
        <w:trPr>
          <w:cantSplit/>
        </w:trPr>
        <w:tc>
          <w:tcPr>
            <w:tcW w:type="dxa" w:w="3552"/>
            <w:vAlign w:val="center"/>
            <w:tcMar>
              <w:top w:w="80" w:type="dxa"/>
              <w:bottom w:w="80" w:type="dxa"/>
              <w:left w:w="90" w:type="dxa"/>
              <w:right w:w="90" w:type="dxa"/>
            </w:tcMar>
          </w:tcPr>
          <w:p>
            <w:pPr>
              <w:pStyle w:val="TableText"/>
              <w:keepNext w:val="0"/>
            </w:pPr>
            <w:r>
              <w:rPr/>
              <w:t>Назвати URL у незнайомому записі HTTP-обміну</w:t>
            </w:r>
          </w:p>
        </w:tc>
        <w:tc>
          <w:tcPr>
            <w:tcW w:type="dxa" w:w="3008"/>
            <w:vAlign w:val="center"/>
            <w:tcMar>
              <w:top w:w="80" w:type="dxa"/>
              <w:bottom w:w="80" w:type="dxa"/>
              <w:left w:w="90" w:type="dxa"/>
              <w:right w:w="90" w:type="dxa"/>
            </w:tcMar>
          </w:tcPr>
          <w:p>
            <w:pPr>
              <w:pStyle w:val="TableText"/>
              <w:keepNext w:val="0"/>
            </w:pPr>
            <w:r>
              <w:rPr/>
              <w:t>«HTTP очима клієнта»</w:t>
            </w:r>
          </w:p>
        </w:tc>
        <w:tc>
          <w:tcPr>
            <w:tcW w:type="dxa" w:w="3305"/>
            <w:vAlign w:val="center"/>
            <w:tcMar>
              <w:top w:w="80" w:type="dxa"/>
              <w:bottom w:w="80" w:type="dxa"/>
              <w:left w:w="90" w:type="dxa"/>
              <w:right w:w="90" w:type="dxa"/>
            </w:tcMar>
          </w:tcPr>
          <w:p>
            <w:pPr>
              <w:pStyle w:val="TableText"/>
              <w:keepNext w:val="0"/>
            </w:pPr>
            <w:r>
              <w:rPr/>
              <w:t>Ви правильно знаходите URL</w:t>
            </w:r>
          </w:p>
        </w:tc>
      </w:tr>
      <w:tr>
        <w:trPr>
          <w:cantSplit/>
        </w:trPr>
        <w:tc>
          <w:tcPr>
            <w:tcW w:type="dxa" w:w="3552"/>
            <w:vAlign w:val="center"/>
            <w:tcMar>
              <w:top w:w="80" w:type="dxa"/>
              <w:bottom w:w="80" w:type="dxa"/>
              <w:left w:w="90" w:type="dxa"/>
              <w:right w:w="90" w:type="dxa"/>
            </w:tcMar>
          </w:tcPr>
          <w:p>
            <w:pPr>
              <w:pStyle w:val="TableText"/>
              <w:keepNext w:val="0"/>
            </w:pPr>
            <w:r>
              <w:rPr/>
              <w:t>Знайти request body та відрізнити його від query parameters</w:t>
            </w:r>
          </w:p>
        </w:tc>
        <w:tc>
          <w:tcPr>
            <w:tcW w:type="dxa" w:w="3008"/>
            <w:vAlign w:val="center"/>
            <w:tcMar>
              <w:top w:w="80" w:type="dxa"/>
              <w:bottom w:w="80" w:type="dxa"/>
              <w:left w:w="90" w:type="dxa"/>
              <w:right w:w="90" w:type="dxa"/>
            </w:tcMar>
          </w:tcPr>
          <w:p>
            <w:pPr>
              <w:pStyle w:val="TableText"/>
              <w:keepNext w:val="0"/>
            </w:pPr>
            <w:r>
              <w:rPr/>
              <w:t>«HTTP очима клієнта», «Network як джерело доказу»</w:t>
            </w:r>
          </w:p>
        </w:tc>
        <w:tc>
          <w:tcPr>
            <w:tcW w:type="dxa" w:w="3305"/>
            <w:vAlign w:val="center"/>
            <w:tcMar>
              <w:top w:w="80" w:type="dxa"/>
              <w:bottom w:w="80" w:type="dxa"/>
              <w:left w:w="90" w:type="dxa"/>
              <w:right w:w="90" w:type="dxa"/>
            </w:tcMar>
          </w:tcPr>
          <w:p>
            <w:pPr>
              <w:pStyle w:val="TableText"/>
              <w:keepNext w:val="0"/>
            </w:pPr>
            <w:r>
              <w:rPr/>
              <w:t>Ви показуєте, де дані розміщено в URL, а де — у request body</w:t>
            </w:r>
          </w:p>
        </w:tc>
      </w:tr>
      <w:tr>
        <w:trPr>
          <w:cantSplit/>
        </w:trPr>
        <w:tc>
          <w:tcPr>
            <w:tcW w:type="dxa" w:w="3552"/>
            <w:vAlign w:val="center"/>
            <w:tcMar>
              <w:top w:w="80" w:type="dxa"/>
              <w:bottom w:w="80" w:type="dxa"/>
              <w:left w:w="90" w:type="dxa"/>
              <w:right w:w="90" w:type="dxa"/>
            </w:tcMar>
          </w:tcPr>
          <w:p>
            <w:pPr>
              <w:pStyle w:val="TableText"/>
              <w:keepNext w:val="0"/>
            </w:pPr>
            <w:r>
              <w:rPr/>
              <w:t>Назвати status code і пояснити його клас</w:t>
            </w:r>
          </w:p>
        </w:tc>
        <w:tc>
          <w:tcPr>
            <w:tcW w:type="dxa" w:w="3008"/>
            <w:vAlign w:val="center"/>
            <w:tcMar>
              <w:top w:w="80" w:type="dxa"/>
              <w:bottom w:w="80" w:type="dxa"/>
              <w:left w:w="90" w:type="dxa"/>
              <w:right w:w="90" w:type="dxa"/>
            </w:tcMar>
          </w:tcPr>
          <w:p>
            <w:pPr>
              <w:pStyle w:val="TableText"/>
              <w:keepNext w:val="0"/>
            </w:pPr>
            <w:r>
              <w:rPr/>
              <w:t>«HTTP очима клієнта»</w:t>
            </w:r>
          </w:p>
        </w:tc>
        <w:tc>
          <w:tcPr>
            <w:tcW w:type="dxa" w:w="3305"/>
            <w:vAlign w:val="center"/>
            <w:tcMar>
              <w:top w:w="80" w:type="dxa"/>
              <w:bottom w:w="80" w:type="dxa"/>
              <w:left w:w="90" w:type="dxa"/>
              <w:right w:w="90" w:type="dxa"/>
            </w:tcMar>
          </w:tcPr>
          <w:p>
            <w:pPr>
              <w:pStyle w:val="TableText"/>
              <w:keepNext w:val="0"/>
            </w:pPr>
            <w:r>
              <w:rPr/>
              <w:t xml:space="preserve">Ви розрізняєте </w:t>
            </w:r>
            <w:r>
              <w:rPr>
                <w:rFonts w:ascii="Courier New" w:hAnsi="Courier New"/>
                <w:sz w:val="19"/>
              </w:rPr>
              <w:t>2xx</w:t>
            </w:r>
            <w:r>
              <w:rPr/>
              <w:t xml:space="preserve">, </w:t>
            </w:r>
            <w:r>
              <w:rPr>
                <w:rFonts w:ascii="Courier New" w:hAnsi="Courier New"/>
                <w:sz w:val="19"/>
              </w:rPr>
              <w:t>4xx</w:t>
            </w:r>
            <w:r>
              <w:rPr/>
              <w:t xml:space="preserve"> і </w:t>
            </w:r>
            <w:r>
              <w:rPr>
                <w:rFonts w:ascii="Courier New" w:hAnsi="Courier New"/>
                <w:sz w:val="19"/>
              </w:rPr>
              <w:t>5xx</w:t>
            </w:r>
          </w:p>
        </w:tc>
      </w:tr>
      <w:tr>
        <w:trPr>
          <w:cantSplit/>
        </w:trPr>
        <w:tc>
          <w:tcPr>
            <w:tcW w:type="dxa" w:w="3552"/>
            <w:vAlign w:val="center"/>
            <w:tcMar>
              <w:top w:w="80" w:type="dxa"/>
              <w:bottom w:w="80" w:type="dxa"/>
              <w:left w:w="90" w:type="dxa"/>
              <w:right w:w="90" w:type="dxa"/>
            </w:tcMar>
          </w:tcPr>
          <w:p>
            <w:pPr>
              <w:pStyle w:val="TableText"/>
              <w:keepNext w:val="0"/>
            </w:pPr>
            <w:r>
              <w:rPr/>
              <w:t>Знайти response body та відрізнити його від headers</w:t>
            </w:r>
          </w:p>
        </w:tc>
        <w:tc>
          <w:tcPr>
            <w:tcW w:type="dxa" w:w="3008"/>
            <w:vAlign w:val="center"/>
            <w:tcMar>
              <w:top w:w="80" w:type="dxa"/>
              <w:bottom w:w="80" w:type="dxa"/>
              <w:left w:w="90" w:type="dxa"/>
              <w:right w:w="90" w:type="dxa"/>
            </w:tcMar>
          </w:tcPr>
          <w:p>
            <w:pPr>
              <w:pStyle w:val="TableText"/>
              <w:keepNext w:val="0"/>
            </w:pPr>
            <w:r>
              <w:rPr/>
              <w:t>«HTTP очима клієнта», «Network як джерело доказу»</w:t>
            </w:r>
          </w:p>
        </w:tc>
        <w:tc>
          <w:tcPr>
            <w:tcW w:type="dxa" w:w="3305"/>
            <w:vAlign w:val="center"/>
            <w:tcMar>
              <w:top w:w="80" w:type="dxa"/>
              <w:bottom w:w="80" w:type="dxa"/>
              <w:left w:w="90" w:type="dxa"/>
              <w:right w:w="90" w:type="dxa"/>
            </w:tcMar>
          </w:tcPr>
          <w:p>
            <w:pPr>
              <w:pStyle w:val="TableText"/>
              <w:keepNext w:val="0"/>
            </w:pPr>
            <w:r>
              <w:rPr/>
              <w:t>Ви показуєте дані, що надійшли від API</w:t>
            </w:r>
          </w:p>
        </w:tc>
      </w:tr>
      <w:tr>
        <w:trPr>
          <w:cantSplit/>
        </w:trPr>
        <w:tc>
          <w:tcPr>
            <w:tcW w:type="dxa" w:w="3552"/>
            <w:vAlign w:val="center"/>
            <w:tcMar>
              <w:top w:w="80" w:type="dxa"/>
              <w:bottom w:w="80" w:type="dxa"/>
              <w:left w:w="90" w:type="dxa"/>
              <w:right w:w="90" w:type="dxa"/>
            </w:tcMar>
          </w:tcPr>
          <w:p>
            <w:pPr>
              <w:pStyle w:val="TableText"/>
              <w:keepNext w:val="0"/>
            </w:pPr>
            <w:r>
              <w:rPr/>
              <w:t xml:space="preserve">Надіслати форму через готовий </w:t>
            </w:r>
            <w:r>
              <w:rPr>
                <w:rFonts w:ascii="Courier New" w:hAnsi="Courier New"/>
                <w:sz w:val="19"/>
              </w:rPr>
              <w:t>fetch</w:t>
            </w:r>
          </w:p>
        </w:tc>
        <w:tc>
          <w:tcPr>
            <w:tcW w:type="dxa" w:w="3008"/>
            <w:vAlign w:val="center"/>
            <w:tcMar>
              <w:top w:w="80" w:type="dxa"/>
              <w:bottom w:w="80" w:type="dxa"/>
              <w:left w:w="90" w:type="dxa"/>
              <w:right w:w="90" w:type="dxa"/>
            </w:tcMar>
          </w:tcPr>
          <w:p>
            <w:pPr>
              <w:pStyle w:val="TableText"/>
              <w:keepNext w:val="0"/>
            </w:pPr>
            <w:r>
              <w:rPr/>
              <w:t>«Сторінка, DOM і подія», «Як читати готовий fetch» та приклад</w:t>
            </w:r>
          </w:p>
        </w:tc>
        <w:tc>
          <w:tcPr>
            <w:tcW w:type="dxa" w:w="3305"/>
            <w:vAlign w:val="center"/>
            <w:tcMar>
              <w:top w:w="80" w:type="dxa"/>
              <w:bottom w:w="80" w:type="dxa"/>
              <w:left w:w="90" w:type="dxa"/>
              <w:right w:w="90" w:type="dxa"/>
            </w:tcMar>
          </w:tcPr>
          <w:p>
            <w:pPr>
              <w:pStyle w:val="TableText"/>
              <w:keepNext w:val="0"/>
            </w:pPr>
            <w:r>
              <w:rPr/>
              <w:t>Браузер фактично надсилає HTTP-запит</w:t>
            </w:r>
          </w:p>
        </w:tc>
      </w:tr>
      <w:tr>
        <w:trPr>
          <w:cantSplit/>
        </w:trPr>
        <w:tc>
          <w:tcPr>
            <w:tcW w:type="dxa" w:w="3552"/>
            <w:vAlign w:val="center"/>
            <w:tcMar>
              <w:top w:w="80" w:type="dxa"/>
              <w:bottom w:w="80" w:type="dxa"/>
              <w:left w:w="90" w:type="dxa"/>
              <w:right w:w="90" w:type="dxa"/>
            </w:tcMar>
          </w:tcPr>
          <w:p>
            <w:pPr>
              <w:pStyle w:val="TableText"/>
              <w:keepNext w:val="0"/>
            </w:pPr>
            <w:r>
              <w:rPr/>
              <w:t>Знайти HTTP-запит і HTTP-відповідь у DevTools Network</w:t>
            </w:r>
          </w:p>
        </w:tc>
        <w:tc>
          <w:tcPr>
            <w:tcW w:type="dxa" w:w="3008"/>
            <w:vAlign w:val="center"/>
            <w:tcMar>
              <w:top w:w="80" w:type="dxa"/>
              <w:bottom w:w="80" w:type="dxa"/>
              <w:left w:w="90" w:type="dxa"/>
              <w:right w:w="90" w:type="dxa"/>
            </w:tcMar>
          </w:tcPr>
          <w:p>
            <w:pPr>
              <w:pStyle w:val="TableText"/>
              <w:keepNext w:val="0"/>
            </w:pPr>
            <w:r>
              <w:rPr/>
              <w:t>«Network як джерело доказу»</w:t>
            </w:r>
          </w:p>
        </w:tc>
        <w:tc>
          <w:tcPr>
            <w:tcW w:type="dxa" w:w="3305"/>
            <w:vAlign w:val="center"/>
            <w:tcMar>
              <w:top w:w="80" w:type="dxa"/>
              <w:bottom w:w="80" w:type="dxa"/>
              <w:left w:w="90" w:type="dxa"/>
              <w:right w:w="90" w:type="dxa"/>
            </w:tcMar>
          </w:tcPr>
          <w:p>
            <w:pPr>
              <w:pStyle w:val="TableText"/>
              <w:keepNext w:val="0"/>
            </w:pPr>
            <w:r>
              <w:rPr/>
              <w:t>Ви відкриваєте один запис і читаєте обидва напрями обміну</w:t>
            </w:r>
          </w:p>
        </w:tc>
      </w:tr>
      <w:tr>
        <w:trPr>
          <w:cantSplit/>
        </w:trPr>
        <w:tc>
          <w:tcPr>
            <w:tcW w:type="dxa" w:w="3552"/>
            <w:vAlign w:val="center"/>
            <w:tcMar>
              <w:top w:w="80" w:type="dxa"/>
              <w:bottom w:w="80" w:type="dxa"/>
              <w:left w:w="90" w:type="dxa"/>
              <w:right w:w="90" w:type="dxa"/>
            </w:tcMar>
          </w:tcPr>
          <w:p>
            <w:pPr>
              <w:pStyle w:val="TableText"/>
              <w:keepNext w:val="0"/>
            </w:pPr>
            <w:r>
              <w:rPr/>
              <w:t xml:space="preserve">Змінити один виведений текст через </w:t>
            </w:r>
            <w:r>
              <w:rPr>
                <w:rFonts w:ascii="Courier New" w:hAnsi="Courier New"/>
                <w:sz w:val="19"/>
              </w:rPr>
              <w:t>textContent</w:t>
            </w:r>
          </w:p>
        </w:tc>
        <w:tc>
          <w:tcPr>
            <w:tcW w:type="dxa" w:w="3008"/>
            <w:vAlign w:val="center"/>
            <w:tcMar>
              <w:top w:w="80" w:type="dxa"/>
              <w:bottom w:w="80" w:type="dxa"/>
              <w:left w:w="90" w:type="dxa"/>
              <w:right w:w="90" w:type="dxa"/>
            </w:tcMar>
          </w:tcPr>
          <w:p>
            <w:pPr>
              <w:pStyle w:val="TableText"/>
              <w:keepNext w:val="0"/>
            </w:pPr>
            <w:r>
              <w:rPr/>
              <w:t>«Текстова відповідь у DOM»</w:t>
            </w:r>
          </w:p>
        </w:tc>
        <w:tc>
          <w:tcPr>
            <w:tcW w:type="dxa" w:w="3305"/>
            <w:vAlign w:val="center"/>
            <w:tcMar>
              <w:top w:w="80" w:type="dxa"/>
              <w:bottom w:w="80" w:type="dxa"/>
              <w:left w:w="90" w:type="dxa"/>
              <w:right w:w="90" w:type="dxa"/>
            </w:tcMar>
          </w:tcPr>
          <w:p>
            <w:pPr>
              <w:pStyle w:val="TableText"/>
              <w:keepNext w:val="0"/>
            </w:pPr>
            <w:r>
              <w:rPr/>
              <w:t>Після оновлення сторінки видно новий підпис</w:t>
            </w:r>
          </w:p>
        </w:tc>
      </w:tr>
    </w:tbl>
    <w:p>
      <w:pPr>
        <w:spacing w:after="20"/>
      </w:pPr>
    </w:p>
    <w:p>
      <w:pPr>
        <w:pStyle w:val="Heading2"/>
      </w:pPr>
      <w:bookmarkStart w:id="88" w:name="s_2a4217b5e88611d41a4e3c9a79b163"/>
      <w:bookmarkEnd w:id="88"/>
      <w:r>
        <w:rPr/>
        <w:t>Перевірений приклад</w:t>
      </w:r>
    </w:p>
    <w:p>
      <w:r>
        <w:rPr/>
        <w:t>Приклад запускається окремо від стартового репозиторію і не потребує Docker або</w:t>
      </w:r>
      <w:r>
        <w:t xml:space="preserve"> </w:t>
      </w:r>
      <w:r>
        <w:rPr/>
        <w:t xml:space="preserve">бази даних. Для нього потрібен .NET SDK </w:t>
      </w:r>
      <w:r>
        <w:rPr>
          <w:rFonts w:ascii="Courier New" w:hAnsi="Courier New"/>
          <w:sz w:val="19"/>
        </w:rPr>
        <w:t>10.0.302</w:t>
      </w:r>
      <w:r>
        <w:rPr/>
        <w:t xml:space="preserve"> або новіший patch того самого</w:t>
      </w:r>
      <w:r>
        <w:t xml:space="preserve"> </w:t>
      </w:r>
      <w:r>
        <w:rPr/>
        <w:t xml:space="preserve">feature band </w:t>
      </w:r>
      <w:r>
        <w:rPr>
          <w:rFonts w:ascii="Courier New" w:hAnsi="Courier New"/>
          <w:sz w:val="19"/>
        </w:rPr>
        <w:t>10.0.3xx</w:t>
      </w:r>
      <w:r>
        <w:rPr/>
        <w:t>; якщо інструментарій C# ще не встановлено, спершу</w:t>
      </w:r>
      <w:r>
        <w:t xml:space="preserve"> </w:t>
      </w:r>
      <w:r>
        <w:rPr/>
        <w:t xml:space="preserve">опрацюйте </w:t>
      </w:r>
      <w:hyperlink w:anchor="s_aae047f3e721d070df292c7fe876ed">
        <w:r>
          <w:rPr>
            <w:color w:val="174B73"/>
            <w:u w:val="single"/>
          </w:rPr>
          <w:t xml:space="preserve">Міст 1</w:t>
        </w:r>
      </w:hyperlink>
      <w:r>
        <w:rPr/>
        <w:t>. У директорії прикладу послідовно</w:t>
      </w:r>
      <w:r>
        <w:t xml:space="preserve"> </w:t>
      </w:r>
      <w:r>
        <w:rPr/>
        <w:t xml:space="preserve">виконайте </w:t>
      </w:r>
      <w:r>
        <w:rPr>
          <w:rFonts w:ascii="Courier New" w:hAnsi="Courier New"/>
          <w:sz w:val="19"/>
        </w:rPr>
        <w:t>dotnet restore</w:t>
      </w:r>
      <w:r>
        <w:rPr/>
        <w:t xml:space="preserve">, </w:t>
      </w:r>
      <w:r>
        <w:rPr>
          <w:rFonts w:ascii="Courier New" w:hAnsi="Courier New"/>
          <w:sz w:val="19"/>
        </w:rPr>
        <w:t>dotnet build --no-restore</w:t>
      </w:r>
      <w:r>
        <w:rPr/>
        <w:t xml:space="preserve"> і</w:t>
      </w:r>
      <w:r>
        <w:t xml:space="preserve"> </w:t>
      </w:r>
      <w:r>
        <w:rPr>
          <w:rFonts w:ascii="Courier New" w:hAnsi="Courier New"/>
          <w:sz w:val="19"/>
        </w:rPr>
        <w:t>dotnet run --no-build --urls http://127.0.0.1:5078</w:t>
      </w:r>
      <w:r>
        <w:rPr/>
        <w:t>, а потім відкрийте</w:t>
      </w:r>
      <w:r>
        <w:t xml:space="preserve"> </w:t>
      </w:r>
      <w:r>
        <w:rPr>
          <w:rFonts w:ascii="Courier New" w:hAnsi="Courier New"/>
          <w:sz w:val="19"/>
        </w:rPr>
        <w:t>http://127.0.0.1:5078/</w:t>
      </w:r>
      <w:r>
        <w:rPr/>
        <w:t xml:space="preserve">. Якщо порт </w:t>
      </w:r>
      <w:r>
        <w:rPr>
          <w:rFonts w:ascii="Courier New" w:hAnsi="Courier New"/>
          <w:sz w:val="19"/>
        </w:rPr>
        <w:t>5078</w:t>
      </w:r>
      <w:r>
        <w:rPr/>
        <w:t xml:space="preserve"> зайнятий, задайте інший у</w:t>
      </w:r>
      <w:r>
        <w:t xml:space="preserve"> </w:t>
      </w:r>
      <w:r>
        <w:rPr>
          <w:rFonts w:ascii="Courier New" w:hAnsi="Courier New"/>
          <w:sz w:val="19"/>
        </w:rPr>
        <w:t>--urls</w:t>
      </w:r>
      <w:r>
        <w:rPr/>
        <w:t xml:space="preserve"> і використовуйте цей фактичний номер порту в усіх подальших адресах.</w:t>
      </w:r>
      <w:r>
        <w:t xml:space="preserve"> </w:t>
      </w:r>
      <w:r>
        <w:rPr/>
        <w:t xml:space="preserve">Ті самі три команди </w:t>
      </w:r>
      <w:r>
        <w:rPr>
          <w:rFonts w:ascii="Courier New" w:hAnsi="Courier New"/>
          <w:sz w:val="19"/>
        </w:rPr>
        <w:t>dotnet</w:t>
      </w:r>
      <w:r>
        <w:rPr/>
        <w:t xml:space="preserve"> виконують у macOS, Linux і Windows. Передумови,</w:t>
      </w:r>
      <w:r>
        <w:t xml:space="preserve"> </w:t>
      </w:r>
      <w:r>
        <w:rPr/>
        <w:t>точні команди й необов’язкові незалежні виклики API наведено в</w:t>
      </w:r>
      <w:r>
        <w:t xml:space="preserve"> </w:t>
      </w:r>
      <w:hyperlink w:anchor="s_2c051236283dc6a7829e8e6fb73b0d">
        <w:r>
          <w:rPr>
            <w:color w:val="174B73"/>
            <w:u w:val="single"/>
            <w:rFonts w:ascii="Courier New" w:hAnsi="Courier New" w:cs="Courier New"/>
            <w:sz w:val="18"/>
          </w:rPr>
          <w:t xml:space="preserve">Інструкція до прикладу</w:t>
        </w:r>
      </w:hyperlink>
      <w:r>
        <w:rPr/>
        <w:t>.</w:t>
      </w:r>
    </w:p>
    <w:p>
      <w:pPr>
        <w:pStyle w:val="Heading2"/>
      </w:pPr>
      <w:bookmarkStart w:id="89" w:name="s_c37e698a0ea1647ac49400ae1bd0d2"/>
      <w:bookmarkEnd w:id="89"/>
      <w:r>
        <w:rPr/>
        <w:t>Сторінка, DOM і подія</w:t>
      </w:r>
    </w:p>
    <w:p>
      <w:r>
        <w:rPr/>
        <w:t>HTML описує початкову структуру сторінки. Після читання HTML браузер будує</w:t>
      </w:r>
      <w:r>
        <w:t xml:space="preserve"> </w:t>
      </w:r>
      <w:r>
        <w:rPr/>
      </w:r>
      <w:r>
        <w:rPr>
          <w:b/>
        </w:rPr>
        <w:t>об’єктну модель документа (Document Object Model, DOM)</w:t>
      </w:r>
      <w:r>
        <w:rPr/>
        <w:t xml:space="preserve"> — представлення</w:t>
      </w:r>
      <w:r>
        <w:t xml:space="preserve"> </w:t>
      </w:r>
      <w:r>
        <w:rPr/>
        <w:t>документа як об’єктів, з якими може працювати JavaScript. Окремий елемент у</w:t>
      </w:r>
      <w:r>
        <w:t xml:space="preserve"> </w:t>
      </w:r>
      <w:r>
        <w:rPr/>
        <w:t xml:space="preserve">цьому представленні називають </w:t>
      </w:r>
      <w:r>
        <w:rPr>
          <w:b/>
        </w:rPr>
        <w:t>вузлом DOM</w:t>
      </w:r>
      <w:r>
        <w:rPr/>
        <w:t>. Наприклад, на навчальній сторінці</w:t>
      </w:r>
      <w:r>
        <w:t xml:space="preserve"> </w:t>
      </w:r>
      <w:r>
        <w:rPr/>
        <w:t xml:space="preserve">є </w:t>
      </w:r>
      <w:r>
        <w:rPr>
          <w:rFonts w:ascii="Courier New" w:hAnsi="Courier New"/>
          <w:sz w:val="19"/>
        </w:rPr>
        <w:t>&lt;form&gt;</w:t>
      </w:r>
      <w:r>
        <w:rPr/>
        <w:t xml:space="preserve">, </w:t>
      </w:r>
      <w:r>
        <w:rPr>
          <w:rFonts w:ascii="Courier New" w:hAnsi="Courier New"/>
          <w:sz w:val="19"/>
        </w:rPr>
        <w:t>&lt;input&gt;</w:t>
      </w:r>
      <w:r>
        <w:rPr/>
        <w:t xml:space="preserve">, </w:t>
      </w:r>
      <w:r>
        <w:rPr>
          <w:rFonts w:ascii="Courier New" w:hAnsi="Courier New"/>
          <w:sz w:val="19"/>
        </w:rPr>
        <w:t>&lt;button&gt;</w:t>
      </w:r>
      <w:r>
        <w:rPr/>
        <w:t>, абзац для результату та список історії.</w:t>
      </w:r>
    </w:p>
    <w:p>
      <w:r>
        <w:rPr/>
        <w:t xml:space="preserve">Виклик </w:t>
      </w:r>
      <w:r>
        <w:rPr>
          <w:rFonts w:ascii="Courier New" w:hAnsi="Courier New"/>
          <w:sz w:val="19"/>
        </w:rPr>
        <w:t>document.querySelector("#greeting-form")</w:t>
      </w:r>
      <w:r>
        <w:rPr/>
        <w:t xml:space="preserve"> знаходить вузол за</w:t>
      </w:r>
      <w:r>
        <w:t xml:space="preserve"> </w:t>
      </w:r>
      <w:r>
        <w:rPr/>
        <w:t>CSS-селектором і повертає посилання на нього. Код не запускається «всередині</w:t>
      </w:r>
      <w:r>
        <w:t xml:space="preserve"> </w:t>
      </w:r>
      <w:r>
        <w:rPr/>
        <w:t xml:space="preserve">HTML» і не працює постійно. У </w:t>
      </w:r>
      <w:r>
        <w:rPr>
          <w:rFonts w:ascii="Courier New" w:hAnsi="Courier New"/>
          <w:sz w:val="19"/>
        </w:rPr>
        <w:t>index.html</w:t>
      </w:r>
      <w:r>
        <w:rPr/>
        <w:t xml:space="preserve"> атрибут </w:t>
      </w:r>
      <w:r>
        <w:rPr>
          <w:rFonts w:ascii="Courier New" w:hAnsi="Courier New"/>
          <w:sz w:val="19"/>
        </w:rPr>
        <w:t>defer</w:t>
      </w:r>
      <w:r>
        <w:rPr/>
        <w:t xml:space="preserve"> наказує браузеру</w:t>
      </w:r>
      <w:r>
        <w:t xml:space="preserve"> </w:t>
      </w:r>
      <w:r>
        <w:rPr/>
        <w:t xml:space="preserve">виконати </w:t>
      </w:r>
      <w:r>
        <w:rPr>
          <w:rFonts w:ascii="Courier New" w:hAnsi="Courier New"/>
          <w:sz w:val="19"/>
        </w:rPr>
        <w:t>app.js</w:t>
      </w:r>
      <w:r>
        <w:rPr/>
        <w:t xml:space="preserve"> після завершення розбору HTML, коли потрібні вузли DOM уже</w:t>
      </w:r>
      <w:r>
        <w:t xml:space="preserve"> </w:t>
      </w:r>
      <w:r>
        <w:rPr/>
        <w:t xml:space="preserve">побудовано. Без </w:t>
      </w:r>
      <w:r>
        <w:rPr>
          <w:rFonts w:ascii="Courier New" w:hAnsi="Courier New"/>
          <w:sz w:val="19"/>
        </w:rPr>
        <w:t>defer</w:t>
      </w:r>
      <w:r>
        <w:rPr/>
        <w:t xml:space="preserve"> верхньорівневі виклики </w:t>
      </w:r>
      <w:r>
        <w:rPr>
          <w:rFonts w:ascii="Courier New" w:hAnsi="Courier New"/>
          <w:sz w:val="19"/>
        </w:rPr>
        <w:t>querySelector</w:t>
      </w:r>
      <w:r>
        <w:rPr/>
        <w:t xml:space="preserve"> у цьому скрипті</w:t>
      </w:r>
      <w:r>
        <w:t xml:space="preserve"> </w:t>
      </w:r>
      <w:r>
        <w:rPr/>
        <w:t xml:space="preserve">виконалися б до появи розміщених нижче елементів і повернули б </w:t>
      </w:r>
      <w:r>
        <w:rPr>
          <w:rFonts w:ascii="Courier New" w:hAnsi="Courier New"/>
          <w:sz w:val="19"/>
        </w:rPr>
        <w:t>null</w:t>
      </w:r>
      <w:r>
        <w:rPr/>
        <w:t>.</w:t>
      </w:r>
    </w:p>
    <w:p>
      <w:r>
        <w:rPr/>
        <w:t>Після виконання верхньорівневого коду обробник, переданий у</w:t>
      </w:r>
      <w:r>
        <w:t xml:space="preserve"> </w:t>
      </w:r>
      <w:r>
        <w:rPr>
          <w:rFonts w:ascii="Courier New" w:hAnsi="Courier New"/>
          <w:sz w:val="19"/>
        </w:rPr>
        <w:t>addEventListener</w:t>
      </w:r>
      <w:r>
        <w:rPr/>
        <w:t xml:space="preserve">, чекає на конкретну </w:t>
      </w:r>
      <w:r>
        <w:rPr>
          <w:b/>
        </w:rPr>
        <w:t>подію (event)</w:t>
      </w:r>
      <w:r>
        <w:rPr/>
        <w:t>.</w:t>
      </w:r>
    </w:p>
    <w:p>
      <w:pPr>
        <w:pStyle w:val="CodeBlock"/>
        <w:wordWrap w:val="1"/>
      </w:pPr>
      <w:r>
        <w:t>form.addEventListener("submit", async (event) =&gt; {</w:t>
        <w:br/>
        <w:t xml:space="preserve">  event.preventDefault();</w:t>
        <w:br/>
        <w:t xml:space="preserve">  // Підготовка й надсилання HTTP-запиту.</w:t>
        <w:br/>
        <w:t>});</w:t>
        <w:br/>
      </w:r>
    </w:p>
    <w:p>
      <w:r>
        <w:rPr/>
        <w:t xml:space="preserve">Подія </w:t>
      </w:r>
      <w:r>
        <w:rPr>
          <w:rFonts w:ascii="Courier New" w:hAnsi="Courier New"/>
          <w:sz w:val="19"/>
        </w:rPr>
        <w:t>submit</w:t>
      </w:r>
      <w:r>
        <w:rPr/>
        <w:t xml:space="preserve"> належить формі, тому обробник спрацьовує як після натискання</w:t>
      </w:r>
      <w:r>
        <w:t xml:space="preserve"> </w:t>
      </w:r>
      <w:r>
        <w:rPr/>
        <w:t>кнопки, так і після стандартного підтвердження форми з клавіатури. Для валідної</w:t>
      </w:r>
      <w:r>
        <w:t xml:space="preserve"> </w:t>
      </w:r>
      <w:r>
        <w:rPr/>
        <w:t xml:space="preserve">форми </w:t>
      </w:r>
      <w:r>
        <w:rPr>
          <w:rFonts w:ascii="Courier New" w:hAnsi="Courier New"/>
          <w:sz w:val="19"/>
        </w:rPr>
        <w:t>event.preventDefault()</w:t>
      </w:r>
      <w:r>
        <w:rPr/>
        <w:t xml:space="preserve"> скасовує стандартне надсилання. Без нього браузер</w:t>
      </w:r>
      <w:r>
        <w:t xml:space="preserve"> </w:t>
      </w:r>
      <w:r>
        <w:rPr/>
        <w:t xml:space="preserve">виконав би </w:t>
      </w:r>
      <w:r>
        <w:rPr>
          <w:rFonts w:ascii="Courier New" w:hAnsi="Courier New"/>
          <w:sz w:val="19"/>
        </w:rPr>
        <w:t>GET</w:t>
      </w:r>
      <w:r>
        <w:rPr/>
        <w:t xml:space="preserve"> до поточної адреси, замінив параметри після </w:t>
      </w:r>
      <w:r>
        <w:rPr>
          <w:rFonts w:ascii="Courier New" w:hAnsi="Courier New"/>
          <w:sz w:val="19"/>
        </w:rPr>
        <w:t>?</w:t>
      </w:r>
      <w:r>
        <w:rPr/>
        <w:t xml:space="preserve"> даними форми й</w:t>
      </w:r>
      <w:r>
        <w:t xml:space="preserve"> </w:t>
      </w:r>
      <w:r>
        <w:rPr/>
        <w:t xml:space="preserve">перезавантажив документ. Скасування дає обробнику змогу самому виконати </w:t>
      </w:r>
      <w:r>
        <w:rPr>
          <w:rFonts w:ascii="Courier New" w:hAnsi="Courier New"/>
          <w:sz w:val="19"/>
        </w:rPr>
        <w:t>fetch</w:t>
      </w:r>
      <w:r>
        <w:t xml:space="preserve"> </w:t>
      </w:r>
      <w:r>
        <w:rPr/>
        <w:t>і оновити лише потрібні вузли DOM. Така дія не є засобом контролю доступу:</w:t>
      </w:r>
      <w:r>
        <w:t xml:space="preserve"> </w:t>
      </w:r>
      <w:r>
        <w:rPr/>
        <w:t>користувач контролює браузер і може надіслати запит іншим клієнтом.</w:t>
      </w:r>
    </w:p>
    <w:p>
      <w:pPr>
        <w:pStyle w:val="Heading3"/>
      </w:pPr>
      <w:bookmarkStart w:id="90" w:name="s_afa3716b082cf438d75c2761a3215d"/>
      <w:bookmarkEnd w:id="90"/>
      <w:r>
        <w:rPr/>
        <w:t>Чому це потрібно</w:t>
      </w:r>
    </w:p>
    <w:p>
      <w:r>
        <w:rPr/>
        <w:t>У кожній лабораторній роботі взаємодія починається з готової сторінки. Якщо не</w:t>
      </w:r>
      <w:r>
        <w:t xml:space="preserve"> </w:t>
      </w:r>
      <w:r>
        <w:rPr/>
        <w:t>зрозуміло, який вузол знайдено, яка подія сталася і коли викликано обробник,</w:t>
      </w:r>
      <w:r>
        <w:t xml:space="preserve"> </w:t>
      </w:r>
      <w:r>
        <w:rPr/>
        <w:t>неможливо надійно зіставити дію користувача із запитом у Network. Водночас цей</w:t>
      </w:r>
      <w:r>
        <w:t xml:space="preserve"> </w:t>
      </w:r>
      <w:r>
        <w:rPr/>
        <w:t>міст не навчає верстати інтерфейс: HTML, CSS і JavaScript тут є інструментами</w:t>
      </w:r>
      <w:r>
        <w:t xml:space="preserve"> </w:t>
      </w:r>
      <w:r>
        <w:rPr/>
        <w:t>спостереження за системою.</w:t>
      </w:r>
    </w:p>
    <w:p>
      <w:pPr>
        <w:pStyle w:val="Heading2"/>
      </w:pPr>
      <w:bookmarkStart w:id="91" w:name="s_b8418b0eadf6e98e2879df166117c7"/>
      <w:bookmarkEnd w:id="91"/>
      <w:r>
        <w:rPr/>
        <w:t>HTTP очима клієнта</w:t>
      </w:r>
    </w:p>
    <w:p>
      <w:r>
        <w:rPr/>
      </w:r>
      <w:r>
        <w:rPr>
          <w:b/>
        </w:rPr>
        <w:t>HTTP-запит (request)</w:t>
      </w:r>
      <w:r>
        <w:rPr/>
        <w:t xml:space="preserve"> описує те, що клієнт надсилає серверу:</w:t>
      </w:r>
    </w:p>
    <w:p>
      <w:pPr>
        <w:ind w:left="255" w:hanging="227"/>
      </w:pPr>
      <w:r>
        <w:t xml:space="preserve">• </w:t>
      </w:r>
      <w:r>
        <w:rPr/>
      </w:r>
      <w:r>
        <w:rPr>
          <w:b/>
        </w:rPr>
        <w:t>method</w:t>
      </w:r>
      <w:r>
        <w:rPr/>
        <w:t xml:space="preserve"> визначає вид операції, наприклад </w:t>
      </w:r>
      <w:r>
        <w:rPr>
          <w:rFonts w:ascii="Courier New" w:hAnsi="Courier New"/>
          <w:sz w:val="19"/>
        </w:rPr>
        <w:t>GET</w:t>
      </w:r>
      <w:r>
        <w:rPr/>
        <w:t xml:space="preserve"> або </w:t>
      </w:r>
      <w:r>
        <w:rPr>
          <w:rFonts w:ascii="Courier New" w:hAnsi="Courier New"/>
          <w:sz w:val="19"/>
        </w:rPr>
        <w:t>POST</w:t>
      </w:r>
      <w:r>
        <w:rPr/>
        <w:t>;</w:t>
      </w:r>
    </w:p>
    <w:p>
      <w:pPr>
        <w:ind w:left="255" w:hanging="227"/>
      </w:pPr>
      <w:r>
        <w:t xml:space="preserve">• </w:t>
      </w:r>
      <w:r>
        <w:rPr/>
      </w:r>
      <w:r>
        <w:rPr>
          <w:b/>
        </w:rPr>
        <w:t>URL</w:t>
      </w:r>
      <w:r>
        <w:rPr/>
        <w:t xml:space="preserve"> визначає адресу ресурсу або кінцевої точки API (endpoint);</w:t>
      </w:r>
    </w:p>
    <w:p>
      <w:pPr>
        <w:ind w:left="255" w:hanging="227"/>
      </w:pPr>
      <w:r>
        <w:t xml:space="preserve">• </w:t>
      </w:r>
      <w:r>
        <w:rPr/>
      </w:r>
      <w:r>
        <w:rPr>
          <w:b/>
        </w:rPr>
        <w:t>headers</w:t>
      </w:r>
      <w:r>
        <w:rPr/>
        <w:t xml:space="preserve"> передають службові відомості, наприклад формат тіла;</w:t>
      </w:r>
    </w:p>
    <w:p>
      <w:pPr>
        <w:ind w:left="255" w:hanging="227"/>
      </w:pPr>
      <w:r>
        <w:t xml:space="preserve">• </w:t>
      </w:r>
      <w:r>
        <w:rPr/>
        <w:t xml:space="preserve">необов’язковий </w:t>
      </w:r>
      <w:r>
        <w:rPr>
          <w:b/>
        </w:rPr>
        <w:t>body</w:t>
      </w:r>
      <w:r>
        <w:rPr/>
        <w:t xml:space="preserve"> містить дані запиту.</w:t>
      </w:r>
    </w:p>
    <w:p>
      <w:r>
        <w:rPr/>
        <w:t xml:space="preserve">У URL після </w:t>
      </w:r>
      <w:r>
        <w:rPr>
          <w:rFonts w:ascii="Courier New" w:hAnsi="Courier New"/>
          <w:sz w:val="19"/>
        </w:rPr>
        <w:t>?</w:t>
      </w:r>
      <w:r>
        <w:rPr/>
        <w:t xml:space="preserve"> можуть бути </w:t>
      </w:r>
      <w:r>
        <w:rPr>
          <w:b/>
        </w:rPr>
        <w:t>параметри запиту в URL (query parameters)</w:t>
      </w:r>
      <w:r>
        <w:rPr/>
        <w:t>,</w:t>
      </w:r>
      <w:r>
        <w:t xml:space="preserve"> </w:t>
      </w:r>
      <w:r>
        <w:rPr/>
        <w:t xml:space="preserve">наприклад </w:t>
      </w:r>
      <w:r>
        <w:rPr>
          <w:rFonts w:ascii="Courier New" w:hAnsi="Courier New"/>
          <w:sz w:val="19"/>
        </w:rPr>
        <w:t>/api/items?state=open</w:t>
      </w:r>
      <w:r>
        <w:rPr/>
        <w:t xml:space="preserve">. Вони є частиною URL, а не </w:t>
      </w:r>
      <w:r>
        <w:rPr>
          <w:rFonts w:ascii="Courier New" w:hAnsi="Courier New"/>
          <w:sz w:val="19"/>
        </w:rPr>
        <w:t>request body</w:t>
      </w:r>
      <w:r>
        <w:rPr/>
        <w:t>.</w:t>
      </w:r>
      <w:r>
        <w:t xml:space="preserve"> </w:t>
      </w:r>
      <w:r>
        <w:rPr/>
        <w:t>Один URL може підтримувати різні methods, тому для пошуку endpoint завжди</w:t>
      </w:r>
      <w:r>
        <w:t xml:space="preserve"> </w:t>
      </w:r>
      <w:r>
        <w:rPr/>
        <w:t xml:space="preserve">потрібна пара </w:t>
      </w:r>
      <w:r>
        <w:rPr>
          <w:rFonts w:ascii="Courier New" w:hAnsi="Courier New"/>
          <w:sz w:val="19"/>
        </w:rPr>
        <w:t>method + URL</w:t>
      </w:r>
      <w:r>
        <w:rPr/>
        <w:t>.</w:t>
      </w:r>
    </w:p>
    <w:p>
      <w:r>
        <w:rPr/>
      </w:r>
      <w:r>
        <w:rPr>
          <w:b/>
        </w:rPr>
        <w:t>HTTP-відповідь (response)</w:t>
      </w:r>
      <w:r>
        <w:rPr/>
        <w:t xml:space="preserve"> рухається у зворотному напрямку. Вона містить</w:t>
      </w:r>
      <w:r>
        <w:t xml:space="preserve"> </w:t>
      </w:r>
      <w:r>
        <w:rPr/>
      </w:r>
      <w:r>
        <w:rPr>
          <w:b/>
        </w:rPr>
        <w:t>status code</w:t>
      </w:r>
      <w:r>
        <w:rPr/>
        <w:t xml:space="preserve">, headers і body. Клас </w:t>
      </w:r>
      <w:r>
        <w:rPr>
          <w:rFonts w:ascii="Courier New" w:hAnsi="Courier New"/>
          <w:sz w:val="19"/>
        </w:rPr>
        <w:t>2xx</w:t>
      </w:r>
      <w:r>
        <w:rPr/>
        <w:t xml:space="preserve"> повідомляє, що сервер успішно</w:t>
      </w:r>
      <w:r>
        <w:t xml:space="preserve"> </w:t>
      </w:r>
      <w:r>
        <w:rPr/>
        <w:t xml:space="preserve">опрацював запит; </w:t>
      </w:r>
      <w:r>
        <w:rPr>
          <w:rFonts w:ascii="Courier New" w:hAnsi="Courier New"/>
          <w:sz w:val="19"/>
        </w:rPr>
        <w:t>4xx</w:t>
      </w:r>
      <w:r>
        <w:rPr/>
        <w:t xml:space="preserve"> — що запит клієнта не може бути виконаний у такому</w:t>
      </w:r>
      <w:r>
        <w:t xml:space="preserve"> </w:t>
      </w:r>
      <w:r>
        <w:rPr/>
        <w:t xml:space="preserve">вигляді; </w:t>
      </w:r>
      <w:r>
        <w:rPr>
          <w:rFonts w:ascii="Courier New" w:hAnsi="Courier New"/>
          <w:sz w:val="19"/>
        </w:rPr>
        <w:t>5xx</w:t>
      </w:r>
      <w:r>
        <w:rPr/>
        <w:t xml:space="preserve"> — що сервер не зміг коректно завершити опрацювання. Конкретний</w:t>
      </w:r>
      <w:r>
        <w:t xml:space="preserve"> </w:t>
      </w:r>
      <w:r>
        <w:rPr/>
        <w:t>код стану має точнішу семантику, яку ви опрацьовуватимете далі.</w:t>
      </w:r>
    </w:p>
    <w:p>
      <w:r>
        <w:rPr/>
        <w:t>Той самий обмін, який далі буде видно в Network, у текстовому вигляді може</w:t>
      </w:r>
      <w:r>
        <w:t xml:space="preserve"> </w:t>
      </w:r>
      <w:r>
        <w:rPr/>
        <w:t>мати такий запис:</w:t>
      </w:r>
    </w:p>
    <w:p>
      <w:pPr>
        <w:pStyle w:val="CodeBlock"/>
        <w:wordWrap w:val="1"/>
      </w:pPr>
      <w:r>
        <w:t>POST /api/greetings HTTP/1.1</w:t>
        <w:br/>
        <w:t>Host: 127.0.0.1:5078</w:t>
        <w:br/>
        <w:t>Content-Type: application/json</w:t>
        <w:br/>
        <w:br/>
        <w:t>{"name":"Олена"}</w:t>
        <w:br/>
        <w:br/>
        <w:t>HTTP/1.1 200 OK</w:t>
        <w:br/>
        <w:t>Content-Type: application/json; charset=utf-8</w:t>
        <w:br/>
        <w:br/>
        <w:t>{"message":"Вітаємо, Олена!"}</w:t>
        <w:br/>
      </w:r>
    </w:p>
    <w:p>
      <w:r>
        <w:rPr/>
        <w:t xml:space="preserve">У першому рядку запиту </w:t>
      </w:r>
      <w:r>
        <w:rPr>
          <w:rFonts w:ascii="Courier New" w:hAnsi="Courier New"/>
          <w:sz w:val="19"/>
        </w:rPr>
        <w:t>POST</w:t>
      </w:r>
      <w:r>
        <w:rPr/>
        <w:t xml:space="preserve"> є method, а </w:t>
      </w:r>
      <w:r>
        <w:rPr>
          <w:rFonts w:ascii="Courier New" w:hAnsi="Courier New"/>
          <w:sz w:val="19"/>
        </w:rPr>
        <w:t>/api/greetings</w:t>
      </w:r>
      <w:r>
        <w:rPr/>
        <w:t xml:space="preserve"> — шлях у URL;</w:t>
      </w:r>
      <w:r>
        <w:t xml:space="preserve"> </w:t>
      </w:r>
      <w:r>
        <w:rPr/>
        <w:t xml:space="preserve">разом із </w:t>
      </w:r>
      <w:r>
        <w:rPr>
          <w:rFonts w:ascii="Courier New" w:hAnsi="Courier New"/>
          <w:sz w:val="19"/>
        </w:rPr>
        <w:t>Host</w:t>
      </w:r>
      <w:r>
        <w:rPr/>
        <w:t xml:space="preserve"> він визначає адресу</w:t>
      </w:r>
      <w:r>
        <w:t xml:space="preserve"> </w:t>
      </w:r>
      <w:r>
        <w:rPr>
          <w:rFonts w:ascii="Courier New" w:hAnsi="Courier New"/>
          <w:sz w:val="19"/>
        </w:rPr>
        <w:t>http://127.0.0.1:5078/api/greetings</w:t>
      </w:r>
      <w:r>
        <w:rPr/>
        <w:t>. Порожній рядок відділяє headers від</w:t>
      </w:r>
      <w:r>
        <w:t xml:space="preserve"> </w:t>
      </w:r>
      <w:r>
        <w:rPr/>
        <w:t xml:space="preserve">body. У першому рядку відповіді </w:t>
      </w:r>
      <w:r>
        <w:rPr>
          <w:rFonts w:ascii="Courier New" w:hAnsi="Courier New"/>
          <w:sz w:val="19"/>
        </w:rPr>
        <w:t>200</w:t>
      </w:r>
      <w:r>
        <w:rPr/>
        <w:t xml:space="preserve"> є status code, а її JSON після headers</w:t>
      </w:r>
      <w:r>
        <w:t xml:space="preserve"> </w:t>
      </w:r>
      <w:r>
        <w:rPr/>
        <w:t>— response body. У Network ті самі поля розкладено по підписаних секціях.</w:t>
      </w:r>
    </w:p>
    <w:p>
      <w:r>
        <w:rPr/>
        <w:t xml:space="preserve">Код стану </w:t>
      </w:r>
      <w:r>
        <w:rPr>
          <w:rFonts w:ascii="Courier New" w:hAnsi="Courier New"/>
          <w:sz w:val="19"/>
        </w:rPr>
        <w:t>200</w:t>
      </w:r>
      <w:r>
        <w:rPr/>
        <w:t xml:space="preserve"> не є синонімом правильності й безпечності всієї системи. Він</w:t>
      </w:r>
      <w:r>
        <w:t xml:space="preserve"> </w:t>
      </w:r>
      <w:r>
        <w:rPr/>
        <w:t>описує результат конкретного обміну за правилами цього endpoint, але сам не</w:t>
      </w:r>
      <w:r>
        <w:t xml:space="preserve"> </w:t>
      </w:r>
      <w:r>
        <w:rPr/>
        <w:t>доводить, що сервер перевірив усі бізнес-правила або права користувача.</w:t>
      </w:r>
    </w:p>
    <w:p>
      <w:r>
        <w:rPr/>
      </w:r>
      <w:r>
        <w:rPr>
          <w:b/>
        </w:rPr>
        <w:t>JSON</w:t>
      </w:r>
      <w:r>
        <w:rPr/>
        <w:t xml:space="preserve"> — це текстовий формат представлення структурованих даних. Він не є</w:t>
      </w:r>
      <w:r>
        <w:t xml:space="preserve"> </w:t>
      </w:r>
      <w:r>
        <w:rPr/>
        <w:t>протоколом, базою даних або автоматичною гарантією правильності. Заголовок</w:t>
      </w:r>
      <w:r>
        <w:t xml:space="preserve"> </w:t>
      </w:r>
      <w:r>
        <w:rPr>
          <w:rFonts w:ascii="Courier New" w:hAnsi="Courier New"/>
          <w:sz w:val="19"/>
        </w:rPr>
        <w:t>Content-Type: application/json</w:t>
      </w:r>
      <w:r>
        <w:rPr/>
        <w:t xml:space="preserve"> повідомляє, як інтерпретувати тіло.</w:t>
      </w:r>
    </w:p>
    <w:p>
      <w:pPr>
        <w:pStyle w:val="Heading3"/>
      </w:pPr>
      <w:bookmarkStart w:id="92" w:name="s_44afb67747940a2aa5843c823fdda4"/>
      <w:bookmarkEnd w:id="92"/>
      <w:r>
        <w:rPr/>
        <w:t>Чому це потрібно</w:t>
      </w:r>
    </w:p>
    <w:p>
      <w:r>
        <w:rPr/>
        <w:t>Method, URL, headers, body і status code утворюють спільну мову всього курсу.</w:t>
      </w:r>
      <w:r>
        <w:t xml:space="preserve"> </w:t>
      </w:r>
      <w:r>
        <w:rPr/>
        <w:t>Без неї не можна точно сказати, що браузер надіслав, що API повернув і який</w:t>
      </w:r>
      <w:r>
        <w:t xml:space="preserve"> </w:t>
      </w:r>
      <w:r>
        <w:rPr/>
        <w:t>саме результат ви спостерігали. Вислів «запит спрацював» занадто нечіткий для</w:t>
      </w:r>
      <w:r>
        <w:t xml:space="preserve"> </w:t>
      </w:r>
      <w:r>
        <w:rPr/>
        <w:t>відтворюваної перевірки.</w:t>
      </w:r>
    </w:p>
    <w:p>
      <w:pPr>
        <w:pStyle w:val="Heading2"/>
      </w:pPr>
      <w:bookmarkStart w:id="93" w:name="s_94ed1776a8d191bcc8a36d8a885de6"/>
      <w:bookmarkEnd w:id="93"/>
      <w:r>
        <w:rPr/>
        <w:t>Як читати готовий fetch</w:t>
      </w:r>
    </w:p>
    <w:p>
      <w:r>
        <w:rPr/>
        <w:t>У прикладі HTTP-запит створює такий фрагмент:</w:t>
      </w:r>
    </w:p>
    <w:p>
      <w:pPr>
        <w:pStyle w:val="CodeBlock"/>
        <w:wordWrap w:val="1"/>
      </w:pPr>
      <w:r>
        <w:t>const response = await fetch("/api/greetings", {</w:t>
        <w:br/>
        <w:t xml:space="preserve">  method: "POST",</w:t>
        <w:br/>
        <w:t xml:space="preserve">  headers: {</w:t>
        <w:br/>
        <w:t xml:space="preserve">    "Content-Type": "application/json"</w:t>
        <w:br/>
        <w:t xml:space="preserve">  },</w:t>
        <w:br/>
        <w:t xml:space="preserve">  body: JSON.stringify({ name: nameInput.value })</w:t>
        <w:br/>
        <w:t>});</w:t>
        <w:br/>
      </w:r>
    </w:p>
    <w:p>
      <w:r>
        <w:rPr/>
        <w:t>Перший аргумент задає URL. Об’єкт другого аргументу задає method, headers і</w:t>
      </w:r>
      <w:r>
        <w:t xml:space="preserve"> </w:t>
      </w:r>
      <w:r>
        <w:rPr/>
        <w:t xml:space="preserve">body. </w:t>
      </w:r>
      <w:r>
        <w:rPr>
          <w:rFonts w:ascii="Courier New" w:hAnsi="Courier New"/>
          <w:sz w:val="19"/>
        </w:rPr>
        <w:t>JSON.stringify</w:t>
      </w:r>
      <w:r>
        <w:rPr/>
        <w:t xml:space="preserve"> перетворює JavaScript-об’єкт на текст JSON для</w:t>
      </w:r>
      <w:r>
        <w:t xml:space="preserve"> </w:t>
      </w:r>
      <w:r>
        <w:rPr>
          <w:rFonts w:ascii="Courier New" w:hAnsi="Courier New"/>
          <w:sz w:val="19"/>
        </w:rPr>
        <w:t>request body</w:t>
      </w:r>
      <w:r>
        <w:rPr/>
        <w:t xml:space="preserve">. Значення походить із поля </w:t>
      </w:r>
      <w:r>
        <w:rPr>
          <w:rFonts w:ascii="Courier New" w:hAnsi="Courier New"/>
          <w:sz w:val="19"/>
        </w:rPr>
        <w:t>nameInput</w:t>
      </w:r>
      <w:r>
        <w:rPr/>
        <w:t>, але на стороні API воно</w:t>
      </w:r>
      <w:r>
        <w:t xml:space="preserve"> </w:t>
      </w:r>
      <w:r>
        <w:rPr/>
        <w:t>все одно є клієнтськими даними, а не перевіреним фактом.</w:t>
      </w:r>
    </w:p>
    <w:p>
      <w:r>
        <w:rPr>
          <w:rFonts w:ascii="Courier New" w:hAnsi="Courier New"/>
          <w:sz w:val="19"/>
        </w:rPr>
        <w:t>fetch</w:t>
      </w:r>
      <w:r>
        <w:rPr/>
        <w:t xml:space="preserve"> повертає </w:t>
      </w:r>
      <w:r>
        <w:rPr>
          <w:b/>
        </w:rPr>
        <w:t>об’єкт очікуваного результату (Promise)</w:t>
      </w:r>
      <w:r>
        <w:rPr/>
        <w:t>, що представляє</w:t>
      </w:r>
      <w:r>
        <w:t xml:space="preserve"> </w:t>
      </w:r>
      <w:r>
        <w:rPr/>
        <w:t xml:space="preserve">майбутнє завершення асинхронної операції. </w:t>
      </w:r>
      <w:r>
        <w:rPr>
          <w:rFonts w:ascii="Courier New" w:hAnsi="Courier New"/>
          <w:sz w:val="19"/>
        </w:rPr>
        <w:t>await</w:t>
      </w:r>
      <w:r>
        <w:rPr/>
        <w:t xml:space="preserve"> призупиняє поточний</w:t>
      </w:r>
      <w:r>
        <w:t xml:space="preserve"> </w:t>
      </w:r>
      <w:r>
        <w:rPr/>
        <w:t>асинхронний обробник до надходження відповіді, не перетворюючи мережеву операцію</w:t>
      </w:r>
      <w:r>
        <w:t xml:space="preserve"> </w:t>
      </w:r>
      <w:r>
        <w:rPr/>
        <w:t xml:space="preserve">на миттєву. Потім </w:t>
      </w:r>
      <w:r>
        <w:rPr>
          <w:rFonts w:ascii="Courier New" w:hAnsi="Courier New"/>
          <w:sz w:val="19"/>
        </w:rPr>
        <w:t>await response.json()</w:t>
      </w:r>
      <w:r>
        <w:rPr/>
        <w:t xml:space="preserve"> читає </w:t>
      </w:r>
      <w:r>
        <w:rPr>
          <w:rFonts w:ascii="Courier New" w:hAnsi="Courier New"/>
          <w:sz w:val="19"/>
        </w:rPr>
        <w:t>response body</w:t>
      </w:r>
      <w:r>
        <w:rPr/>
        <w:t xml:space="preserve"> та перетворює</w:t>
      </w:r>
      <w:r>
        <w:t xml:space="preserve"> </w:t>
      </w:r>
      <w:r>
        <w:rPr/>
        <w:t>JSON на JavaScript-значення. Важлива деталь: одержання відповіді й читання її</w:t>
      </w:r>
      <w:r>
        <w:t xml:space="preserve"> </w:t>
      </w:r>
      <w:r>
        <w:rPr/>
        <w:t>тіла — дві окремі асинхронні дії.</w:t>
      </w:r>
    </w:p>
    <w:p>
      <w:pPr>
        <w:pStyle w:val="Heading3"/>
      </w:pPr>
      <w:bookmarkStart w:id="94" w:name="s_cb56bb90619ba62450c4603f33ae99"/>
      <w:bookmarkEnd w:id="94"/>
      <w:r>
        <w:rPr/>
        <w:t>Чому це потрібно</w:t>
      </w:r>
    </w:p>
    <w:p>
      <w:r>
        <w:rPr/>
        <w:t xml:space="preserve">Вам не потрібно писати </w:t>
      </w:r>
      <w:r>
        <w:rPr>
          <w:rFonts w:ascii="Courier New" w:hAnsi="Courier New"/>
          <w:sz w:val="19"/>
        </w:rPr>
        <w:t>fetch</w:t>
      </w:r>
      <w:r>
        <w:rPr/>
        <w:t xml:space="preserve"> з нуля. Потрібно вміти знайти в готовому виклику</w:t>
      </w:r>
      <w:r>
        <w:t xml:space="preserve"> </w:t>
      </w:r>
      <w:r>
        <w:rPr/>
        <w:t>method, URL, headers і body, а потім зіставити їх із фактичним записом Network.</w:t>
      </w:r>
    </w:p>
    <w:p>
      <w:pPr>
        <w:pStyle w:val="Heading2"/>
      </w:pPr>
      <w:bookmarkStart w:id="95" w:name="s_7be5ea654e24fa6ad34f389124fdea"/>
      <w:bookmarkEnd w:id="95"/>
      <w:r>
        <w:rPr/>
        <w:t>Network як джерело доказу</w:t>
      </w:r>
    </w:p>
    <w:p>
      <w:r>
        <w:rPr/>
        <w:t xml:space="preserve">Запустіть приклад за його README. Відкрийте DevTools клавішею </w:t>
      </w:r>
      <w:r>
        <w:rPr>
          <w:rFonts w:ascii="Courier New" w:hAnsi="Courier New"/>
          <w:sz w:val="19"/>
        </w:rPr>
        <w:t>F12</w:t>
      </w:r>
      <w:r>
        <w:rPr/>
        <w:t xml:space="preserve"> або</w:t>
      </w:r>
      <w:r>
        <w:t xml:space="preserve"> </w:t>
      </w:r>
      <w:r>
        <w:rPr/>
        <w:t xml:space="preserve">поєднанням </w:t>
      </w:r>
      <w:r>
        <w:rPr>
          <w:rFonts w:ascii="Courier New" w:hAnsi="Courier New"/>
          <w:sz w:val="19"/>
        </w:rPr>
        <w:t>Ctrl+Shift+I</w:t>
      </w:r>
      <w:r>
        <w:rPr/>
        <w:t xml:space="preserve"> у Windows і Linux, </w:t>
      </w:r>
      <w:r>
        <w:rPr>
          <w:rFonts w:ascii="Courier New" w:hAnsi="Courier New"/>
          <w:sz w:val="19"/>
        </w:rPr>
        <w:t>Cmd+Option+I</w:t>
      </w:r>
      <w:r>
        <w:rPr/>
        <w:t xml:space="preserve"> у macOS чи через</w:t>
      </w:r>
      <w:r>
        <w:t xml:space="preserve"> </w:t>
      </w:r>
      <w:r>
        <w:rPr/>
        <w:t>меню інструментів розробника. У Safari спершу ввімкніть функції для</w:t>
      </w:r>
      <w:r>
        <w:t xml:space="preserve"> </w:t>
      </w:r>
      <w:r>
        <w:rPr/>
        <w:t xml:space="preserve">веброзробників у параметрах Safari. Перейдіть на вкладку Network </w:t>
      </w:r>
      <w:r>
        <w:rPr>
          <w:b/>
        </w:rPr>
        <w:t>до</w:t>
      </w:r>
      <w:r>
        <w:rPr/>
      </w:r>
      <w:r>
        <w:t xml:space="preserve"> </w:t>
      </w:r>
      <w:r>
        <w:rPr/>
        <w:t>надсилання форми. Розташування кнопок може відрізнятися між версіями, тому</w:t>
      </w:r>
      <w:r>
        <w:t xml:space="preserve"> </w:t>
      </w:r>
      <w:r>
        <w:rPr/>
        <w:t>орієнтуйтеся на призначення панелі, а не на координати зі знімка екрана.</w:t>
      </w:r>
    </w:p>
    <w:p>
      <w:r>
        <w:rPr/>
        <w:t>Не переходьте одразу до читання всього JavaScript-файла. Спочатку спостерігайте</w:t>
      </w:r>
      <w:r>
        <w:t xml:space="preserve"> </w:t>
      </w:r>
      <w:r>
        <w:rPr/>
        <w:t xml:space="preserve">обмін у Network, а тоді зіставте його поля з коротким фрагментом </w:t>
      </w:r>
      <w:r>
        <w:rPr>
          <w:rFonts w:ascii="Courier New" w:hAnsi="Courier New"/>
          <w:sz w:val="19"/>
        </w:rPr>
        <w:t>fetch</w:t>
      </w:r>
      <w:r>
        <w:rPr/>
        <w:t>. Так код</w:t>
      </w:r>
      <w:r>
        <w:t xml:space="preserve"> </w:t>
      </w:r>
      <w:r>
        <w:rPr/>
        <w:t>відповідає на вже поставлене практичне запитання.</w:t>
      </w:r>
    </w:p>
    <w:p>
      <w:pPr>
        <w:ind w:left="255" w:hanging="227"/>
      </w:pPr>
      <w:r>
        <w:t xml:space="preserve">1. </w:t>
      </w:r>
      <w:r>
        <w:rPr/>
        <w:t>Очистіть попередні записи, якщо вони заважають.</w:t>
      </w:r>
    </w:p>
    <w:p>
      <w:pPr>
        <w:ind w:left="255" w:hanging="227"/>
      </w:pPr>
      <w:r>
        <w:t xml:space="preserve">2. </w:t>
      </w:r>
      <w:r>
        <w:rPr/>
        <w:t xml:space="preserve">В адресному рядку відкрийте </w:t>
      </w:r>
      <w:r>
        <w:rPr>
          <w:rFonts w:ascii="Courier New" w:hAnsi="Courier New"/>
          <w:sz w:val="19"/>
        </w:rPr>
        <w:t>http://127.0.0.1:5078/?demo=1</w:t>
      </w:r>
      <w:r>
        <w:rPr/>
        <w:t>, використавши</w:t>
      </w:r>
      <w:r>
        <w:t xml:space="preserve"> </w:t>
      </w:r>
      <w:r>
        <w:rPr/>
        <w:t>фактичний номер порту застосунку. У Network</w:t>
      </w:r>
      <w:r>
        <w:t xml:space="preserve"> </w:t>
      </w:r>
      <w:r>
        <w:rPr/>
        <w:t xml:space="preserve">знайдіть запис із URL сторінки й типом </w:t>
      </w:r>
      <w:r>
        <w:rPr>
          <w:rFonts w:ascii="Courier New" w:hAnsi="Courier New"/>
          <w:sz w:val="19"/>
        </w:rPr>
        <w:t>Document</w:t>
      </w:r>
      <w:r>
        <w:rPr/>
        <w:t xml:space="preserve">, </w:t>
      </w:r>
      <w:r>
        <w:rPr>
          <w:rFonts w:ascii="Courier New" w:hAnsi="Courier New"/>
          <w:sz w:val="19"/>
        </w:rPr>
        <w:t>Doc</w:t>
      </w:r>
      <w:r>
        <w:rPr/>
        <w:t xml:space="preserve"> або </w:t>
      </w:r>
      <w:r>
        <w:rPr>
          <w:rFonts w:ascii="Courier New" w:hAnsi="Courier New"/>
          <w:sz w:val="19"/>
        </w:rPr>
        <w:t>HTML</w:t>
      </w:r>
      <w:r>
        <w:rPr/>
        <w:t xml:space="preserve"> — назва</w:t>
      </w:r>
      <w:r>
        <w:t xml:space="preserve"> </w:t>
      </w:r>
      <w:r>
        <w:rPr/>
        <w:t xml:space="preserve">залежить від браузера. </w:t>
      </w:r>
      <w:r>
        <w:rPr>
          <w:rFonts w:ascii="Courier New" w:hAnsi="Courier New"/>
          <w:sz w:val="19"/>
        </w:rPr>
        <w:t>demo=1</w:t>
      </w:r>
      <w:r>
        <w:rPr/>
        <w:t xml:space="preserve"> видно в URL і серед </w:t>
      </w:r>
      <w:r>
        <w:rPr>
          <w:rFonts w:ascii="Courier New" w:hAnsi="Courier New"/>
          <w:sz w:val="19"/>
        </w:rPr>
        <w:t>query parameters</w:t>
      </w:r>
      <w:r>
        <w:rPr/>
        <w:t>, а</w:t>
      </w:r>
      <w:r>
        <w:t xml:space="preserve"> </w:t>
      </w:r>
      <w:r>
        <w:rPr>
          <w:rFonts w:ascii="Courier New" w:hAnsi="Courier New"/>
          <w:sz w:val="19"/>
        </w:rPr>
        <w:t>request body</w:t>
      </w:r>
      <w:r>
        <w:rPr/>
        <w:t xml:space="preserve"> у цього запиту немає.</w:t>
      </w:r>
    </w:p>
    <w:p>
      <w:pPr>
        <w:ind w:left="255" w:hanging="227"/>
      </w:pPr>
      <w:r>
        <w:t xml:space="preserve">3. </w:t>
      </w:r>
      <w:r>
        <w:rPr/>
        <w:t xml:space="preserve">Уведіть звичайне ім’я та надішліть форму. Знайдіть запис </w:t>
      </w:r>
      <w:r>
        <w:rPr>
          <w:rFonts w:ascii="Courier New" w:hAnsi="Courier New"/>
          <w:sz w:val="19"/>
        </w:rPr>
        <w:t>greetings</w:t>
      </w:r>
      <w:r>
        <w:rPr/>
        <w:t>; за</w:t>
      </w:r>
      <w:r>
        <w:t xml:space="preserve"> </w:t>
      </w:r>
      <w:r>
        <w:rPr/>
        <w:t xml:space="preserve">потреби використайте фільтр </w:t>
      </w:r>
      <w:r>
        <w:rPr>
          <w:rFonts w:ascii="Courier New" w:hAnsi="Courier New"/>
          <w:sz w:val="19"/>
        </w:rPr>
        <w:t>Fetch/XHR</w:t>
      </w:r>
      <w:r>
        <w:rPr/>
        <w:t xml:space="preserve"> у Chrome або Edge чи </w:t>
      </w:r>
      <w:r>
        <w:rPr>
          <w:rFonts w:ascii="Courier New" w:hAnsi="Courier New"/>
          <w:sz w:val="19"/>
        </w:rPr>
        <w:t>XHR</w:t>
      </w:r>
      <w:r>
        <w:rPr/>
        <w:t xml:space="preserve"> у Firefox.</w:t>
      </w:r>
      <w:r>
        <w:t xml:space="preserve"> </w:t>
      </w:r>
      <w:r>
        <w:rPr/>
        <w:t>Цей фільтр приховує запис документа, тому перед повторенням кроку 2 його</w:t>
      </w:r>
      <w:r>
        <w:t xml:space="preserve"> </w:t>
      </w:r>
      <w:r>
        <w:rPr/>
        <w:t>потрібно вимкнути.</w:t>
      </w:r>
    </w:p>
    <w:p>
      <w:pPr>
        <w:ind w:left="255" w:hanging="227"/>
      </w:pPr>
      <w:r>
        <w:t xml:space="preserve">4. </w:t>
      </w:r>
      <w:r>
        <w:rPr/>
        <w:t xml:space="preserve">На боці запиту знайдіть method </w:t>
      </w:r>
      <w:r>
        <w:rPr>
          <w:rFonts w:ascii="Courier New" w:hAnsi="Courier New"/>
          <w:sz w:val="19"/>
        </w:rPr>
        <w:t>POST</w:t>
      </w:r>
      <w:r>
        <w:rPr/>
        <w:t>, повний URL, request headers і JSON у</w:t>
      </w:r>
      <w:r>
        <w:t xml:space="preserve"> </w:t>
      </w:r>
      <w:r>
        <w:rPr>
          <w:rFonts w:ascii="Courier New" w:hAnsi="Courier New"/>
          <w:sz w:val="19"/>
        </w:rPr>
        <w:t>request body</w:t>
      </w:r>
      <w:r>
        <w:rPr/>
        <w:t xml:space="preserve">. Переконайтеся, що параметрів після </w:t>
      </w:r>
      <w:r>
        <w:rPr>
          <w:rFonts w:ascii="Courier New" w:hAnsi="Courier New"/>
          <w:sz w:val="19"/>
        </w:rPr>
        <w:t>?</w:t>
      </w:r>
      <w:r>
        <w:rPr/>
        <w:t xml:space="preserve"> у цьому URL немає.</w:t>
      </w:r>
    </w:p>
    <w:p>
      <w:pPr>
        <w:ind w:left="255" w:hanging="227"/>
      </w:pPr>
      <w:r>
        <w:t xml:space="preserve">5. </w:t>
      </w:r>
      <w:r>
        <w:rPr/>
        <w:t>На боці відповіді знайдіть status code, response headers і JSON у</w:t>
      </w:r>
      <w:r>
        <w:t xml:space="preserve"> </w:t>
      </w:r>
      <w:r>
        <w:rPr>
          <w:rFonts w:ascii="Courier New" w:hAnsi="Courier New"/>
          <w:sz w:val="19"/>
        </w:rPr>
        <w:t>response body</w:t>
      </w:r>
      <w:r>
        <w:rPr/>
        <w:t xml:space="preserve">. Поверніться до </w:t>
      </w:r>
      <w:r>
        <w:rPr>
          <w:rFonts w:ascii="Courier New" w:hAnsi="Courier New"/>
          <w:sz w:val="19"/>
        </w:rPr>
        <w:t>fetch</w:t>
      </w:r>
      <w:r>
        <w:rPr/>
        <w:t xml:space="preserve"> у </w:t>
      </w:r>
      <w:r>
        <w:rPr>
          <w:rFonts w:ascii="Courier New" w:hAnsi="Courier New"/>
          <w:sz w:val="19"/>
        </w:rPr>
        <w:t>app.js</w:t>
      </w:r>
      <w:r>
        <w:rPr/>
        <w:t xml:space="preserve"> і зіставте поля один до</w:t>
      </w:r>
      <w:r>
        <w:t xml:space="preserve"> </w:t>
      </w:r>
      <w:r>
        <w:rPr/>
        <w:t>одного.</w:t>
      </w:r>
    </w:p>
    <w:p>
      <w:pPr>
        <w:ind w:left="255" w:hanging="227"/>
      </w:pPr>
      <w:r>
        <w:t xml:space="preserve">6. </w:t>
      </w:r>
      <w:r>
        <w:rPr/>
        <w:t>Очистіть поле і натисніть «Надіслати». Одразу після натискання подивіться</w:t>
      </w:r>
      <w:r>
        <w:t xml:space="preserve"> </w:t>
      </w:r>
      <w:r>
        <w:rPr/>
        <w:t xml:space="preserve">на поле: браузерна перевірка атрибута </w:t>
      </w:r>
      <w:r>
        <w:rPr>
          <w:rFonts w:ascii="Courier New" w:hAnsi="Courier New"/>
          <w:sz w:val="19"/>
        </w:rPr>
        <w:t>required</w:t>
      </w:r>
      <w:r>
        <w:rPr/>
        <w:t xml:space="preserve"> спрацює до події </w:t>
      </w:r>
      <w:r>
        <w:rPr>
          <w:rFonts w:ascii="Courier New" w:hAnsi="Courier New"/>
          <w:sz w:val="19"/>
        </w:rPr>
        <w:t>submit</w:t>
      </w:r>
      <w:r>
        <w:t xml:space="preserve"> </w:t>
      </w:r>
      <w:r>
        <w:rPr/>
        <w:t>і покаже власну підказку. Після цього перевірте Network: попередній</w:t>
      </w:r>
      <w:r>
        <w:t xml:space="preserve"> </w:t>
      </w:r>
      <w:r>
        <w:rPr/>
        <w:t xml:space="preserve">результат на сторінці не зміниться, а нового запису </w:t>
      </w:r>
      <w:r>
        <w:rPr>
          <w:rFonts w:ascii="Courier New" w:hAnsi="Courier New"/>
          <w:sz w:val="19"/>
        </w:rPr>
        <w:t>POST</w:t>
      </w:r>
      <w:r>
        <w:rPr/>
        <w:t xml:space="preserve"> не буде. Текст</w:t>
      </w:r>
      <w:r>
        <w:t xml:space="preserve"> </w:t>
      </w:r>
      <w:r>
        <w:rPr/>
        <w:t>підказки залежить від мови браузера.</w:t>
      </w:r>
    </w:p>
    <w:p>
      <w:pPr>
        <w:ind w:left="255" w:hanging="227"/>
      </w:pPr>
      <w:r>
        <w:t xml:space="preserve">7. </w:t>
      </w:r>
      <w:r>
        <w:rPr/>
        <w:t xml:space="preserve">Уведіть один пробіл і повторіть дію. </w:t>
      </w:r>
      <w:r>
        <w:rPr>
          <w:rFonts w:ascii="Courier New" w:hAnsi="Courier New"/>
          <w:sz w:val="19"/>
        </w:rPr>
        <w:t>required</w:t>
      </w:r>
      <w:r>
        <w:rPr/>
        <w:t xml:space="preserve"> вважає непорожнім навіть таке</w:t>
      </w:r>
      <w:r>
        <w:t xml:space="preserve"> </w:t>
      </w:r>
      <w:r>
        <w:rPr/>
        <w:t>значення, тому HTTP-запит буде надіслано. У Network видно відповідь зі</w:t>
      </w:r>
      <w:r>
        <w:t xml:space="preserve"> </w:t>
      </w:r>
      <w:r>
        <w:rPr>
          <w:rFonts w:ascii="Courier New" w:hAnsi="Courier New"/>
          <w:sz w:val="19"/>
        </w:rPr>
        <w:t>status code</w:t>
      </w:r>
      <w:r>
        <w:rPr/>
        <w:t xml:space="preserve"> </w:t>
      </w:r>
      <w:r>
        <w:rPr>
          <w:rFonts w:ascii="Courier New" w:hAnsi="Courier New"/>
          <w:sz w:val="19"/>
        </w:rPr>
        <w:t>400</w:t>
      </w:r>
      <w:r>
        <w:rPr/>
        <w:t xml:space="preserve">, а сторінка показує </w:t>
      </w:r>
      <w:r>
        <w:rPr>
          <w:rFonts w:ascii="Courier New" w:hAnsi="Courier New"/>
          <w:sz w:val="19"/>
        </w:rPr>
        <w:t>Помилка 400: Уведіть ім’я.</w:t>
      </w:r>
    </w:p>
    <w:p>
      <w:r>
        <w:rPr/>
        <w:t>Той самий endpoint можна необов’язково викликати з термінала командою з README:</w:t>
      </w:r>
      <w:r>
        <w:t xml:space="preserve"> </w:t>
      </w:r>
      <w:r>
        <w:rPr/>
        <w:t>виклик відбувається без сторінки й без форми, а API повертає ту саму відповідь</w:t>
      </w:r>
      <w:r>
        <w:t xml:space="preserve"> </w:t>
      </w:r>
      <w:r>
        <w:rPr/>
        <w:t>для звичайного імені.</w:t>
      </w:r>
    </w:p>
    <w:p>
      <w:r>
        <w:rPr/>
        <w:t xml:space="preserve">Атрибут </w:t>
      </w:r>
      <w:r>
        <w:rPr>
          <w:rFonts w:ascii="Courier New" w:hAnsi="Courier New"/>
          <w:sz w:val="19"/>
        </w:rPr>
        <w:t>required</w:t>
      </w:r>
      <w:r>
        <w:rPr/>
        <w:t xml:space="preserve"> визначає, за яких умов ця форма дійде до надсилання, а не</w:t>
      </w:r>
      <w:r>
        <w:t xml:space="preserve"> </w:t>
      </w:r>
      <w:r>
        <w:rPr/>
        <w:t>те, які дані може одержати API. Де розмістити перший надійний</w:t>
      </w:r>
      <w:r>
        <w:t xml:space="preserve"> </w:t>
      </w:r>
      <w:r>
        <w:rPr/>
        <w:t>механізм контролю, визначатимемо в лекції 1.</w:t>
      </w:r>
    </w:p>
    <w:p>
      <w:r>
        <w:rPr/>
        <w:t>Network показує дані, що перетнули мережеву межу: запит від браузера і відповідь</w:t>
      </w:r>
      <w:r>
        <w:t xml:space="preserve"> </w:t>
      </w:r>
      <w:r>
        <w:rPr/>
        <w:t>від API. Він не показує ні перевірок у серверному коді C#, ні SQL-запиту, ні</w:t>
      </w:r>
      <w:r>
        <w:t xml:space="preserve"> </w:t>
      </w:r>
      <w:r>
        <w:rPr/>
        <w:t>того, чи було перевірено право доступу. Для цього пізніше знадобляться код,</w:t>
      </w:r>
      <w:r>
        <w:t xml:space="preserve"> </w:t>
      </w:r>
      <w:r>
        <w:rPr/>
        <w:t>журнали й тести.</w:t>
      </w:r>
      <w:r>
        <w:t xml:space="preserve"> </w:t>
      </w:r>
      <w:r>
        <w:rPr/>
        <w:t>Отже, знімок Network є доказом обміну, але не автоматичним доказом усієї</w:t>
      </w:r>
      <w:r>
        <w:t xml:space="preserve"> </w:t>
      </w:r>
      <w:r>
        <w:rPr/>
        <w:t>серверної логіки.</w:t>
      </w:r>
    </w:p>
    <w:p>
      <w:pPr>
        <w:pStyle w:val="Heading3"/>
      </w:pPr>
      <w:bookmarkStart w:id="96" w:name="s_c725f93f259ac125e9c2a0b1d229b5"/>
      <w:bookmarkEnd w:id="96"/>
      <w:r>
        <w:rPr/>
        <w:t>Чому це потрібно</w:t>
      </w:r>
    </w:p>
    <w:p>
      <w:r>
        <w:rPr/>
        <w:t>DevTools Network є головним інструментом спостереження за клієнтською частиною</w:t>
      </w:r>
      <w:r>
        <w:t xml:space="preserve"> </w:t>
      </w:r>
      <w:r>
        <w:rPr/>
        <w:t>курсу. У звітах лабораторних робіт потрібні реальні HTTP-запит і</w:t>
      </w:r>
      <w:r>
        <w:t xml:space="preserve"> </w:t>
      </w:r>
      <w:r>
        <w:rPr/>
        <w:t>HTTP-відповідь, а не лише знімок редактора чи твердження, що кнопка «працює».</w:t>
      </w:r>
    </w:p>
    <w:p>
      <w:pPr>
        <w:pStyle w:val="Heading2"/>
      </w:pPr>
      <w:bookmarkStart w:id="97" w:name="s_81efe41c348ce70194e2536e54c209"/>
      <w:bookmarkEnd w:id="97"/>
      <w:r>
        <w:rPr/>
        <w:t>Текстова відповідь у DOM</w:t>
      </w:r>
    </w:p>
    <w:p>
      <w:r>
        <w:rPr/>
        <w:t xml:space="preserve">Для одного текстового значення приклад використовує </w:t>
      </w:r>
      <w:r>
        <w:rPr>
          <w:rFonts w:ascii="Courier New" w:hAnsi="Courier New"/>
          <w:sz w:val="19"/>
        </w:rPr>
        <w:t>textContent</w:t>
      </w:r>
      <w:r>
        <w:rPr/>
        <w:t>:</w:t>
      </w:r>
    </w:p>
    <w:p>
      <w:pPr>
        <w:pStyle w:val="CodeBlock"/>
        <w:wordWrap w:val="1"/>
      </w:pPr>
      <w:r>
        <w:t>function showGreeting(message) {</w:t>
        <w:br/>
        <w:t xml:space="preserve">  // Крок B4: змініть лише підпис перед значенням message.</w:t>
        <w:br/>
        <w:t xml:space="preserve">  result.textContent = `Відповідь API: ${message}`;</w:t>
        <w:br/>
        <w:t>}</w:t>
        <w:br/>
      </w:r>
    </w:p>
    <w:p>
      <w:r>
        <w:rPr/>
        <w:t>Браузер вирішує, що означає рядок, за місцем, куди його передали. Значення,</w:t>
      </w:r>
      <w:r>
        <w:t xml:space="preserve"> </w:t>
      </w:r>
      <w:r>
        <w:rPr/>
        <w:t xml:space="preserve">передане як текст через </w:t>
      </w:r>
      <w:r>
        <w:rPr>
          <w:rFonts w:ascii="Courier New" w:hAnsi="Courier New"/>
          <w:sz w:val="19"/>
        </w:rPr>
        <w:t>textContent</w:t>
      </w:r>
      <w:r>
        <w:rPr/>
        <w:t xml:space="preserve">, залишається текстом. Якщо </w:t>
      </w:r>
      <w:r>
        <w:rPr>
          <w:rFonts w:ascii="Courier New" w:hAnsi="Courier New"/>
          <w:sz w:val="19"/>
        </w:rPr>
        <w:t>message</w:t>
      </w:r>
      <w:r>
        <w:t xml:space="preserve"> </w:t>
      </w:r>
      <w:r>
        <w:rPr/>
        <w:t xml:space="preserve">містить символи </w:t>
      </w:r>
      <w:r>
        <w:rPr>
          <w:rFonts w:ascii="Courier New" w:hAnsi="Courier New"/>
          <w:sz w:val="19"/>
        </w:rPr>
        <w:t>&lt;b&gt;</w:t>
      </w:r>
      <w:r>
        <w:rPr/>
        <w:t>, сторінка покаже саме ці символи, а не створить із них</w:t>
      </w:r>
      <w:r>
        <w:t xml:space="preserve"> </w:t>
      </w:r>
      <w:r>
        <w:rPr/>
        <w:t>новий елемент.</w:t>
      </w:r>
    </w:p>
    <w:p>
      <w:r>
        <w:rPr/>
        <w:t>Коли потрібно побудувати короткий список, приклад явно створює вузол і також</w:t>
      </w:r>
      <w:r>
        <w:t xml:space="preserve"> </w:t>
      </w:r>
      <w:r>
        <w:rPr/>
        <w:t>записує його текст:</w:t>
      </w:r>
    </w:p>
    <w:p>
      <w:pPr>
        <w:pStyle w:val="CodeBlock"/>
        <w:wordWrap w:val="1"/>
      </w:pPr>
      <w:r>
        <w:t>const item = document.createElement("li");</w:t>
        <w:br/>
        <w:t>item.textContent = message;</w:t>
        <w:br/>
        <w:t>historyList.append(item);</w:t>
        <w:br/>
      </w:r>
    </w:p>
    <w:p>
      <w:r>
        <w:rPr/>
        <w:t>У браузері є й інші способи передавати рядок до документа, і вони можуть мати</w:t>
      </w:r>
      <w:r>
        <w:t xml:space="preserve"> </w:t>
      </w:r>
      <w:r>
        <w:rPr/>
        <w:t xml:space="preserve">іншу інтерпретацію. У цьому мосту правилом за замовчуванням є </w:t>
      </w:r>
      <w:r>
        <w:rPr>
          <w:rFonts w:ascii="Courier New" w:hAnsi="Courier New"/>
          <w:sz w:val="19"/>
        </w:rPr>
        <w:t>textContent</w:t>
      </w:r>
      <w:r>
        <w:rPr/>
        <w:t xml:space="preserve"> для</w:t>
      </w:r>
      <w:r>
        <w:t xml:space="preserve"> </w:t>
      </w:r>
      <w:r>
        <w:rPr/>
        <w:t xml:space="preserve">тексту та </w:t>
      </w:r>
      <w:r>
        <w:rPr>
          <w:rFonts w:ascii="Courier New" w:hAnsi="Courier New"/>
          <w:sz w:val="19"/>
        </w:rPr>
        <w:t>createElement</w:t>
      </w:r>
      <w:r>
        <w:rPr/>
        <w:t xml:space="preserve"> із </w:t>
      </w:r>
      <w:r>
        <w:rPr>
          <w:rFonts w:ascii="Courier New" w:hAnsi="Courier New"/>
          <w:sz w:val="19"/>
        </w:rPr>
        <w:t>append</w:t>
      </w:r>
      <w:r>
        <w:rPr/>
        <w:t xml:space="preserve"> для структури. Механізм небезпечної</w:t>
      </w:r>
      <w:r>
        <w:t xml:space="preserve"> </w:t>
      </w:r>
      <w:r>
        <w:rPr/>
        <w:t>інтерпретації даних системно розглядатиметься в окремому матеріалі перед ЛР 5.</w:t>
      </w:r>
    </w:p>
    <w:p>
      <w:pPr>
        <w:pStyle w:val="Heading3"/>
      </w:pPr>
      <w:bookmarkStart w:id="98" w:name="s_1f1316665eadb5d315438171760d75"/>
      <w:bookmarkEnd w:id="98"/>
      <w:r>
        <w:rPr/>
        <w:t>Практична зміна B4</w:t>
      </w:r>
    </w:p>
    <w:p>
      <w:r>
        <w:rPr/>
        <w:t xml:space="preserve">У </w:t>
      </w:r>
      <w:r>
        <w:rPr>
          <w:rFonts w:ascii="Courier New" w:hAnsi="Courier New"/>
          <w:sz w:val="19"/>
        </w:rPr>
        <w:t>wwwroot/app.js</w:t>
      </w:r>
      <w:r>
        <w:rPr/>
        <w:t xml:space="preserve"> знайдіть функцію </w:t>
      </w:r>
      <w:r>
        <w:rPr>
          <w:rFonts w:ascii="Courier New" w:hAnsi="Courier New"/>
          <w:sz w:val="19"/>
        </w:rPr>
        <w:t>showGreeting</w:t>
      </w:r>
      <w:r>
        <w:rPr/>
        <w:t xml:space="preserve"> та замініть лише підпис</w:t>
      </w:r>
      <w:r>
        <w:t xml:space="preserve"> </w:t>
      </w:r>
      <w:r>
        <w:rPr>
          <w:rFonts w:ascii="Courier New" w:hAnsi="Courier New"/>
          <w:sz w:val="19"/>
        </w:rPr>
        <w:t>Відповідь API:</w:t>
      </w:r>
      <w:r>
        <w:rPr/>
        <w:t xml:space="preserve"> на </w:t>
      </w:r>
      <w:r>
        <w:rPr>
          <w:rFonts w:ascii="Courier New" w:hAnsi="Courier New"/>
          <w:sz w:val="19"/>
        </w:rPr>
        <w:t>Перевірено у браузері:</w:t>
      </w:r>
      <w:r>
        <w:rPr/>
        <w:t>. Оновіть сторінку, повторно</w:t>
      </w:r>
      <w:r>
        <w:t xml:space="preserve"> </w:t>
      </w:r>
      <w:r>
        <w:rPr/>
        <w:t>надішліть форму і покажіть новий текст. Не змінюйте спосіб передавання</w:t>
      </w:r>
      <w:r>
        <w:t xml:space="preserve"> </w:t>
      </w:r>
      <w:r>
        <w:rPr>
          <w:rFonts w:ascii="Courier New" w:hAnsi="Courier New"/>
          <w:sz w:val="19"/>
        </w:rPr>
        <w:t>message</w:t>
      </w:r>
      <w:r>
        <w:rPr/>
        <w:t xml:space="preserve">: результат має й надалі встановлюватися через </w:t>
      </w:r>
      <w:r>
        <w:rPr>
          <w:rFonts w:ascii="Courier New" w:hAnsi="Courier New"/>
          <w:sz w:val="19"/>
        </w:rPr>
        <w:t>textContent</w:t>
      </w:r>
      <w:r>
        <w:rPr/>
        <w:t>.</w:t>
      </w:r>
    </w:p>
    <w:p>
      <w:r>
        <w:rPr/>
        <w:t>Якщо новий підпис не з’явився, браузер міг використати кешовану версію</w:t>
      </w:r>
      <w:r>
        <w:t xml:space="preserve"> </w:t>
      </w:r>
      <w:r>
        <w:rPr>
          <w:rFonts w:ascii="Courier New" w:hAnsi="Courier New"/>
          <w:sz w:val="19"/>
        </w:rPr>
        <w:t>app.js</w:t>
      </w:r>
      <w:r>
        <w:rPr/>
        <w:t>. Виконайте примусове перезавантаження сторінки або тимчасово вимкніть</w:t>
      </w:r>
      <w:r>
        <w:t xml:space="preserve"> </w:t>
      </w:r>
      <w:r>
        <w:rPr/>
        <w:t>кеш у вже відкритій панелі Network, а потім повторіть дію.</w:t>
      </w:r>
    </w:p>
    <w:p>
      <w:r>
        <w:rPr/>
        <w:t xml:space="preserve">Після цього введіть ім’я </w:t>
      </w:r>
      <w:r>
        <w:rPr>
          <w:rFonts w:ascii="Courier New" w:hAnsi="Courier New"/>
          <w:sz w:val="19"/>
        </w:rPr>
        <w:t>&lt;b&gt;Олена&lt;/b&gt;</w:t>
      </w:r>
      <w:r>
        <w:rPr/>
        <w:t xml:space="preserve"> і надішліть форму. Сторінка має показати</w:t>
      </w:r>
      <w:r>
        <w:t xml:space="preserve"> </w:t>
      </w:r>
      <w:r>
        <w:rPr/>
        <w:t xml:space="preserve">символи </w:t>
      </w:r>
      <w:r>
        <w:rPr>
          <w:rFonts w:ascii="Courier New" w:hAnsi="Courier New"/>
          <w:sz w:val="19"/>
        </w:rPr>
        <w:t>&lt;b&gt;</w:t>
      </w:r>
      <w:r>
        <w:rPr/>
        <w:t xml:space="preserve"> як звичайний текст, а не зробити ім’я жирним. Це спостереження</w:t>
      </w:r>
      <w:r>
        <w:t xml:space="preserve"> </w:t>
      </w:r>
      <w:r>
        <w:rPr/>
        <w:t>підтверджує: значення передано текстовій властивості, тому браузер трактує його</w:t>
      </w:r>
      <w:r>
        <w:t xml:space="preserve"> </w:t>
      </w:r>
      <w:r>
        <w:rPr/>
        <w:t>як текст.</w:t>
      </w:r>
    </w:p>
    <w:p>
      <w:pPr>
        <w:pStyle w:val="Heading3"/>
      </w:pPr>
      <w:bookmarkStart w:id="99" w:name="s_97c0d1e9ed4590015df118c2591396"/>
      <w:bookmarkEnd w:id="99"/>
      <w:r>
        <w:rPr/>
        <w:t>Чому це потрібно</w:t>
      </w:r>
    </w:p>
    <w:p>
      <w:r>
        <w:rPr/>
        <w:t>Дані відповіді мають стати видимими для користувача, але операція відображення</w:t>
      </w:r>
      <w:r>
        <w:t xml:space="preserve"> </w:t>
      </w:r>
      <w:r>
        <w:rPr/>
        <w:t>визначає їхнє значення для браузера. Звичка одразу використовувати текстову</w:t>
      </w:r>
      <w:r>
        <w:t xml:space="preserve"> </w:t>
      </w:r>
      <w:r>
        <w:rPr/>
        <w:t>операцію для текстового значення створює коректну основу для ЛР 1 і подальшого</w:t>
      </w:r>
      <w:r>
        <w:t xml:space="preserve"> </w:t>
      </w:r>
      <w:r>
        <w:rPr/>
        <w:t>аналізу клієнтського коду в браузері.</w:t>
      </w:r>
    </w:p>
    <w:p>
      <w:pPr>
        <w:pStyle w:val="Heading2"/>
      </w:pPr>
      <w:bookmarkStart w:id="100" w:name="s_1d09fc94341dbd82512ac9a28909fe"/>
      <w:bookmarkEnd w:id="100"/>
      <w:r>
        <w:rPr/>
        <w:t>Типові хибні уявлення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2"/>
        <w:gridCol w:w="5483"/>
      </w:tblGrid>
      <w:tr>
        <w:trPr>
          <w:cantSplit/>
          <w:tblHeader/>
        </w:trPr>
        <w:tc>
          <w:tcPr>
            <w:tcW w:type="dxa" w:w="4382"/>
            <w:vAlign w:val="center"/>
            <w:tcMar>
              <w:top w:w="80" w:type="dxa"/>
              <w:bottom w:w="80" w:type="dxa"/>
              <w:left w:w="90" w:type="dxa"/>
              <w:right w:w="90" w:type="dxa"/>
            </w:tcMar>
            <w:shd w:fill="E8EEF2"/>
          </w:tcPr>
          <w:p>
            <w:pPr>
              <w:pStyle w:val="TableText"/>
              <w:keepNext/>
            </w:pPr>
            <w:r>
              <w:rPr>
                <w:b/>
              </w:rPr>
              <w:t>Хибне уявлення</w:t>
            </w:r>
          </w:p>
        </w:tc>
        <w:tc>
          <w:tcPr>
            <w:tcW w:type="dxa" w:w="5483"/>
            <w:vAlign w:val="center"/>
            <w:tcMar>
              <w:top w:w="80" w:type="dxa"/>
              <w:bottom w:w="80" w:type="dxa"/>
              <w:left w:w="90" w:type="dxa"/>
              <w:right w:w="90" w:type="dxa"/>
            </w:tcMar>
            <w:shd w:fill="E8EEF2"/>
          </w:tcPr>
          <w:p>
            <w:pPr>
              <w:pStyle w:val="TableText"/>
              <w:keepNext/>
            </w:pPr>
            <w:r>
              <w:rPr>
                <w:b/>
              </w:rPr>
              <w:t>Що відбувається насправді</w:t>
            </w:r>
          </w:p>
        </w:tc>
      </w:tr>
      <w:tr>
        <w:trPr>
          <w:cantSplit/>
        </w:trPr>
        <w:tc>
          <w:tcPr>
            <w:tcW w:type="dxa" w:w="4382"/>
            <w:vAlign w:val="center"/>
            <w:tcMar>
              <w:top w:w="80" w:type="dxa"/>
              <w:bottom w:w="80" w:type="dxa"/>
              <w:left w:w="90" w:type="dxa"/>
              <w:right w:w="90" w:type="dxa"/>
            </w:tcMar>
          </w:tcPr>
          <w:p>
            <w:pPr>
              <w:pStyle w:val="TableText"/>
              <w:keepNext w:val="0"/>
            </w:pPr>
            <w:r>
              <w:rPr/>
              <w:t>«Браузер створив запит, отже його структура надійна»</w:t>
            </w:r>
          </w:p>
        </w:tc>
        <w:tc>
          <w:tcPr>
            <w:tcW w:type="dxa" w:w="5483"/>
            <w:vAlign w:val="center"/>
            <w:tcMar>
              <w:top w:w="80" w:type="dxa"/>
              <w:bottom w:w="80" w:type="dxa"/>
              <w:left w:w="90" w:type="dxa"/>
              <w:right w:w="90" w:type="dxa"/>
            </w:tcMar>
          </w:tcPr>
          <w:p>
            <w:pPr>
              <w:pStyle w:val="TableText"/>
              <w:keepNext w:val="0"/>
            </w:pPr>
            <w:r>
              <w:rPr/>
              <w:t>Користувач контролює клієнт і може надіслати інший запит без цієї форми.</w:t>
            </w:r>
          </w:p>
        </w:tc>
      </w:tr>
      <w:tr>
        <w:trPr>
          <w:cantSplit/>
        </w:trPr>
        <w:tc>
          <w:tcPr>
            <w:tcW w:type="dxa" w:w="4382"/>
            <w:vAlign w:val="center"/>
            <w:tcMar>
              <w:top w:w="80" w:type="dxa"/>
              <w:bottom w:w="80" w:type="dxa"/>
              <w:left w:w="90" w:type="dxa"/>
              <w:right w:w="90" w:type="dxa"/>
            </w:tcMar>
          </w:tcPr>
          <w:p>
            <w:pPr>
              <w:pStyle w:val="TableText"/>
              <w:keepNext w:val="0"/>
            </w:pPr>
            <w:r>
              <w:rPr/>
              <w:t>«</w:t>
            </w:r>
            <w:r>
              <w:rPr>
                <w:rFonts w:ascii="Courier New" w:hAnsi="Courier New"/>
                <w:sz w:val="19"/>
              </w:rPr>
              <w:t>200</w:t>
            </w:r>
            <w:r>
              <w:rPr/>
              <w:t xml:space="preserve"> означає, що операція правильна й безпечна»</w:t>
            </w:r>
          </w:p>
        </w:tc>
        <w:tc>
          <w:tcPr>
            <w:tcW w:type="dxa" w:w="5483"/>
            <w:vAlign w:val="center"/>
            <w:tcMar>
              <w:top w:w="80" w:type="dxa"/>
              <w:bottom w:w="80" w:type="dxa"/>
              <w:left w:w="90" w:type="dxa"/>
              <w:right w:w="90" w:type="dxa"/>
            </w:tcMar>
          </w:tcPr>
          <w:p>
            <w:pPr>
              <w:pStyle w:val="TableText"/>
              <w:keepNext w:val="0"/>
            </w:pPr>
            <w:r>
              <w:rPr/>
              <w:t>Код стану описує результат конкретного HTTP-обміну, але не доводить повноту серверних перевірок.</w:t>
            </w:r>
          </w:p>
        </w:tc>
      </w:tr>
      <w:tr>
        <w:trPr>
          <w:cantSplit/>
        </w:trPr>
        <w:tc>
          <w:tcPr>
            <w:tcW w:type="dxa" w:w="4382"/>
            <w:vAlign w:val="center"/>
            <w:tcMar>
              <w:top w:w="80" w:type="dxa"/>
              <w:bottom w:w="80" w:type="dxa"/>
              <w:left w:w="90" w:type="dxa"/>
              <w:right w:w="90" w:type="dxa"/>
            </w:tcMar>
          </w:tcPr>
          <w:p>
            <w:pPr>
              <w:pStyle w:val="TableText"/>
              <w:keepNext w:val="0"/>
            </w:pPr>
            <w:r>
              <w:rPr/>
              <w:t>«</w:t>
            </w:r>
            <w:r>
              <w:rPr>
                <w:rFonts w:ascii="Courier New" w:hAnsi="Courier New"/>
                <w:sz w:val="19"/>
              </w:rPr>
              <w:t>required</w:t>
            </w:r>
            <w:r>
              <w:rPr/>
              <w:t xml:space="preserve">, </w:t>
            </w:r>
            <w:r>
              <w:rPr>
                <w:rFonts w:ascii="Courier New" w:hAnsi="Courier New"/>
                <w:sz w:val="19"/>
              </w:rPr>
              <w:t>&lt;input disabled&gt;</w:t>
            </w:r>
            <w:r>
              <w:rPr/>
              <w:t xml:space="preserve"> або прихована </w:t>
            </w:r>
            <w:r>
              <w:rPr>
                <w:rFonts w:ascii="Courier New" w:hAnsi="Courier New"/>
                <w:sz w:val="19"/>
              </w:rPr>
              <w:t>&lt;button&gt;</w:t>
            </w:r>
            <w:r>
              <w:rPr/>
              <w:t xml:space="preserve"> обмежують те, що може одержати API»</w:t>
            </w:r>
          </w:p>
        </w:tc>
        <w:tc>
          <w:tcPr>
            <w:tcW w:type="dxa" w:w="5483"/>
            <w:vAlign w:val="center"/>
            <w:tcMar>
              <w:top w:w="80" w:type="dxa"/>
              <w:bottom w:w="80" w:type="dxa"/>
              <w:left w:w="90" w:type="dxa"/>
              <w:right w:w="90" w:type="dxa"/>
            </w:tcMar>
          </w:tcPr>
          <w:p>
            <w:pPr>
              <w:pStyle w:val="TableText"/>
              <w:keepNext w:val="0"/>
            </w:pPr>
            <w:r>
              <w:rPr/>
              <w:t>Ці засоби визначають поведінку конкретного інтерфейсу. Інший клієнт може сформувати запит без його обмежень.</w:t>
            </w:r>
          </w:p>
        </w:tc>
      </w:tr>
      <w:tr>
        <w:trPr>
          <w:cantSplit/>
        </w:trPr>
        <w:tc>
          <w:tcPr>
            <w:tcW w:type="dxa" w:w="4382"/>
            <w:vAlign w:val="center"/>
            <w:tcMar>
              <w:top w:w="80" w:type="dxa"/>
              <w:bottom w:w="80" w:type="dxa"/>
              <w:left w:w="90" w:type="dxa"/>
              <w:right w:w="90" w:type="dxa"/>
            </w:tcMar>
          </w:tcPr>
          <w:p>
            <w:pPr>
              <w:pStyle w:val="TableText"/>
              <w:keepNext w:val="0"/>
            </w:pPr>
            <w:r>
              <w:rPr/>
              <w:t>«DevTools показує, що саме сервер перевірив»</w:t>
            </w:r>
          </w:p>
        </w:tc>
        <w:tc>
          <w:tcPr>
            <w:tcW w:type="dxa" w:w="5483"/>
            <w:vAlign w:val="center"/>
            <w:tcMar>
              <w:top w:w="80" w:type="dxa"/>
              <w:bottom w:w="80" w:type="dxa"/>
              <w:left w:w="90" w:type="dxa"/>
              <w:right w:w="90" w:type="dxa"/>
            </w:tcMar>
          </w:tcPr>
          <w:p>
            <w:pPr>
              <w:pStyle w:val="TableText"/>
              <w:keepNext w:val="0"/>
            </w:pPr>
            <w:r>
              <w:rPr/>
              <w:t>Network показує лише те, що було надіслано та одержано через мережу.</w:t>
            </w:r>
          </w:p>
        </w:tc>
      </w:tr>
      <w:tr>
        <w:trPr>
          <w:cantSplit/>
        </w:trPr>
        <w:tc>
          <w:tcPr>
            <w:tcW w:type="dxa" w:w="4382"/>
            <w:vAlign w:val="center"/>
            <w:tcMar>
              <w:top w:w="80" w:type="dxa"/>
              <w:bottom w:w="80" w:type="dxa"/>
              <w:left w:w="90" w:type="dxa"/>
              <w:right w:w="90" w:type="dxa"/>
            </w:tcMar>
          </w:tcPr>
          <w:p>
            <w:pPr>
              <w:pStyle w:val="TableText"/>
              <w:keepNext w:val="0"/>
            </w:pPr>
            <w:r>
              <w:rPr/>
              <w:t>«Показати рядок на сторінці — завжди однакова операція»</w:t>
            </w:r>
          </w:p>
        </w:tc>
        <w:tc>
          <w:tcPr>
            <w:tcW w:type="dxa" w:w="5483"/>
            <w:vAlign w:val="center"/>
            <w:tcMar>
              <w:top w:w="80" w:type="dxa"/>
              <w:bottom w:w="80" w:type="dxa"/>
              <w:left w:w="90" w:type="dxa"/>
              <w:right w:w="90" w:type="dxa"/>
            </w:tcMar>
          </w:tcPr>
          <w:p>
            <w:pPr>
              <w:pStyle w:val="TableText"/>
              <w:keepNext w:val="0"/>
            </w:pPr>
            <w:r>
              <w:rPr/>
              <w:t>Спосіб передавання рядка визначає, чи браузер трактує його як текст або інакше.</w:t>
            </w:r>
          </w:p>
        </w:tc>
      </w:tr>
    </w:tbl>
    <w:p>
      <w:pPr>
        <w:spacing w:after="20"/>
      </w:pPr>
    </w:p>
    <w:p>
      <w:pPr>
        <w:pStyle w:val="Heading2"/>
      </w:pPr>
      <w:bookmarkStart w:id="101" w:name="s_5b2da945a564c396c4b347af4af1df"/>
      <w:bookmarkEnd w:id="101"/>
      <w:r>
        <w:rPr/>
        <w:t>Що залишається на лабораторну роботу та лекції</w:t>
      </w:r>
    </w:p>
    <w:p>
      <w:r>
        <w:rPr/>
        <w:t>У ЛР 1 ви запустите повний стартовий проєкт, простежите шлях</w:t>
      </w:r>
      <w:r>
        <w:t xml:space="preserve"> </w:t>
      </w:r>
      <w:r>
        <w:rPr>
          <w:rFonts w:ascii="Courier New" w:hAnsi="Courier New"/>
          <w:sz w:val="19"/>
        </w:rPr>
        <w:t>browser → API → PostgreSQL → response → DOM</w:t>
      </w:r>
      <w:r>
        <w:rPr/>
        <w:t>, знайдете endpoint за method і</w:t>
      </w:r>
      <w:r>
        <w:t xml:space="preserve"> </w:t>
      </w:r>
      <w:r>
        <w:rPr/>
        <w:t>URL, виконаєте власну обмежену зміну, перевірите порожній та помилковий</w:t>
      </w:r>
      <w:r>
        <w:t xml:space="preserve"> </w:t>
      </w:r>
      <w:r>
        <w:rPr/>
        <w:t xml:space="preserve">сценарії й підготуєте докази. Не копіюйте навчальний endpoint </w:t>
      </w:r>
      <w:r>
        <w:rPr>
          <w:rFonts w:ascii="Courier New" w:hAnsi="Courier New"/>
          <w:sz w:val="19"/>
        </w:rPr>
        <w:t>greetings</w:t>
      </w:r>
      <w:r>
        <w:rPr/>
        <w:t xml:space="preserve"> або</w:t>
      </w:r>
      <w:r>
        <w:t xml:space="preserve"> </w:t>
      </w:r>
      <w:r>
        <w:rPr/>
        <w:t>його форму як виконану частину завдання baseline 2-A.</w:t>
      </w:r>
    </w:p>
    <w:p>
      <w:r>
        <w:rPr/>
        <w:t>Лекція 1 формує повну модель системи, пропонує передбачити наслідок запиту,</w:t>
      </w:r>
      <w:r>
        <w:t xml:space="preserve"> </w:t>
      </w:r>
      <w:r>
        <w:rPr/>
        <w:t>зміненого поза UI, та локалізує перший надійний серверний механізм контролю.</w:t>
      </w:r>
      <w:r>
        <w:t xml:space="preserve"> </w:t>
      </w:r>
      <w:r>
        <w:rPr/>
        <w:t>Поза межами цього мосту також лишаються професійна HTML/CSS-розробка, написання</w:t>
      </w:r>
      <w:r>
        <w:t xml:space="preserve"> </w:t>
      </w:r>
      <w:r>
        <w:rPr>
          <w:rFonts w:ascii="Courier New" w:hAnsi="Courier New"/>
          <w:sz w:val="19"/>
        </w:rPr>
        <w:t>fetch</w:t>
      </w:r>
      <w:r>
        <w:rPr/>
        <w:t xml:space="preserve"> з нуля, каталоги HTTP-методів і заголовків, усталені схеми обробки</w:t>
      </w:r>
      <w:r>
        <w:t xml:space="preserve"> </w:t>
      </w:r>
      <w:r>
        <w:rPr/>
        <w:t>помилок, редагування й повторне надсилання запиту, throttling, Performance</w:t>
      </w:r>
      <w:r>
        <w:t xml:space="preserve"> </w:t>
      </w:r>
      <w:r>
        <w:rPr/>
        <w:t>panel, caching, HTTP/2 та HTTP/3.</w:t>
      </w:r>
    </w:p>
    <w:p>
      <w:pPr>
        <w:pStyle w:val="Heading2"/>
      </w:pPr>
      <w:bookmarkStart w:id="102" w:name="s_26f8cab9c16e1c21ea854ea9519ff8"/>
      <w:bookmarkEnd w:id="102"/>
      <w:r>
        <w:rPr/>
        <w:t>Запитання для самоперевірки</w:t>
      </w:r>
    </w:p>
    <w:p>
      <w:pPr>
        <w:ind w:left="255" w:hanging="227"/>
      </w:pPr>
      <w:r>
        <w:t xml:space="preserve">1. </w:t>
      </w:r>
      <w:r>
        <w:rPr/>
        <w:t>Які частини запису власного HTTP-обміну надіслав браузер, а які повернув API?</w:t>
      </w:r>
    </w:p>
    <w:p>
      <w:pPr>
        <w:ind w:left="255" w:hanging="227"/>
      </w:pPr>
      <w:r>
        <w:t xml:space="preserve">2. </w:t>
      </w:r>
      <w:r>
        <w:rPr/>
        <w:t xml:space="preserve">Уявіть відповідь іншої кінцевої точки API: status </w:t>
      </w:r>
      <w:r>
        <w:rPr>
          <w:rFonts w:ascii="Courier New" w:hAnsi="Courier New"/>
          <w:sz w:val="19"/>
        </w:rPr>
        <w:t>200</w:t>
      </w:r>
      <w:r>
        <w:rPr/>
        <w:t>, а в body — порожній</w:t>
      </w:r>
      <w:r>
        <w:t xml:space="preserve"> </w:t>
      </w:r>
      <w:r>
        <w:rPr/>
        <w:t>список. Що це повідомляє, а чого не доводить?</w:t>
      </w:r>
    </w:p>
    <w:p>
      <w:pPr>
        <w:ind w:left="255" w:hanging="227"/>
      </w:pPr>
      <w:r>
        <w:t xml:space="preserve">3. </w:t>
      </w:r>
      <w:r>
        <w:rPr/>
        <w:t xml:space="preserve">Значення показано через </w:t>
      </w:r>
      <w:r>
        <w:rPr>
          <w:rFonts w:ascii="Courier New" w:hAnsi="Courier New"/>
          <w:sz w:val="19"/>
        </w:rPr>
        <w:t>textContent</w:t>
      </w:r>
      <w:r>
        <w:rPr/>
        <w:t>. Що буде видно, якщо воно містить</w:t>
      </w:r>
      <w:r>
        <w:t xml:space="preserve"> </w:t>
      </w:r>
      <w:r>
        <w:rPr/>
        <w:t xml:space="preserve">символи </w:t>
      </w:r>
      <w:r>
        <w:rPr>
          <w:rFonts w:ascii="Courier New" w:hAnsi="Courier New"/>
          <w:sz w:val="19"/>
        </w:rPr>
        <w:t>&lt;b&gt;</w:t>
      </w:r>
      <w:r>
        <w:rPr/>
        <w:t>, і чому?</w:t>
      </w:r>
    </w:p>
    <w:p>
      <w:pPr>
        <w:pStyle w:val="Heading3"/>
      </w:pPr>
      <w:bookmarkStart w:id="103" w:name="s_396207d905050ae0df76b62e303938"/>
      <w:bookmarkEnd w:id="103"/>
      <w:r>
        <w:rPr/>
        <w:t>Відповіді для самоперевірки</w:t>
      </w:r>
    </w:p>
    <w:p>
      <w:pPr>
        <w:ind w:left="255" w:hanging="227"/>
      </w:pPr>
      <w:r>
        <w:t xml:space="preserve">1. </w:t>
      </w:r>
      <w:r>
        <w:rPr/>
        <w:t>Браузер надіслав method, URL, request headers і request body; API повернув</w:t>
      </w:r>
      <w:r>
        <w:t xml:space="preserve"> </w:t>
      </w:r>
      <w:r>
        <w:rPr/>
        <w:t>status code, response headers і response body.</w:t>
      </w:r>
    </w:p>
    <w:p>
      <w:pPr>
        <w:ind w:left="255" w:hanging="227"/>
      </w:pPr>
      <w:r>
        <w:t xml:space="preserve">2. </w:t>
      </w:r>
      <w:r>
        <w:rPr>
          <w:rFonts w:ascii="Courier New" w:hAnsi="Courier New"/>
          <w:sz w:val="19"/>
        </w:rPr>
        <w:t>200</w:t>
      </w:r>
      <w:r>
        <w:rPr/>
        <w:t xml:space="preserve"> повідомляє, що endpoint опрацював конкретний запит як успішний, а</w:t>
      </w:r>
      <w:r>
        <w:t xml:space="preserve"> </w:t>
      </w:r>
      <w:r>
        <w:rPr/>
        <w:t>body містить порожній список. Це не доводить правильність усіх бізнес-правил,</w:t>
      </w:r>
      <w:r>
        <w:t xml:space="preserve"> </w:t>
      </w:r>
      <w:r>
        <w:rPr/>
        <w:t>повноту перевірки даних або наявність належного контролю доступу.</w:t>
      </w:r>
    </w:p>
    <w:p>
      <w:pPr>
        <w:ind w:left="255" w:hanging="227"/>
      </w:pPr>
      <w:r>
        <w:t xml:space="preserve">3. </w:t>
      </w:r>
      <w:r>
        <w:rPr/>
        <w:t xml:space="preserve">Сторінка покаже символи </w:t>
      </w:r>
      <w:r>
        <w:rPr>
          <w:rFonts w:ascii="Courier New" w:hAnsi="Courier New"/>
          <w:sz w:val="19"/>
        </w:rPr>
        <w:t>&lt;b&gt;</w:t>
      </w:r>
      <w:r>
        <w:rPr/>
        <w:t xml:space="preserve"> як звичайний текст, тому що значення передано</w:t>
      </w:r>
      <w:r>
        <w:t xml:space="preserve"> </w:t>
      </w:r>
      <w:r>
        <w:rPr/>
        <w:t xml:space="preserve">текстовій властивості </w:t>
      </w:r>
      <w:r>
        <w:rPr>
          <w:rFonts w:ascii="Courier New" w:hAnsi="Courier New"/>
          <w:sz w:val="19"/>
        </w:rPr>
        <w:t>textContent</w:t>
      </w:r>
      <w:r>
        <w:rPr/>
        <w:t>, а не операції побудови структури.</w:t>
      </w:r>
    </w:p>
    <w:p>
      <w:pPr>
        <w:pStyle w:val="Heading1"/>
        <w:pageBreakBefore w:val="0"/>
      </w:pPr>
      <w:r>
        <w:t>11. Довідник Git</w:t>
      </w:r>
      <w:bookmarkStart w:id="104" w:name="s_9dafd264badab8591f91ac5b86f2ac"/>
      <w:bookmarkEnd w:id="104"/>
    </w:p>
    <w:p>
      <w:r>
        <w:rPr/>
        <w:t>Цей короткий довідник описує лише ті операції Git, які потрібні для лабораторних робіт з дисципліни «Прикладні технології програмування в інформаційній безпеці». Його мета — забезпечити відтворювану історію роботи та зберегти докази станів «до виправлення» і «після виправлення».</w:t>
      </w:r>
    </w:p>
    <w:p>
      <w:pPr>
        <w:pStyle w:val="Heading2"/>
      </w:pPr>
      <w:bookmarkStart w:id="105" w:name="s_74a24acfd4fffaf819520a92f43005"/>
      <w:bookmarkEnd w:id="105"/>
      <w:r>
        <w:rPr/>
        <w:t>1. Очікуваний результат</w:t>
      </w:r>
    </w:p>
    <w:p>
      <w:r>
        <w:rPr/>
        <w:t>Після опрацювання довідника студент повинен уміти:</w:t>
      </w:r>
    </w:p>
    <w:p>
      <w:pPr>
        <w:ind w:left="255" w:hanging="227"/>
      </w:pPr>
      <w:r>
        <w:t xml:space="preserve">• </w:t>
      </w:r>
      <w:r>
        <w:rPr/>
        <w:t>клонувати приватний навчальний репозиторій;</w:t>
      </w:r>
    </w:p>
    <w:p>
      <w:pPr>
        <w:ind w:left="255" w:hanging="227"/>
      </w:pPr>
      <w:r>
        <w:t xml:space="preserve">• </w:t>
      </w:r>
      <w:r>
        <w:rPr/>
        <w:t>створити окрему гілку лабораторної роботи;</w:t>
      </w:r>
    </w:p>
    <w:p>
      <w:pPr>
        <w:ind w:left="255" w:hanging="227"/>
      </w:pPr>
      <w:r>
        <w:t xml:space="preserve">• </w:t>
      </w:r>
      <w:r>
        <w:rPr/>
        <w:t>перевірити зміни перед commit;</w:t>
      </w:r>
    </w:p>
    <w:p>
      <w:pPr>
        <w:ind w:left="255" w:hanging="227"/>
      </w:pPr>
      <w:r>
        <w:t xml:space="preserve">• </w:t>
      </w:r>
      <w:r>
        <w:rPr/>
        <w:t>створити змістовні commits;</w:t>
      </w:r>
    </w:p>
    <w:p>
      <w:pPr>
        <w:ind w:left="255" w:hanging="227"/>
      </w:pPr>
      <w:r>
        <w:t xml:space="preserve">• </w:t>
      </w:r>
      <w:r>
        <w:rPr/>
        <w:t>зберегти окремі commits уразливого та виправленого станів;</w:t>
      </w:r>
    </w:p>
    <w:p>
      <w:pPr>
        <w:ind w:left="255" w:hanging="227"/>
      </w:pPr>
      <w:r>
        <w:t xml:space="preserve">• </w:t>
      </w:r>
      <w:r>
        <w:rPr/>
        <w:t>створити й перевірити фінальний тег роботи;</w:t>
      </w:r>
    </w:p>
    <w:p>
      <w:pPr>
        <w:ind w:left="255" w:hanging="227"/>
      </w:pPr>
      <w:r>
        <w:t xml:space="preserve">• </w:t>
      </w:r>
      <w:r>
        <w:rPr/>
        <w:t>передати викладачеві точні назви гілки, тегу та commit hash;</w:t>
      </w:r>
    </w:p>
    <w:p>
      <w:pPr>
        <w:ind w:left="255" w:hanging="227"/>
      </w:pPr>
      <w:r>
        <w:t xml:space="preserve">• </w:t>
      </w:r>
      <w:r>
        <w:rPr/>
        <w:t>не додавати до Git секрети, локальні конфігурації та службові файли.</w:t>
      </w:r>
    </w:p>
    <w:p>
      <w:pPr>
        <w:pStyle w:val="Heading2"/>
      </w:pPr>
      <w:bookmarkStart w:id="106" w:name="s_2b0daa587c0c4e5a783d5205d89012"/>
      <w:bookmarkEnd w:id="106"/>
      <w:r>
        <w:rPr/>
        <w:t>2. Одноразове налаштування</w:t>
      </w:r>
    </w:p>
    <w:p>
      <w:r>
        <w:rPr/>
        <w:t>Перевірте інсталяцію Git:</w:t>
      </w:r>
    </w:p>
    <w:p>
      <w:pPr>
        <w:pStyle w:val="CodeBlock"/>
        <w:wordWrap w:val="1"/>
      </w:pPr>
      <w:r>
        <w:t>git --version</w:t>
        <w:br/>
      </w:r>
    </w:p>
    <w:p>
      <w:r>
        <w:rPr/>
        <w:t>Налаштуйте ім’я та університетську електронну адресу, якщо цього ще не зроблено:</w:t>
      </w:r>
    </w:p>
    <w:p>
      <w:pPr>
        <w:pStyle w:val="CodeBlock"/>
        <w:wordWrap w:val="1"/>
      </w:pPr>
      <w:r>
        <w:t>git config --global user.name "Ім'я Прізвище"</w:t>
        <w:br/>
        <w:t>git config --global user.email "student@example.edu"</w:t>
        <w:br/>
      </w:r>
    </w:p>
    <w:p>
      <w:r>
        <w:rPr/>
        <w:t>Не записуйте до Git config пароль, access token або інший секрет. Спосіб автентифікації до університетського Git-сервера задає викладач або адміністратор сервера.</w:t>
      </w:r>
    </w:p>
    <w:p>
      <w:pPr>
        <w:pStyle w:val="Heading2"/>
      </w:pPr>
      <w:bookmarkStart w:id="107" w:name="s_3f153cb0fd13f5ce869bc9f11bb0c9"/>
      <w:bookmarkEnd w:id="107"/>
      <w:r>
        <w:rPr/>
        <w:t>3. Початок лабораторної роботи</w:t>
      </w:r>
    </w:p>
    <w:p>
      <w:r>
        <w:rPr/>
        <w:t>Клонуйте репозиторій один раз:</w:t>
      </w:r>
    </w:p>
    <w:p>
      <w:pPr>
        <w:pStyle w:val="CodeBlock"/>
        <w:wordWrap w:val="1"/>
      </w:pPr>
      <w:r>
        <w:t>git clone &lt;repository-url&gt;</w:t>
        <w:br/>
        <w:t>cd &lt;repository-directory&gt;</w:t>
        <w:br/>
      </w:r>
    </w:p>
    <w:p>
      <w:r>
        <w:rPr/>
        <w:t>Перед новою роботою перейдіть до погодженої базової гілки та отримайте зміни:</w:t>
      </w:r>
    </w:p>
    <w:p>
      <w:pPr>
        <w:pStyle w:val="CodeBlock"/>
        <w:wordWrap w:val="1"/>
      </w:pPr>
      <w:r>
        <w:t>git switch main</w:t>
        <w:br/>
        <w:t>git pull --ff-only</w:t>
        <w:br/>
      </w:r>
    </w:p>
    <w:p>
      <w:r>
        <w:rPr/>
        <w:t>Створіть робочу гілку. Для ЛР 1:</w:t>
      </w:r>
    </w:p>
    <w:p>
      <w:pPr>
        <w:pStyle w:val="CodeBlock"/>
        <w:wordWrap w:val="1"/>
      </w:pPr>
      <w:r>
        <w:t>git switch -c lab/1-system</w:t>
        <w:br/>
      </w:r>
    </w:p>
    <w:p>
      <w:r>
        <w:rPr/>
        <w:t xml:space="preserve">Для наступних робіт використовуйте назви з методички: </w:t>
      </w:r>
      <w:r>
        <w:rPr>
          <w:rFonts w:ascii="Courier New" w:hAnsi="Courier New"/>
          <w:sz w:val="19"/>
        </w:rPr>
        <w:t>lab/2-input-sqli</w:t>
      </w:r>
      <w:r>
        <w:rPr/>
        <w:t xml:space="preserve">, </w:t>
      </w:r>
      <w:r>
        <w:rPr>
          <w:rFonts w:ascii="Courier New" w:hAnsi="Courier New"/>
          <w:sz w:val="19"/>
        </w:rPr>
        <w:t>lab/3-authentication</w:t>
      </w:r>
      <w:r>
        <w:rPr/>
        <w:t xml:space="preserve">, </w:t>
      </w:r>
      <w:r>
        <w:rPr>
          <w:rFonts w:ascii="Courier New" w:hAnsi="Courier New"/>
          <w:sz w:val="19"/>
        </w:rPr>
        <w:t>lab/4-authorization</w:t>
      </w:r>
      <w:r>
        <w:rPr/>
        <w:t xml:space="preserve">, </w:t>
      </w:r>
      <w:r>
        <w:rPr>
          <w:rFonts w:ascii="Courier New" w:hAnsi="Courier New"/>
          <w:sz w:val="19"/>
        </w:rPr>
        <w:t>lab/5-browser-xss</w:t>
      </w:r>
      <w:r>
        <w:rPr/>
        <w:t xml:space="preserve">, </w:t>
      </w:r>
      <w:r>
        <w:rPr>
          <w:rFonts w:ascii="Courier New" w:hAnsi="Courier New"/>
          <w:sz w:val="19"/>
        </w:rPr>
        <w:t>lab/6-hardening-review</w:t>
      </w:r>
      <w:r>
        <w:rPr/>
        <w:t>.</w:t>
      </w:r>
    </w:p>
    <w:p>
      <w:r>
        <w:rPr/>
        <w:t xml:space="preserve">Команда </w:t>
      </w:r>
      <w:r>
        <w:rPr>
          <w:rFonts w:ascii="Courier New" w:hAnsi="Courier New"/>
          <w:sz w:val="19"/>
        </w:rPr>
        <w:t>git pull --ff-only</w:t>
      </w:r>
      <w:r>
        <w:rPr/>
        <w:t xml:space="preserve"> зупиняється, якщо історії розійшлися. У такій ситуації не запускайте навмання </w:t>
      </w:r>
      <w:r>
        <w:rPr>
          <w:rFonts w:ascii="Courier New" w:hAnsi="Courier New"/>
          <w:sz w:val="19"/>
        </w:rPr>
        <w:t>push --force</w:t>
      </w:r>
      <w:r>
        <w:rPr/>
        <w:t xml:space="preserve">, </w:t>
      </w:r>
      <w:r>
        <w:rPr>
          <w:rFonts w:ascii="Courier New" w:hAnsi="Courier New"/>
          <w:sz w:val="19"/>
        </w:rPr>
        <w:t>reset --hard</w:t>
      </w:r>
      <w:r>
        <w:rPr/>
        <w:t xml:space="preserve"> або складний rebase: збережіть вивід </w:t>
      </w:r>
      <w:r>
        <w:rPr>
          <w:rFonts w:ascii="Courier New" w:hAnsi="Courier New"/>
          <w:sz w:val="19"/>
        </w:rPr>
        <w:t>git status</w:t>
      </w:r>
      <w:r>
        <w:rPr/>
        <w:t xml:space="preserve"> і зверніться на консультації.</w:t>
      </w:r>
    </w:p>
    <w:p>
      <w:pPr>
        <w:pStyle w:val="Heading2"/>
      </w:pPr>
      <w:bookmarkStart w:id="108" w:name="s_a7facf5f2011f2dfef4ab449e77298"/>
      <w:bookmarkEnd w:id="108"/>
      <w:r>
        <w:rPr/>
        <w:t>4. Щоденний безпечний цикл</w:t>
      </w:r>
    </w:p>
    <w:p>
      <w:r>
        <w:rPr/>
        <w:t>Перед зміною коду перевірте стан:</w:t>
      </w:r>
    </w:p>
    <w:p>
      <w:pPr>
        <w:pStyle w:val="CodeBlock"/>
        <w:wordWrap w:val="1"/>
      </w:pPr>
      <w:r>
        <w:t>git status</w:t>
        <w:br/>
      </w:r>
    </w:p>
    <w:p>
      <w:r>
        <w:rPr/>
        <w:t>Після невеликого завершеного кроку перегляньте зміни:</w:t>
      </w:r>
    </w:p>
    <w:p>
      <w:pPr>
        <w:pStyle w:val="CodeBlock"/>
        <w:wordWrap w:val="1"/>
      </w:pPr>
      <w:r>
        <w:t>git diff</w:t>
        <w:br/>
        <w:t>git diff --staged</w:t>
        <w:br/>
      </w:r>
    </w:p>
    <w:p>
      <w:r>
        <w:rPr/>
        <w:t>Додавайте лише перевірені файли:</w:t>
      </w:r>
    </w:p>
    <w:p>
      <w:pPr>
        <w:pStyle w:val="CodeBlock"/>
        <w:wordWrap w:val="1"/>
      </w:pPr>
      <w:r>
        <w:t>git add path/to/file</w:t>
        <w:br/>
        <w:t>git status</w:t>
        <w:br/>
      </w:r>
    </w:p>
    <w:p>
      <w:r>
        <w:rPr/>
        <w:t>Після build і релевантних тестів створіть commit:</w:t>
      </w:r>
    </w:p>
    <w:p>
      <w:pPr>
        <w:pStyle w:val="CodeBlock"/>
        <w:wordWrap w:val="1"/>
      </w:pPr>
      <w:r>
        <w:t>git commit -m "Implement server-side validation for create request"</w:t>
        <w:br/>
      </w:r>
    </w:p>
    <w:p>
      <w:r>
        <w:rPr/>
        <w:t xml:space="preserve">Повідомлення має називати завершену зміну. Повідомлення </w:t>
      </w:r>
      <w:r>
        <w:rPr>
          <w:rFonts w:ascii="Courier New" w:hAnsi="Courier New"/>
          <w:sz w:val="19"/>
        </w:rPr>
        <w:t>fix</w:t>
      </w:r>
      <w:r>
        <w:rPr/>
        <w:t xml:space="preserve">, </w:t>
      </w:r>
      <w:r>
        <w:rPr>
          <w:rFonts w:ascii="Courier New" w:hAnsi="Courier New"/>
          <w:sz w:val="19"/>
        </w:rPr>
        <w:t>lab</w:t>
      </w:r>
      <w:r>
        <w:rPr/>
        <w:t xml:space="preserve">, </w:t>
      </w:r>
      <w:r>
        <w:rPr>
          <w:rFonts w:ascii="Courier New" w:hAnsi="Courier New"/>
          <w:sz w:val="19"/>
        </w:rPr>
        <w:t>changes</w:t>
      </w:r>
      <w:r>
        <w:rPr/>
        <w:t xml:space="preserve"> або </w:t>
      </w:r>
      <w:r>
        <w:rPr>
          <w:rFonts w:ascii="Courier New" w:hAnsi="Courier New"/>
          <w:sz w:val="19"/>
        </w:rPr>
        <w:t>final final</w:t>
      </w:r>
      <w:r>
        <w:rPr/>
        <w:t xml:space="preserve"> не допомагають відновити логіку роботи.</w:t>
      </w:r>
    </w:p>
    <w:p>
      <w:pPr>
        <w:pStyle w:val="Heading2"/>
      </w:pPr>
      <w:bookmarkStart w:id="109" w:name="s_bc22b741f9115e37b00e4ffad7c5bc"/>
      <w:bookmarkEnd w:id="109"/>
      <w:r>
        <w:rPr/>
        <w:t>5. Стани «до» і «після» виправлення</w:t>
      </w:r>
    </w:p>
    <w:p>
      <w:r>
        <w:rPr/>
        <w:t>Для SQLi, IDOR/BOLA, XSS та інших навчальних дефектів потрібні два різні commits.</w:t>
      </w:r>
    </w:p>
    <w:p>
      <w:pPr>
        <w:ind w:left="255" w:hanging="227"/>
      </w:pPr>
      <w:r>
        <w:t xml:space="preserve">1. </w:t>
      </w:r>
      <w:r>
        <w:rPr/>
        <w:t>Відтворіть дефект лише в дозволеному локальному середовищі.</w:t>
      </w:r>
    </w:p>
    <w:p>
      <w:pPr>
        <w:ind w:left="255" w:hanging="227"/>
      </w:pPr>
      <w:r>
        <w:t xml:space="preserve">2. </w:t>
      </w:r>
      <w:r>
        <w:rPr/>
        <w:t>Зафіксуйте мінімальний уразливий стан:</w:t>
      </w:r>
    </w:p>
    <w:p>
      <w:pPr>
        <w:pStyle w:val="CodeBlock"/>
        <w:wordWrap w:val="1"/>
      </w:pPr>
      <w:r>
        <w:t>git add path/to/relevant/files</w:t>
        <w:br/>
        <w:t>git commit -m "Reproduce controlled SQL injection scenario"</w:t>
        <w:br/>
        <w:t>git rev-parse HEAD</w:t>
        <w:br/>
      </w:r>
    </w:p>
    <w:p>
      <w:pPr>
        <w:ind w:left="255" w:hanging="227"/>
      </w:pPr>
      <w:r>
        <w:t xml:space="preserve">3. </w:t>
      </w:r>
      <w:r>
        <w:rPr/>
        <w:t>Збережіть отриманий commit hash у звіті.</w:t>
      </w:r>
    </w:p>
    <w:p>
      <w:pPr>
        <w:ind w:left="255" w:hanging="227"/>
      </w:pPr>
      <w:r>
        <w:t xml:space="preserve">4. </w:t>
      </w:r>
      <w:r>
        <w:rPr/>
        <w:t>Виправте першопричину, повторіть початковий PoC і позитивний сценарій.</w:t>
      </w:r>
    </w:p>
    <w:p>
      <w:pPr>
        <w:ind w:left="255" w:hanging="227"/>
      </w:pPr>
      <w:r>
        <w:t xml:space="preserve">5. </w:t>
      </w:r>
      <w:r>
        <w:rPr/>
        <w:t>Запустіть релевантні тести.</w:t>
      </w:r>
    </w:p>
    <w:p>
      <w:pPr>
        <w:ind w:left="255" w:hanging="227"/>
      </w:pPr>
      <w:r>
        <w:t xml:space="preserve">6. </w:t>
      </w:r>
      <w:r>
        <w:rPr/>
        <w:t>Створіть окремий commit виправлення:</w:t>
      </w:r>
    </w:p>
    <w:p>
      <w:pPr>
        <w:pStyle w:val="CodeBlock"/>
        <w:wordWrap w:val="1"/>
      </w:pPr>
      <w:r>
        <w:t>git add path/to/relevant/files</w:t>
        <w:br/>
        <w:t>git commit -m "Parameterize search query and add regression test"</w:t>
        <w:br/>
        <w:t>git rev-parse HEAD</w:t>
        <w:br/>
      </w:r>
    </w:p>
    <w:p>
      <w:r>
        <w:rPr/>
        <w:t>Не переписуйте історію так, щоб уразливий commit зник. Водночас фінальна гілка та фінальний тег повинні вказувати на виправлений, а не на уразливий стан.</w:t>
      </w:r>
    </w:p>
    <w:p>
      <w:pPr>
        <w:pStyle w:val="Heading2"/>
      </w:pPr>
      <w:bookmarkStart w:id="110" w:name="s_dd59b01a6080775a3dcdcc997db9a6"/>
      <w:bookmarkEnd w:id="110"/>
      <w:r>
        <w:rPr/>
        <w:t>6. Перевірка секретів перед commit</w:t>
      </w:r>
    </w:p>
    <w:p>
      <w:r>
        <w:rPr>
          <w:rFonts w:ascii="Courier New" w:hAnsi="Courier New"/>
          <w:sz w:val="19"/>
        </w:rPr>
        <w:t>git status</w:t>
      </w:r>
      <w:r>
        <w:rPr/>
        <w:t xml:space="preserve"> і </w:t>
      </w:r>
      <w:r>
        <w:rPr>
          <w:rFonts w:ascii="Courier New" w:hAnsi="Courier New"/>
          <w:sz w:val="19"/>
        </w:rPr>
        <w:t>git diff --staged</w:t>
      </w:r>
      <w:r>
        <w:rPr/>
        <w:t xml:space="preserve"> потрібно переглядати перед кожним commit. Не додавайте:</w:t>
      </w:r>
    </w:p>
    <w:p>
      <w:pPr>
        <w:ind w:left="255" w:hanging="227"/>
      </w:pPr>
      <w:r>
        <w:t xml:space="preserve">• </w:t>
      </w:r>
      <w:r>
        <w:rPr>
          <w:rFonts w:ascii="Courier New" w:hAnsi="Courier New"/>
          <w:sz w:val="19"/>
        </w:rPr>
        <w:t>.env</w:t>
      </w:r>
      <w:r>
        <w:rPr/>
        <w:t xml:space="preserve"> з фактичними значеннями;</w:t>
      </w:r>
    </w:p>
    <w:p>
      <w:pPr>
        <w:ind w:left="255" w:hanging="227"/>
      </w:pPr>
      <w:r>
        <w:t xml:space="preserve">• </w:t>
      </w:r>
      <w:r>
        <w:rPr/>
        <w:t>паролі БД;</w:t>
      </w:r>
    </w:p>
    <w:p>
      <w:pPr>
        <w:ind w:left="255" w:hanging="227"/>
      </w:pPr>
      <w:r>
        <w:t xml:space="preserve">• </w:t>
      </w:r>
      <w:r>
        <w:rPr/>
        <w:t>cookies і access tokens;</w:t>
      </w:r>
    </w:p>
    <w:p>
      <w:pPr>
        <w:ind w:left="255" w:hanging="227"/>
      </w:pPr>
      <w:r>
        <w:t xml:space="preserve">• </w:t>
      </w:r>
      <w:r>
        <w:rPr/>
        <w:t>signing keys, API keys і private keys;</w:t>
      </w:r>
    </w:p>
    <w:p>
      <w:pPr>
        <w:ind w:left="255" w:hanging="227"/>
      </w:pPr>
      <w:r>
        <w:t xml:space="preserve">• </w:t>
      </w:r>
      <w:r>
        <w:rPr/>
        <w:t>локальні дампи БД;</w:t>
      </w:r>
    </w:p>
    <w:p>
      <w:pPr>
        <w:ind w:left="255" w:hanging="227"/>
      </w:pPr>
      <w:r>
        <w:t xml:space="preserve">• </w:t>
      </w:r>
      <w:r>
        <w:rPr/>
        <w:t>журнали з credentials;</w:t>
      </w:r>
    </w:p>
    <w:p>
      <w:pPr>
        <w:ind w:left="255" w:hanging="227"/>
      </w:pPr>
      <w:r>
        <w:t xml:space="preserve">• </w:t>
      </w:r>
      <w:r>
        <w:rPr/>
        <w:t xml:space="preserve">IDE- та build-артефакти, вже зазначені в </w:t>
      </w:r>
      <w:r>
        <w:rPr>
          <w:rFonts w:ascii="Courier New" w:hAnsi="Courier New"/>
          <w:sz w:val="19"/>
        </w:rPr>
        <w:t>.gitignore</w:t>
      </w:r>
      <w:r>
        <w:rPr/>
        <w:t>.</w:t>
      </w:r>
    </w:p>
    <w:p>
      <w:r>
        <w:rPr/>
        <w:t>Перевірте staged changes:</w:t>
      </w:r>
    </w:p>
    <w:p>
      <w:pPr>
        <w:pStyle w:val="CodeBlock"/>
        <w:wordWrap w:val="1"/>
      </w:pPr>
      <w:r>
        <w:t>git diff --staged</w:t>
        <w:br/>
      </w:r>
    </w:p>
    <w:p>
      <w:r>
        <w:rPr/>
        <w:t>Якщо секрет уже потрапив до commit, простого видалення з наступного commit недостатньо: значення залишається в історії. Не публікуйте його повторно, повідомте викладача й дійте за наданою процедурою ротації та очищення історії.</w:t>
      </w:r>
    </w:p>
    <w:p>
      <w:pPr>
        <w:pStyle w:val="Heading2"/>
      </w:pPr>
      <w:bookmarkStart w:id="111" w:name="s_10371b9e73c3e2b494f24427ca9bf4"/>
      <w:bookmarkEnd w:id="111"/>
      <w:r>
        <w:rPr/>
        <w:t>7. Фінальний тег лабораторної роботи</w:t>
      </w:r>
    </w:p>
    <w:p>
      <w:r>
        <w:rPr/>
        <w:t>Спочатку переконайтеся, що проєкт збирається, тести проходять, а робоче дерево чисте:</w:t>
      </w:r>
    </w:p>
    <w:p>
      <w:pPr>
        <w:pStyle w:val="CodeBlock"/>
        <w:wordWrap w:val="1"/>
      </w:pPr>
      <w:r>
        <w:t>git status</w:t>
        <w:br/>
        <w:t>git log --oneline -5</w:t>
        <w:br/>
      </w:r>
    </w:p>
    <w:p>
      <w:r>
        <w:rPr/>
        <w:t>Створіть annotated tag, наприклад для ЛР 2:</w:t>
      </w:r>
    </w:p>
    <w:p>
      <w:pPr>
        <w:pStyle w:val="CodeBlock"/>
        <w:wordWrap w:val="1"/>
      </w:pPr>
      <w:r>
        <w:t>git tag -a v0.2.0 -m "Laboratory work 2 completed"</w:t>
        <w:br/>
      </w:r>
    </w:p>
    <w:p>
      <w:r>
        <w:rPr/>
        <w:t>Перевірте, на який commit він указує:</w:t>
      </w:r>
    </w:p>
    <w:p>
      <w:pPr>
        <w:pStyle w:val="CodeBlock"/>
        <w:wordWrap w:val="1"/>
      </w:pPr>
      <w:r>
        <w:t>git show --no-patch v0.2.0</w:t>
        <w:br/>
      </w:r>
    </w:p>
    <w:p>
      <w:r>
        <w:rPr/>
        <w:t>Надішліть гілку і тег до приватного remote:</w:t>
      </w:r>
    </w:p>
    <w:p>
      <w:pPr>
        <w:pStyle w:val="CodeBlock"/>
        <w:wordWrap w:val="1"/>
      </w:pPr>
      <w:r>
        <w:t>git push -u origin lab/2-input-sqli</w:t>
        <w:br/>
        <w:t>git push origin v0.2.0</w:t>
        <w:br/>
      </w:r>
    </w:p>
    <w:p>
      <w:r>
        <w:rPr/>
        <w:t>Не переміщуйте прийнятий тег без погодження з викладачем. Виправлення після захисту оформлюється окремим commit і за правилами, оголошеними для потоку.</w:t>
      </w:r>
    </w:p>
    <w:p>
      <w:pPr>
        <w:pStyle w:val="Heading2"/>
      </w:pPr>
      <w:bookmarkStart w:id="112" w:name="s_f368623818873735b391ad33bf2ef8"/>
      <w:bookmarkEnd w:id="112"/>
      <w:r>
        <w:rPr/>
        <w:t>8. Команди для самоперевірки</w:t>
      </w:r>
    </w:p>
    <w:p>
      <w:pPr>
        <w:pStyle w:val="CodeBlock"/>
        <w:wordWrap w:val="1"/>
      </w:pPr>
      <w:r>
        <w:t>git status</w:t>
        <w:br/>
        <w:t>git branch --show-current</w:t>
        <w:br/>
        <w:t>git log --oneline --decorate -10</w:t>
        <w:br/>
        <w:t>git tag --list</w:t>
        <w:br/>
        <w:t>git show --no-patch &lt;tag&gt;</w:t>
        <w:br/>
        <w:t>git rev-parse HEAD</w:t>
        <w:br/>
        <w:t>git diff &lt;vulnerable-commit&gt;..&lt;fixed-commit&gt;</w:t>
        <w:br/>
      </w:r>
    </w:p>
    <w:p>
      <w:r>
        <w:rPr/>
        <w:t>Ці команди не змінюють історію. Вони допомагають відповісти на захисті: у якій гілці виконано роботу, де стан «до», де виправлення та який commit оцінюється.</w:t>
      </w:r>
    </w:p>
    <w:p>
      <w:pPr>
        <w:pStyle w:val="Heading2"/>
      </w:pPr>
      <w:bookmarkStart w:id="113" w:name="s_01ee4f30fd17b62ea097812357073e"/>
      <w:bookmarkEnd w:id="113"/>
      <w:r>
        <w:rPr/>
        <w:t>9. Типові помилки</w:t>
      </w:r>
    </w:p>
    <w:p>
      <w:pPr>
        <w:ind w:left="255" w:hanging="227"/>
      </w:pPr>
      <w:r>
        <w:t xml:space="preserve">• </w:t>
      </w:r>
      <w:r>
        <w:rPr/>
        <w:t>уся робота виконана одним commit без відокремлення security-сценарію;</w:t>
      </w:r>
    </w:p>
    <w:p>
      <w:pPr>
        <w:ind w:left="255" w:hanging="227"/>
      </w:pPr>
      <w:r>
        <w:t xml:space="preserve">• </w:t>
      </w:r>
      <w:r>
        <w:rPr/>
        <w:t>фінальний тег указує на стан до виправлення;</w:t>
      </w:r>
    </w:p>
    <w:p>
      <w:pPr>
        <w:ind w:left="255" w:hanging="227"/>
      </w:pPr>
      <w:r>
        <w:t xml:space="preserve">• </w:t>
      </w:r>
      <w:r>
        <w:rPr/>
        <w:t>у звіті наведено commit hash, якого немає в переданому репозиторії;</w:t>
      </w:r>
    </w:p>
    <w:p>
      <w:pPr>
        <w:ind w:left="255" w:hanging="227"/>
      </w:pPr>
      <w:r>
        <w:t xml:space="preserve">• </w:t>
      </w:r>
      <w:r>
        <w:rPr/>
        <w:t xml:space="preserve">до commit додано </w:t>
      </w:r>
      <w:r>
        <w:rPr>
          <w:rFonts w:ascii="Courier New" w:hAnsi="Courier New"/>
          <w:sz w:val="19"/>
        </w:rPr>
        <w:t>.env</w:t>
      </w:r>
      <w:r>
        <w:rPr/>
        <w:t>, token або дамп БД;</w:t>
      </w:r>
    </w:p>
    <w:p>
      <w:pPr>
        <w:ind w:left="255" w:hanging="227"/>
      </w:pPr>
      <w:r>
        <w:t xml:space="preserve">• </w:t>
      </w:r>
      <w:r>
        <w:rPr/>
        <w:t xml:space="preserve">використано </w:t>
      </w:r>
      <w:r>
        <w:rPr>
          <w:rFonts w:ascii="Courier New" w:hAnsi="Courier New"/>
          <w:sz w:val="19"/>
        </w:rPr>
        <w:t>push --force</w:t>
      </w:r>
      <w:r>
        <w:rPr/>
        <w:t>, і доказовий commit зник;</w:t>
      </w:r>
    </w:p>
    <w:p>
      <w:pPr>
        <w:ind w:left="255" w:hanging="227"/>
      </w:pPr>
      <w:r>
        <w:t xml:space="preserve">• </w:t>
      </w:r>
      <w:r>
        <w:rPr/>
        <w:t>студент працював без окремої гілки й змішав кілька лабораторних;</w:t>
      </w:r>
    </w:p>
    <w:p>
      <w:pPr>
        <w:ind w:left="255" w:hanging="227"/>
      </w:pPr>
      <w:r>
        <w:t xml:space="preserve">• </w:t>
      </w:r>
      <w:r>
        <w:rPr/>
        <w:t>код змінено після запуску тестів, але перед створенням тегу тести не повторено;</w:t>
      </w:r>
    </w:p>
    <w:p>
      <w:pPr>
        <w:ind w:left="255" w:hanging="227"/>
      </w:pPr>
      <w:r>
        <w:t xml:space="preserve">• </w:t>
      </w:r>
      <w:r>
        <w:rPr/>
        <w:t>уразливу гілку або стенд опубліковано у відкритому доступі.</w:t>
      </w:r>
    </w:p>
    <w:p>
      <w:pPr>
        <w:pStyle w:val="Heading2"/>
      </w:pPr>
      <w:bookmarkStart w:id="114" w:name="s_c3b97fd79334cc30f57f2f7e2cee62"/>
      <w:bookmarkEnd w:id="114"/>
      <w:r>
        <w:rPr/>
        <w:t>10. Чекліст перед захистом</w:t>
      </w:r>
    </w:p>
    <w:p>
      <w:pPr>
        <w:ind w:left="255" w:hanging="227"/>
      </w:pPr>
      <w:r>
        <w:t xml:space="preserve">• </w:t>
      </w:r>
      <w:r>
        <w:rPr/>
        <w:t>[ ] Я перебуваю у правильній гілці.</w:t>
      </w:r>
    </w:p>
    <w:p>
      <w:pPr>
        <w:ind w:left="255" w:hanging="227"/>
      </w:pPr>
      <w:r>
        <w:t xml:space="preserve">• </w:t>
      </w:r>
      <w:r>
        <w:rPr/>
        <w:t xml:space="preserve">[ ] </w:t>
      </w:r>
      <w:r>
        <w:rPr>
          <w:rFonts w:ascii="Courier New" w:hAnsi="Courier New"/>
          <w:sz w:val="19"/>
        </w:rPr>
        <w:t>git status</w:t>
      </w:r>
      <w:r>
        <w:rPr/>
        <w:t xml:space="preserve"> не показує незбережених потрібних змін.</w:t>
      </w:r>
    </w:p>
    <w:p>
      <w:pPr>
        <w:ind w:left="255" w:hanging="227"/>
      </w:pPr>
      <w:r>
        <w:t xml:space="preserve">• </w:t>
      </w:r>
      <w:r>
        <w:rPr/>
        <w:t>[ ] У репозиторії немає секретів і локальних даних.</w:t>
      </w:r>
    </w:p>
    <w:p>
      <w:pPr>
        <w:ind w:left="255" w:hanging="227"/>
      </w:pPr>
      <w:r>
        <w:t xml:space="preserve">• </w:t>
      </w:r>
      <w:r>
        <w:rPr/>
        <w:t>[ ] Я можу назвати vulnerable і fixed commit hashes, якщо робота містить дефект.</w:t>
      </w:r>
    </w:p>
    <w:p>
      <w:pPr>
        <w:ind w:left="255" w:hanging="227"/>
      </w:pPr>
      <w:r>
        <w:t xml:space="preserve">• </w:t>
      </w:r>
      <w:r>
        <w:rPr/>
        <w:t>[ ] Релевантні тести виконано після останньої зміни коду.</w:t>
      </w:r>
    </w:p>
    <w:p>
      <w:pPr>
        <w:ind w:left="255" w:hanging="227"/>
      </w:pPr>
      <w:r>
        <w:t xml:space="preserve">• </w:t>
      </w:r>
      <w:r>
        <w:rPr/>
        <w:t>[ ] Фінальний тег указує на виправлений commit.</w:t>
      </w:r>
    </w:p>
    <w:p>
      <w:pPr>
        <w:ind w:left="255" w:hanging="227"/>
      </w:pPr>
      <w:r>
        <w:t xml:space="preserve">• </w:t>
      </w:r>
      <w:r>
        <w:rPr/>
        <w:t>[ ] Гілку й тег надіслано до погодженого private remote.</w:t>
      </w:r>
    </w:p>
    <w:p>
      <w:pPr>
        <w:ind w:left="255" w:hanging="227"/>
      </w:pPr>
      <w:r>
        <w:t xml:space="preserve">• </w:t>
      </w:r>
      <w:r>
        <w:rPr/>
        <w:t>[ ] Я можу пояснити ключовий diff і виконати невелику live modification.</w:t>
      </w:r>
    </w:p>
    <w:p>
      <w:pPr>
        <w:pStyle w:val="Heading1"/>
        <w:pageBreakBefore w:val="0"/>
      </w:pPr>
      <w:r>
        <w:t>12. Мінімальний ASP.NET Core API для мосту C++ → C#</w:t>
      </w:r>
      <w:bookmarkStart w:id="115" w:name="s_ba86ba8e89530abee7c4e64fa4ebf2"/>
      <w:bookmarkEnd w:id="115"/>
    </w:p>
    <w:p>
      <w:r>
        <w:rPr/>
        <w:t>Це безпечний окремий стенд для матеріалу</w:t>
      </w:r>
      <w:r>
        <w:t xml:space="preserve"> </w:t>
      </w:r>
      <w:hyperlink w:anchor="s_aae047f3e721d070df292c7fe876ed">
        <w:r>
          <w:rPr>
            <w:color w:val="174B73"/>
            <w:u w:val="single"/>
            <w:rFonts w:ascii="Courier New" w:hAnsi="Courier New" w:cs="Courier New"/>
            <w:sz w:val="18"/>
          </w:rPr>
          <w:t xml:space="preserve">Міст C++ → C#</w:t>
        </w:r>
      </w:hyperlink>
      <w:r>
        <w:rPr/>
        <w:t>.</w:t>
      </w:r>
      <w:r>
        <w:t xml:space="preserve"> </w:t>
      </w:r>
      <w:r>
        <w:rPr/>
        <w:t>Він не використовує базу даних, автентифікацію, Docker або студентський</w:t>
      </w:r>
      <w:r>
        <w:t xml:space="preserve"> </w:t>
      </w:r>
      <w:r>
        <w:rPr/>
        <w:t>проєкт.</w:t>
      </w:r>
    </w:p>
    <w:p>
      <w:r>
        <w:rPr/>
        <w:t>Разом із матеріалами курсу студент отримує доступ до приватного навчального</w:t>
      </w:r>
      <w:r>
        <w:t xml:space="preserve"> </w:t>
      </w:r>
      <w:r>
        <w:rPr/>
        <w:t>репозиторію та клонує його за інструкцією</w:t>
      </w:r>
      <w:r>
        <w:t xml:space="preserve"> </w:t>
      </w:r>
      <w:hyperlink w:anchor="s_9dafd264badab8591f91ac5b86f2ac">
        <w:r>
          <w:rPr>
            <w:color w:val="174B73"/>
            <w:u w:val="single"/>
            <w:rFonts w:ascii="Courier New" w:hAnsi="Courier New" w:cs="Courier New"/>
            <w:sz w:val="18"/>
          </w:rPr>
          <w:t xml:space="preserve">Git workflow для лабораторного практикуму</w:t>
        </w:r>
      </w:hyperlink>
      <w:r>
        <w:rPr/>
        <w:t>.</w:t>
      </w:r>
      <w:r>
        <w:t xml:space="preserve"> </w:t>
      </w:r>
      <w:r>
        <w:rPr/>
        <w:t>Цей репозиторій матеріалів і приклад відрізняються від стартового застосунку:</w:t>
      </w:r>
      <w:r>
        <w:t xml:space="preserve"> </w:t>
      </w:r>
      <w:r>
        <w:rPr/>
        <w:t xml:space="preserve">для виконання маршруту нижче стартер із тегом </w:t>
      </w:r>
      <w:r>
        <w:rPr>
          <w:rFonts w:ascii="Courier New" w:hAnsi="Courier New"/>
          <w:sz w:val="19"/>
        </w:rPr>
        <w:t>v0.1.0</w:t>
      </w:r>
      <w:r>
        <w:rPr/>
        <w:t xml:space="preserve"> не потрібен.</w:t>
      </w:r>
    </w:p>
    <w:p>
      <w:pPr>
        <w:pStyle w:val="Heading2"/>
      </w:pPr>
      <w:bookmarkStart w:id="116" w:name="s_1c4a2adca896bd1475ad901b38bfca"/>
      <w:bookmarkEnd w:id="116"/>
      <w:r>
        <w:rPr/>
        <w:t>Передумови</w:t>
      </w:r>
    </w:p>
    <w:p>
      <w:pPr>
        <w:ind w:left="255" w:hanging="227"/>
      </w:pPr>
      <w:r>
        <w:t xml:space="preserve">• </w:t>
      </w:r>
      <w:r>
        <w:rPr/>
        <w:t xml:space="preserve">.NET SDK </w:t>
      </w:r>
      <w:r>
        <w:rPr>
          <w:rFonts w:ascii="Courier New" w:hAnsi="Courier New"/>
          <w:sz w:val="19"/>
        </w:rPr>
        <w:t>10.0.302</w:t>
      </w:r>
      <w:r>
        <w:rPr/>
        <w:t xml:space="preserve"> або новіший patch у смузі версій SDK (</w:t>
      </w:r>
      <w:r>
        <w:rPr>
          <w:rFonts w:ascii="Courier New" w:hAnsi="Courier New"/>
          <w:sz w:val="19"/>
        </w:rPr>
        <w:t>feature band</w:t>
      </w:r>
      <w:r>
        <w:rPr/>
        <w:t>)</w:t>
      </w:r>
      <w:r>
        <w:t xml:space="preserve"> </w:t>
      </w:r>
      <w:r>
        <w:rPr>
          <w:rFonts w:ascii="Courier New" w:hAnsi="Courier New"/>
          <w:sz w:val="19"/>
        </w:rPr>
        <w:t>10.0.3xx</w:t>
      </w:r>
      <w:r>
        <w:rPr/>
        <w:t>;</w:t>
      </w:r>
    </w:p>
    <w:p>
      <w:pPr>
        <w:ind w:left="255" w:hanging="227"/>
      </w:pPr>
      <w:r>
        <w:t xml:space="preserve">• </w:t>
      </w:r>
      <w:r>
        <w:rPr/>
        <w:t xml:space="preserve">термінал і </w:t>
      </w:r>
      <w:r>
        <w:rPr>
          <w:rFonts w:ascii="Courier New" w:hAnsi="Courier New"/>
          <w:sz w:val="19"/>
        </w:rPr>
        <w:t>curl</w:t>
      </w:r>
      <w:r>
        <w:rPr/>
        <w:t xml:space="preserve">; у Windows слід явно викликати </w:t>
      </w:r>
      <w:r>
        <w:rPr>
          <w:rFonts w:ascii="Courier New" w:hAnsi="Courier New"/>
          <w:sz w:val="19"/>
        </w:rPr>
        <w:t>curl.exe</w:t>
      </w:r>
      <w:r>
        <w:rPr/>
        <w:t>;</w:t>
      </w:r>
    </w:p>
    <w:p>
      <w:pPr>
        <w:ind w:left="255" w:hanging="227"/>
      </w:pPr>
      <w:r>
        <w:t xml:space="preserve">• </w:t>
      </w:r>
      <w:r>
        <w:rPr/>
        <w:t xml:space="preserve">за бажанням — редактор із підтримкою </w:t>
      </w:r>
      <w:r>
        <w:rPr>
          <w:rFonts w:ascii="Courier New" w:hAnsi="Courier New"/>
          <w:sz w:val="19"/>
        </w:rPr>
        <w:t>.http</w:t>
      </w:r>
      <w:r>
        <w:rPr/>
        <w:t>-файлів.</w:t>
      </w:r>
    </w:p>
    <w:p>
      <w:r>
        <w:rPr>
          <w:rFonts w:ascii="Courier New" w:hAnsi="Courier New"/>
          <w:sz w:val="19"/>
        </w:rPr>
        <w:t>global.json</w:t>
      </w:r>
      <w:r>
        <w:rPr/>
        <w:t xml:space="preserve"> задає мінімальну версію </w:t>
      </w:r>
      <w:r>
        <w:rPr>
          <w:rFonts w:ascii="Courier New" w:hAnsi="Courier New"/>
          <w:sz w:val="19"/>
        </w:rPr>
        <w:t>10.0.302</w:t>
      </w:r>
      <w:r>
        <w:rPr/>
        <w:t xml:space="preserve"> і політику</w:t>
      </w:r>
      <w:r>
        <w:t xml:space="preserve"> </w:t>
      </w:r>
      <w:r>
        <w:rPr>
          <w:rFonts w:ascii="Courier New" w:hAnsi="Courier New"/>
          <w:sz w:val="19"/>
        </w:rPr>
        <w:t>rollForward: latestPatch</w:t>
      </w:r>
      <w:r>
        <w:rPr/>
        <w:t xml:space="preserve">. Команда </w:t>
      </w:r>
      <w:r>
        <w:rPr>
          <w:rFonts w:ascii="Courier New" w:hAnsi="Courier New"/>
          <w:sz w:val="19"/>
        </w:rPr>
        <w:t>dotnet --version</w:t>
      </w:r>
      <w:r>
        <w:rPr/>
        <w:t>, виконана в директорії</w:t>
      </w:r>
      <w:r>
        <w:t xml:space="preserve"> </w:t>
      </w:r>
      <w:r>
        <w:rPr/>
        <w:t>прикладу, має показати найвищий установлений сумісний patch не нижче заданого в</w:t>
      </w:r>
      <w:r>
        <w:t xml:space="preserve"> </w:t>
      </w:r>
      <w:r>
        <w:rPr/>
        <w:t>тій самій смузі версій SDK. Інші політики вибору описано в</w:t>
      </w:r>
      <w:r>
        <w:t xml:space="preserve"> </w:t>
      </w:r>
      <w:hyperlink r:id="rId11">
        <w:r>
          <w:rPr>
            <w:color w:val="174B73"/>
            <w:u w:val="single"/>
            <w:rFonts w:ascii="Courier New" w:hAnsi="Courier New" w:cs="Courier New"/>
            <w:sz w:val="18"/>
          </w:rPr>
          <w:t xml:space="preserve">global.json overview</w:t>
        </w:r>
      </w:hyperlink>
      <w:r>
        <w:rPr/>
        <w:t>.</w:t>
      </w:r>
    </w:p>
    <w:p>
      <w:pPr>
        <w:pStyle w:val="Heading2"/>
      </w:pPr>
      <w:bookmarkStart w:id="117" w:name="s_433ac870510cf31999b4ec58383e3f"/>
      <w:bookmarkEnd w:id="117"/>
      <w:r>
        <w:rPr/>
        <w:t>Відновлення та складання</w:t>
      </w:r>
    </w:p>
    <w:p>
      <w:r>
        <w:rPr/>
        <w:t>З кореня клонованого навчального репозиторію виконайте:</w:t>
      </w:r>
    </w:p>
    <w:p>
      <w:pPr>
        <w:pStyle w:val="CodeBlock"/>
        <w:wordWrap w:val="1"/>
      </w:pPr>
      <w:r>
        <w:t>cd one-time-examples/bridge-csharp-minimal-api</w:t>
        <w:br/>
        <w:t>dotnet --version</w:t>
        <w:br/>
        <w:t>dotnet restore</w:t>
        <w:br/>
        <w:t>dotnet build --no-restore</w:t>
        <w:br/>
      </w:r>
    </w:p>
    <w:p>
      <w:r>
        <w:rPr/>
        <w:t xml:space="preserve">Успішне складання повідомляє </w:t>
      </w:r>
      <w:r>
        <w:rPr>
          <w:rFonts w:ascii="Courier New" w:hAnsi="Courier New"/>
          <w:sz w:val="19"/>
        </w:rPr>
        <w:t>Build succeeded</w:t>
      </w:r>
      <w:r>
        <w:rPr/>
        <w:t xml:space="preserve"> і </w:t>
      </w:r>
      <w:r>
        <w:rPr>
          <w:rFonts w:ascii="Courier New" w:hAnsi="Courier New"/>
          <w:sz w:val="19"/>
        </w:rPr>
        <w:t>0 Error(s)</w:t>
      </w:r>
      <w:r>
        <w:rPr/>
        <w:t>. Код виходу</w:t>
      </w:r>
      <w:r>
        <w:t xml:space="preserve"> </w:t>
      </w:r>
      <w:r>
        <w:rPr/>
        <w:t xml:space="preserve">останньої команди показує команда </w:t>
      </w:r>
      <w:r>
        <w:rPr>
          <w:rFonts w:ascii="Courier New" w:hAnsi="Courier New"/>
          <w:sz w:val="19"/>
        </w:rPr>
        <w:t>echo $?</w:t>
      </w:r>
      <w:r>
        <w:rPr/>
        <w:t xml:space="preserve"> у bash/zsh або змінна</w:t>
      </w:r>
      <w:r>
        <w:t xml:space="preserve"> </w:t>
      </w:r>
      <w:r>
        <w:rPr>
          <w:rFonts w:ascii="Courier New" w:hAnsi="Courier New"/>
          <w:sz w:val="19"/>
        </w:rPr>
        <w:t>$LASTEXITCODE</w:t>
      </w:r>
      <w:r>
        <w:rPr/>
        <w:t xml:space="preserve"> у PowerShell.</w:t>
      </w:r>
    </w:p>
    <w:p>
      <w:pPr>
        <w:pStyle w:val="Heading2"/>
      </w:pPr>
      <w:bookmarkStart w:id="118" w:name="s_85fc4970cb2cd25d408078352f0186"/>
      <w:bookmarkEnd w:id="118"/>
      <w:r>
        <w:rPr/>
        <w:t>Запуск</w:t>
      </w:r>
    </w:p>
    <w:p>
      <w:r>
        <w:rPr/>
        <w:t>Запустіть API на фіксованій локальній адресі:</w:t>
      </w:r>
    </w:p>
    <w:p>
      <w:pPr>
        <w:pStyle w:val="CodeBlock"/>
        <w:wordWrap w:val="1"/>
      </w:pPr>
      <w:r>
        <w:t>dotnet run --no-build --urls http://127.0.0.1:5077</w:t>
        <w:br/>
      </w:r>
    </w:p>
    <w:p>
      <w:r>
        <w:rPr/>
        <w:t>Не закривайте процес. Запити виконуйте в іншому терміналі, у браузері або через</w:t>
      </w:r>
      <w:r>
        <w:t xml:space="preserve"> </w:t>
      </w:r>
      <w:r>
        <w:rPr>
          <w:rFonts w:ascii="Courier New" w:hAnsi="Courier New"/>
          <w:sz w:val="19"/>
        </w:rPr>
        <w:t>BridgeApi.http</w:t>
      </w:r>
      <w:r>
        <w:rPr/>
        <w:t>.</w:t>
      </w:r>
    </w:p>
    <w:p>
      <w:r>
        <w:rPr/>
        <w:t>Якщо застосунок завершується винятком із рядком</w:t>
      </w:r>
      <w:r>
        <w:t xml:space="preserve"> </w:t>
      </w:r>
      <w:r>
        <w:rPr>
          <w:rFonts w:ascii="Courier New" w:hAnsi="Courier New"/>
          <w:sz w:val="19"/>
        </w:rPr>
        <w:t>Failed to bind to address … address already in use</w:t>
      </w:r>
      <w:r>
        <w:rPr/>
        <w:t>, порт зайнято. Довгий</w:t>
      </w:r>
      <w:r>
        <w:t xml:space="preserve"> </w:t>
      </w:r>
      <w:r>
        <w:rPr/>
        <w:t>stack trace для цієї відмови нормальний. Виберіть інший вільний порт і однаково</w:t>
      </w:r>
      <w:r>
        <w:t xml:space="preserve"> </w:t>
      </w:r>
      <w:r>
        <w:rPr/>
        <w:t xml:space="preserve">змініть його в </w:t>
      </w:r>
      <w:r>
        <w:rPr>
          <w:rFonts w:ascii="Courier New" w:hAnsi="Courier New"/>
          <w:sz w:val="19"/>
        </w:rPr>
        <w:t>--urls</w:t>
      </w:r>
      <w:r>
        <w:rPr/>
        <w:t xml:space="preserve"> та </w:t>
      </w:r>
      <w:r>
        <w:rPr>
          <w:rFonts w:ascii="Courier New" w:hAnsi="Courier New"/>
          <w:sz w:val="19"/>
        </w:rPr>
        <w:t>@baseUrl</w:t>
      </w:r>
      <w:r>
        <w:rPr/>
        <w:t xml:space="preserve"> у </w:t>
      </w:r>
      <w:r>
        <w:rPr>
          <w:rFonts w:ascii="Courier New" w:hAnsi="Courier New"/>
          <w:sz w:val="19"/>
        </w:rPr>
        <w:t>BridgeApi.http</w:t>
      </w:r>
      <w:r>
        <w:rPr/>
        <w:t>.</w:t>
      </w:r>
    </w:p>
    <w:p>
      <w:pPr>
        <w:pStyle w:val="Heading2"/>
      </w:pPr>
      <w:bookmarkStart w:id="119" w:name="s_7713dc31e33919874a00b95f2a8379"/>
      <w:bookmarkEnd w:id="119"/>
      <w:r>
        <w:rPr/>
        <w:t>Запити в macOS або Linux</w:t>
      </w:r>
    </w:p>
    <w:p>
      <w:pPr>
        <w:pStyle w:val="CodeBlock"/>
        <w:wordWrap w:val="1"/>
      </w:pPr>
      <w:r>
        <w:t>curl -i "http://127.0.0.1:5077/hello"</w:t>
        <w:br/>
        <w:t>curl -i "http://127.0.0.1:5077/incidents?owner=olena"</w:t>
        <w:br/>
        <w:t>curl -i "http://127.0.0.1:5077/incidents?owner=unknown"</w:t>
        <w:br/>
        <w:t>curl -i "http://127.0.0.1:5077/incidents?owner=maksym"</w:t>
        <w:br/>
        <w:t>curl -i "http://127.0.0.1:5077/incidents"</w:t>
        <w:br/>
        <w:t>curl -i "http://127.0.0.1:5077/delayed-hello"</w:t>
        <w:br/>
      </w:r>
    </w:p>
    <w:p>
      <w:pPr>
        <w:pStyle w:val="Heading2"/>
      </w:pPr>
      <w:bookmarkStart w:id="120" w:name="s_91a4c9233c170d39b2dcf4e55900ec"/>
      <w:bookmarkEnd w:id="120"/>
      <w:r>
        <w:rPr/>
        <w:t>Запити у Windows</w:t>
      </w:r>
    </w:p>
    <w:p>
      <w:r>
        <w:rPr/>
        <w:t xml:space="preserve">У Windows PowerShell 5.1 ім’я </w:t>
      </w:r>
      <w:r>
        <w:rPr>
          <w:rFonts w:ascii="Courier New" w:hAnsi="Courier New"/>
          <w:sz w:val="19"/>
        </w:rPr>
        <w:t>curl</w:t>
      </w:r>
      <w:r>
        <w:rPr/>
        <w:t xml:space="preserve"> є псевдонімом </w:t>
      </w:r>
      <w:r>
        <w:rPr>
          <w:rFonts w:ascii="Courier New" w:hAnsi="Courier New"/>
          <w:sz w:val="19"/>
        </w:rPr>
        <w:t>Invoke-WebRequest</w:t>
      </w:r>
      <w:r>
        <w:rPr/>
        <w:t>, тому</w:t>
      </w:r>
      <w:r>
        <w:t xml:space="preserve"> </w:t>
      </w:r>
      <w:r>
        <w:rPr/>
        <w:t xml:space="preserve">викликайте саме </w:t>
      </w:r>
      <w:r>
        <w:rPr>
          <w:rFonts w:ascii="Courier New" w:hAnsi="Courier New"/>
          <w:sz w:val="19"/>
        </w:rPr>
        <w:t>curl.exe</w:t>
      </w:r>
      <w:r>
        <w:rPr/>
        <w:t xml:space="preserve">. Подвійні лапки придатні також для </w:t>
      </w:r>
      <w:r>
        <w:rPr>
          <w:rFonts w:ascii="Courier New" w:hAnsi="Courier New"/>
          <w:sz w:val="19"/>
        </w:rPr>
        <w:t>cmd.exe</w:t>
      </w:r>
      <w:r>
        <w:rPr/>
        <w:t>:</w:t>
      </w:r>
    </w:p>
    <w:p>
      <w:pPr>
        <w:pStyle w:val="CodeBlock"/>
        <w:wordWrap w:val="1"/>
      </w:pPr>
      <w:r>
        <w:t>curl.exe -i "http://127.0.0.1:5077/hello"</w:t>
        <w:br/>
        <w:t>curl.exe -i "http://127.0.0.1:5077/incidents?owner=olena"</w:t>
        <w:br/>
        <w:t>curl.exe -i "http://127.0.0.1:5077/incidents?owner=unknown"</w:t>
        <w:br/>
        <w:t>curl.exe -i "http://127.0.0.1:5077/incidents?owner=maksym"</w:t>
        <w:br/>
        <w:t>curl.exe -i "http://127.0.0.1:5077/incidents"</w:t>
        <w:br/>
        <w:t>curl.exe -i "http://127.0.0.1:5077/delayed-hello"</w:t>
        <w:br/>
      </w:r>
    </w:p>
    <w:p>
      <w:r>
        <w:rPr/>
        <w:t>Причину явного виклику пояснює офіційна сторінка</w:t>
      </w:r>
      <w:r>
        <w:t xml:space="preserve"> </w:t>
      </w:r>
      <w:hyperlink r:id="rId12">
        <w:r>
          <w:rPr>
            <w:color w:val="174B73"/>
            <w:u w:val="single"/>
            <w:rFonts w:ascii="Courier New" w:hAnsi="Courier New" w:cs="Courier New"/>
            <w:sz w:val="18"/>
          </w:rPr>
          <w:t xml:space="preserve">curl on Windows</w:t>
        </w:r>
      </w:hyperlink>
      <w:r>
        <w:rPr/>
        <w:t>.</w:t>
      </w:r>
      <w:r>
        <w:t xml:space="preserve"> </w:t>
      </w:r>
      <w:r>
        <w:rPr/>
        <w:t xml:space="preserve">Прості GET-запити </w:t>
      </w:r>
      <w:r>
        <w:rPr>
          <w:rFonts w:ascii="Courier New" w:hAnsi="Courier New"/>
          <w:sz w:val="19"/>
        </w:rPr>
        <w:t>/hello</w:t>
      </w:r>
      <w:r>
        <w:rPr/>
        <w:t xml:space="preserve"> і </w:t>
      </w:r>
      <w:r>
        <w:rPr>
          <w:rFonts w:ascii="Courier New" w:hAnsi="Courier New"/>
          <w:sz w:val="19"/>
        </w:rPr>
        <w:t>/delayed-hello</w:t>
      </w:r>
      <w:r>
        <w:rPr/>
        <w:t xml:space="preserve"> можна також відкрити у браузері.</w:t>
      </w:r>
      <w:r>
        <w:t xml:space="preserve"> </w:t>
      </w:r>
      <w:r>
        <w:rPr/>
        <w:t xml:space="preserve">Для перевірки кодів стану й заголовків використовуйте </w:t>
      </w:r>
      <w:r>
        <w:rPr>
          <w:rFonts w:ascii="Courier New" w:hAnsi="Courier New"/>
          <w:sz w:val="19"/>
        </w:rPr>
        <w:t>curl</w:t>
      </w:r>
      <w:r>
        <w:rPr/>
        <w:t xml:space="preserve"> або</w:t>
      </w:r>
      <w:r>
        <w:t xml:space="preserve"> </w:t>
      </w:r>
      <w:r>
        <w:rPr>
          <w:rFonts w:ascii="Courier New" w:hAnsi="Courier New"/>
          <w:sz w:val="19"/>
        </w:rPr>
        <w:t>BridgeApi.http</w:t>
      </w:r>
      <w:r>
        <w:rPr/>
        <w:t>.</w:t>
      </w:r>
    </w:p>
    <w:p>
      <w:pPr>
        <w:pStyle w:val="Heading2"/>
      </w:pPr>
      <w:bookmarkStart w:id="121" w:name="s_54793118f006772b8ab697ca930f06"/>
      <w:bookmarkEnd w:id="121"/>
      <w:r>
        <w:rPr/>
        <w:t>Безпечна мінімальна зміна</w:t>
      </w:r>
    </w:p>
    <w:p>
      <w:r>
        <w:rPr/>
        <w:t xml:space="preserve">У </w:t>
      </w:r>
      <w:r>
        <w:rPr>
          <w:rFonts w:ascii="Courier New" w:hAnsi="Courier New"/>
          <w:sz w:val="19"/>
        </w:rPr>
        <w:t>Program.cs</w:t>
      </w:r>
      <w:r>
        <w:rPr/>
        <w:t xml:space="preserve"> знайдіть коментар </w:t>
      </w:r>
      <w:r>
        <w:rPr>
          <w:rFonts w:ascii="Courier New" w:hAnsi="Courier New"/>
          <w:sz w:val="19"/>
        </w:rPr>
        <w:t>Крок зміни з мосту</w:t>
      </w:r>
      <w:r>
        <w:rPr/>
        <w:t xml:space="preserve"> і константу</w:t>
      </w:r>
      <w:r>
        <w:t xml:space="preserve"> </w:t>
      </w:r>
      <w:r>
        <w:rPr>
          <w:rFonts w:ascii="Courier New" w:hAnsi="Courier New"/>
          <w:sz w:val="19"/>
        </w:rPr>
        <w:t>BridgeText.HelloMessage</w:t>
      </w:r>
      <w:r>
        <w:rPr/>
        <w:t>. Змініть лише її текстове значення, наприклад на</w:t>
      </w:r>
      <w:r>
        <w:t xml:space="preserve"> </w:t>
      </w:r>
      <w:r>
        <w:rPr>
          <w:rFonts w:ascii="Courier New" w:hAnsi="Courier New"/>
          <w:sz w:val="19"/>
        </w:rPr>
        <w:t>"Зміну перевірено"</w:t>
      </w:r>
      <w:r>
        <w:rPr/>
        <w:t>. Потім:</w:t>
      </w:r>
    </w:p>
    <w:p>
      <w:pPr>
        <w:ind w:left="255" w:hanging="227"/>
      </w:pPr>
      <w:r>
        <w:t xml:space="preserve">1. </w:t>
      </w:r>
      <w:r>
        <w:rPr/>
        <w:t xml:space="preserve">зупиніть застосунок через </w:t>
      </w:r>
      <w:r>
        <w:rPr>
          <w:rFonts w:ascii="Courier New" w:hAnsi="Courier New"/>
          <w:sz w:val="19"/>
        </w:rPr>
        <w:t>Ctrl+C</w:t>
      </w:r>
      <w:r>
        <w:rPr/>
        <w:t>;</w:t>
      </w:r>
    </w:p>
    <w:p>
      <w:pPr>
        <w:ind w:left="255" w:hanging="227"/>
      </w:pPr>
      <w:r>
        <w:t xml:space="preserve">2. </w:t>
      </w:r>
      <w:r>
        <w:rPr/>
        <w:t xml:space="preserve">повторіть </w:t>
      </w:r>
      <w:r>
        <w:rPr>
          <w:rFonts w:ascii="Courier New" w:hAnsi="Courier New"/>
          <w:sz w:val="19"/>
        </w:rPr>
        <w:t>dotnet build --no-restore</w:t>
      </w:r>
      <w:r>
        <w:rPr/>
        <w:t>;</w:t>
      </w:r>
    </w:p>
    <w:p>
      <w:pPr>
        <w:ind w:left="255" w:hanging="227"/>
      </w:pPr>
      <w:r>
        <w:t xml:space="preserve">3. </w:t>
      </w:r>
      <w:r>
        <w:rPr/>
        <w:t xml:space="preserve">знову запустіть </w:t>
      </w:r>
      <w:r>
        <w:rPr>
          <w:rFonts w:ascii="Courier New" w:hAnsi="Courier New"/>
          <w:sz w:val="19"/>
        </w:rPr>
        <w:t>dotnet run --no-build --urls http://127.0.0.1:5077</w:t>
      </w:r>
      <w:r>
        <w:rPr/>
        <w:t>;</w:t>
      </w:r>
    </w:p>
    <w:p>
      <w:pPr>
        <w:ind w:left="255" w:hanging="227"/>
      </w:pPr>
      <w:r>
        <w:t xml:space="preserve">4. </w:t>
      </w:r>
      <w:r>
        <w:rPr/>
        <w:t xml:space="preserve">викличте </w:t>
      </w:r>
      <w:r>
        <w:rPr>
          <w:rFonts w:ascii="Courier New" w:hAnsi="Courier New"/>
          <w:sz w:val="19"/>
        </w:rPr>
        <w:t>/hello</w:t>
      </w:r>
      <w:r>
        <w:rPr/>
        <w:t xml:space="preserve"> і </w:t>
      </w:r>
      <w:r>
        <w:rPr>
          <w:rFonts w:ascii="Courier New" w:hAnsi="Courier New"/>
          <w:sz w:val="19"/>
        </w:rPr>
        <w:t>/delayed-hello</w:t>
      </w:r>
      <w:r>
        <w:rPr/>
        <w:t>.</w:t>
      </w:r>
    </w:p>
    <w:p>
      <w:r>
        <w:rPr/>
        <w:t>Обидві кінцеві точки читають ту саму константу, тому мають повернути поточне</w:t>
      </w:r>
      <w:r>
        <w:t xml:space="preserve"> </w:t>
      </w:r>
      <w:r>
        <w:rPr/>
        <w:t>змінене значення. Не вводьте секрети, HTML або виконуваний код: у вправі</w:t>
      </w:r>
      <w:r>
        <w:t xml:space="preserve"> </w:t>
      </w:r>
      <w:r>
        <w:rPr/>
        <w:t>змінюється звичайний навчальний текст відповіді.</w:t>
      </w:r>
    </w:p>
    <w:p>
      <w:pPr>
        <w:pStyle w:val="Heading2"/>
      </w:pPr>
      <w:bookmarkStart w:id="122" w:name="s_bef292c00899fc1e9506751f85e794"/>
      <w:bookmarkEnd w:id="122"/>
      <w:r>
        <w:rPr/>
        <w:t>Очікуваний навчальний результат</w:t>
      </w:r>
    </w:p>
    <w:p>
      <w:r>
        <w:rPr/>
        <w:t>Після роботи з прикладом студент уміє:</w:t>
      </w:r>
    </w:p>
    <w:p>
      <w:pPr>
        <w:ind w:left="255" w:hanging="227"/>
      </w:pPr>
      <w:r>
        <w:t xml:space="preserve">• </w:t>
      </w:r>
      <w:r>
        <w:rPr/>
        <w:t xml:space="preserve">відрізнити </w:t>
      </w:r>
      <w:r>
        <w:rPr>
          <w:rFonts w:ascii="Courier New" w:hAnsi="Courier New"/>
          <w:sz w:val="19"/>
        </w:rPr>
        <w:t>restore</w:t>
      </w:r>
      <w:r>
        <w:rPr/>
        <w:t xml:space="preserve">, </w:t>
      </w:r>
      <w:r>
        <w:rPr>
          <w:rFonts w:ascii="Courier New" w:hAnsi="Courier New"/>
          <w:sz w:val="19"/>
        </w:rPr>
        <w:t>build</w:t>
      </w:r>
      <w:r>
        <w:rPr/>
        <w:t xml:space="preserve"> і </w:t>
      </w:r>
      <w:r>
        <w:rPr>
          <w:rFonts w:ascii="Courier New" w:hAnsi="Courier New"/>
          <w:sz w:val="19"/>
        </w:rPr>
        <w:t>run</w:t>
      </w:r>
      <w:r>
        <w:rPr/>
        <w:t>;</w:t>
      </w:r>
    </w:p>
    <w:p>
      <w:pPr>
        <w:ind w:left="255" w:hanging="227"/>
      </w:pPr>
      <w:r>
        <w:t xml:space="preserve">• </w:t>
      </w:r>
      <w:r>
        <w:rPr/>
        <w:t>знайти кінцеву точку API та створення об’єкта відповіді;</w:t>
      </w:r>
    </w:p>
    <w:p>
      <w:pPr>
        <w:ind w:left="255" w:hanging="227"/>
      </w:pPr>
      <w:r>
        <w:t xml:space="preserve">• </w:t>
      </w:r>
      <w:r>
        <w:rPr/>
        <w:t xml:space="preserve">прочитати властивість, </w:t>
      </w:r>
      <w:r>
        <w:rPr>
          <w:rFonts w:ascii="Courier New" w:hAnsi="Courier New"/>
          <w:sz w:val="19"/>
        </w:rPr>
        <w:t>string?</w:t>
      </w:r>
      <w:r>
        <w:rPr/>
        <w:t xml:space="preserve">, </w:t>
      </w:r>
      <w:r>
        <w:rPr>
          <w:rFonts w:ascii="Courier New" w:hAnsi="Courier New"/>
          <w:sz w:val="19"/>
        </w:rPr>
        <w:t>[Required]</w:t>
      </w:r>
      <w:r>
        <w:rPr/>
        <w:t>, короткий LINQ-ланцюжок і</w:t>
      </w:r>
      <w:r>
        <w:t xml:space="preserve"> </w:t>
      </w:r>
      <w:r>
        <w:rPr/>
        <w:t>залежність, передану через конструктор;</w:t>
      </w:r>
    </w:p>
    <w:p>
      <w:pPr>
        <w:ind w:left="255" w:hanging="227"/>
      </w:pPr>
      <w:r>
        <w:t xml:space="preserve">• </w:t>
      </w:r>
      <w:r>
        <w:rPr/>
        <w:t xml:space="preserve">розрізнити DI-сервіс і спеціально прив’язаний </w:t>
      </w:r>
      <w:r>
        <w:rPr>
          <w:rFonts w:ascii="Courier New" w:hAnsi="Courier New"/>
          <w:sz w:val="19"/>
        </w:rPr>
        <w:t>CancellationToken</w:t>
      </w:r>
      <w:r>
        <w:rPr/>
        <w:t>;</w:t>
      </w:r>
    </w:p>
    <w:p>
      <w:pPr>
        <w:ind w:left="255" w:hanging="227"/>
      </w:pPr>
      <w:r>
        <w:t xml:space="preserve">• </w:t>
      </w:r>
      <w:r>
        <w:rPr/>
        <w:t xml:space="preserve">простежити </w:t>
      </w:r>
      <w:r>
        <w:rPr>
          <w:rFonts w:ascii="Courier New" w:hAnsi="Courier New"/>
          <w:sz w:val="19"/>
        </w:rPr>
        <w:t>Task</w:t>
      </w:r>
      <w:r>
        <w:rPr/>
        <w:t xml:space="preserve"> → </w:t>
      </w:r>
      <w:r>
        <w:rPr>
          <w:rFonts w:ascii="Courier New" w:hAnsi="Courier New"/>
          <w:sz w:val="19"/>
        </w:rPr>
        <w:t>async</w:t>
      </w:r>
      <w:r>
        <w:rPr/>
        <w:t xml:space="preserve"> → </w:t>
      </w:r>
      <w:r>
        <w:rPr>
          <w:rFonts w:ascii="Courier New" w:hAnsi="Courier New"/>
          <w:sz w:val="19"/>
        </w:rPr>
        <w:t>await</w:t>
      </w:r>
      <w:r>
        <w:rPr/>
        <w:t xml:space="preserve"> у короткому методі;</w:t>
      </w:r>
    </w:p>
    <w:p>
      <w:pPr>
        <w:ind w:left="255" w:hanging="227"/>
      </w:pPr>
      <w:r>
        <w:t xml:space="preserve">• </w:t>
      </w:r>
      <w:r>
        <w:rPr/>
        <w:t>змінити безпечне значення, перезапустити API та перевірити нову відповідь.</w:t>
      </w:r>
    </w:p>
    <w:p>
      <w:r>
        <w:rPr/>
        <w:t>Приклад не навчає проєктувати ASP.NET Core застосунок, DI-контейнер або</w:t>
      </w:r>
      <w:r>
        <w:t xml:space="preserve"> </w:t>
      </w:r>
      <w:r>
        <w:rPr/>
        <w:t>валідаційну інфраструктуру. Це залишається наступним матеріалам курсу.</w:t>
      </w:r>
    </w:p>
    <w:p>
      <w:pPr>
        <w:pStyle w:val="Heading1"/>
        <w:pageBreakBefore w:val="0"/>
      </w:pPr>
      <w:r>
        <w:t>13. Приклад для мосту HTML → DOM → fetch → DevTools</w:t>
      </w:r>
      <w:bookmarkStart w:id="123" w:name="s_2c051236283dc6a7829e8e6fb73b0d"/>
      <w:bookmarkEnd w:id="123"/>
    </w:p>
    <w:p>
      <w:r>
        <w:rPr/>
        <w:t>Це незалежний локальний стенд для матеріалу</w:t>
      </w:r>
      <w:r>
        <w:t xml:space="preserve"> </w:t>
      </w:r>
      <w:hyperlink w:anchor="s_3db8b26d85f723c0911f77243acd50">
        <w:r>
          <w:rPr>
            <w:color w:val="174B73"/>
            <w:u w:val="single"/>
            <w:rFonts w:ascii="Courier New" w:hAnsi="Courier New" w:cs="Courier New"/>
            <w:sz w:val="18"/>
          </w:rPr>
          <w:t xml:space="preserve">Міст HTML → DOM → fetch → DevTools</w:t>
        </w:r>
      </w:hyperlink>
      <w:r>
        <w:rPr/>
        <w:t>.</w:t>
      </w:r>
      <w:r>
        <w:t xml:space="preserve"> </w:t>
      </w:r>
      <w:r>
        <w:rPr/>
        <w:t>Він містить одну HTML-сторінку, мінімальний CSS, невеликий JavaScript-обробник і</w:t>
      </w:r>
      <w:r>
        <w:t xml:space="preserve"> </w:t>
      </w:r>
      <w:r>
        <w:rPr/>
        <w:t xml:space="preserve">локальний endpoint </w:t>
      </w:r>
      <w:r>
        <w:rPr>
          <w:rFonts w:ascii="Courier New" w:hAnsi="Courier New"/>
          <w:sz w:val="19"/>
        </w:rPr>
        <w:t>POST /api/greetings</w:t>
      </w:r>
      <w:r>
        <w:rPr/>
        <w:t>. База даних, Docker, автентифікація та</w:t>
      </w:r>
      <w:r>
        <w:t xml:space="preserve"> </w:t>
      </w:r>
      <w:r>
        <w:rPr/>
        <w:t>код студентського варіанта не потрібні. Перевірений тег стартового репозиторію</w:t>
      </w:r>
      <w:r>
        <w:t xml:space="preserve"> </w:t>
      </w:r>
      <w:r>
        <w:rPr/>
        <w:t xml:space="preserve">курсу — </w:t>
      </w:r>
      <w:r>
        <w:rPr>
          <w:rFonts w:ascii="Courier New" w:hAnsi="Courier New"/>
          <w:sz w:val="19"/>
        </w:rPr>
        <w:t>starter-v0.1.0</w:t>
      </w:r>
      <w:r>
        <w:rPr/>
        <w:t xml:space="preserve"> (commit </w:t>
      </w:r>
      <w:r>
        <w:rPr>
          <w:rFonts w:ascii="Courier New" w:hAnsi="Courier New"/>
          <w:sz w:val="19"/>
        </w:rPr>
        <w:t>4aa18b3</w:t>
      </w:r>
      <w:r>
        <w:rPr/>
        <w:t>).</w:t>
      </w:r>
    </w:p>
    <w:p>
      <w:pPr>
        <w:pStyle w:val="Heading2"/>
      </w:pPr>
      <w:bookmarkStart w:id="124" w:name="s_054ef86f747196144a20cc9c19ce26"/>
      <w:bookmarkEnd w:id="124"/>
      <w:r>
        <w:rPr/>
        <w:t>Передумови</w:t>
      </w:r>
    </w:p>
    <w:p>
      <w:pPr>
        <w:ind w:left="255" w:hanging="227"/>
      </w:pPr>
      <w:r>
        <w:t xml:space="preserve">• </w:t>
      </w:r>
      <w:r>
        <w:rPr/>
        <w:t xml:space="preserve">.NET SDK </w:t>
      </w:r>
      <w:r>
        <w:rPr>
          <w:rFonts w:ascii="Courier New" w:hAnsi="Courier New"/>
          <w:sz w:val="19"/>
        </w:rPr>
        <w:t>10.0.302</w:t>
      </w:r>
      <w:r>
        <w:rPr/>
        <w:t xml:space="preserve"> або новіший patch того самого feature band </w:t>
      </w:r>
      <w:r>
        <w:rPr>
          <w:rFonts w:ascii="Courier New" w:hAnsi="Courier New"/>
          <w:sz w:val="19"/>
        </w:rPr>
        <w:t>10.0.3xx</w:t>
      </w:r>
      <w:r>
        <w:rPr/>
        <w:t>;</w:t>
      </w:r>
    </w:p>
    <w:p>
      <w:pPr>
        <w:ind w:left="255" w:hanging="227"/>
      </w:pPr>
      <w:r>
        <w:t xml:space="preserve">• </w:t>
      </w:r>
      <w:r>
        <w:rPr/>
        <w:t>сучасний браузер із DevTools;</w:t>
      </w:r>
    </w:p>
    <w:p>
      <w:pPr>
        <w:ind w:left="255" w:hanging="227"/>
      </w:pPr>
      <w:r>
        <w:t xml:space="preserve">• </w:t>
      </w:r>
      <w:r>
        <w:rPr/>
        <w:t>термінал.</w:t>
      </w:r>
    </w:p>
    <w:p>
      <w:r>
        <w:rPr/>
        <w:t xml:space="preserve">Файл </w:t>
      </w:r>
      <w:r>
        <w:rPr>
          <w:rFonts w:ascii="Courier New" w:hAnsi="Courier New"/>
          <w:sz w:val="19"/>
        </w:rPr>
        <w:t>global.json</w:t>
      </w:r>
      <w:r>
        <w:rPr/>
        <w:t xml:space="preserve"> задає мінімальну версію SDK </w:t>
      </w:r>
      <w:r>
        <w:rPr>
          <w:rFonts w:ascii="Courier New" w:hAnsi="Courier New"/>
          <w:sz w:val="19"/>
        </w:rPr>
        <w:t>10.0.302</w:t>
      </w:r>
      <w:r>
        <w:rPr/>
        <w:t xml:space="preserve"> і політику</w:t>
      </w:r>
      <w:r>
        <w:t xml:space="preserve"> </w:t>
      </w:r>
      <w:r>
        <w:rPr>
          <w:rFonts w:ascii="Courier New" w:hAnsi="Courier New"/>
          <w:sz w:val="19"/>
        </w:rPr>
        <w:t>latestPatch</w:t>
      </w:r>
      <w:r>
        <w:rPr/>
        <w:t xml:space="preserve">. Тому буде використано </w:t>
      </w:r>
      <w:r>
        <w:rPr>
          <w:rFonts w:ascii="Courier New" w:hAnsi="Courier New"/>
          <w:sz w:val="19"/>
        </w:rPr>
        <w:t>10.0.302</w:t>
      </w:r>
      <w:r>
        <w:rPr/>
        <w:t xml:space="preserve"> або новіший установлений patch</w:t>
      </w:r>
      <w:r>
        <w:t xml:space="preserve"> </w:t>
      </w:r>
      <w:r>
        <w:rPr/>
        <w:t xml:space="preserve">того самого feature band </w:t>
      </w:r>
      <w:r>
        <w:rPr>
          <w:rFonts w:ascii="Courier New" w:hAnsi="Courier New"/>
          <w:sz w:val="19"/>
        </w:rPr>
        <w:t>10.0.3xx</w:t>
      </w:r>
      <w:r>
        <w:rPr/>
        <w:t>, але не інший feature band. Якщо сумісного</w:t>
      </w:r>
      <w:r>
        <w:t xml:space="preserve"> </w:t>
      </w:r>
      <w:r>
        <w:rPr/>
        <w:t xml:space="preserve">SDK немає, встановіть указану версію; не змінюйте </w:t>
      </w:r>
      <w:r>
        <w:rPr>
          <w:rFonts w:ascii="Courier New" w:hAnsi="Courier New"/>
          <w:sz w:val="19"/>
        </w:rPr>
        <w:t>global.json</w:t>
      </w:r>
      <w:r>
        <w:rPr/>
        <w:t xml:space="preserve"> навмання. Якщо</w:t>
      </w:r>
      <w:r>
        <w:t xml:space="preserve"> </w:t>
      </w:r>
      <w:r>
        <w:rPr/>
        <w:t>інструментарій C# ще не встановлено, спершу опрацюйте</w:t>
      </w:r>
      <w:r>
        <w:t xml:space="preserve"> </w:t>
      </w:r>
      <w:hyperlink w:anchor="s_aae047f3e721d070df292c7fe876ed">
        <w:r>
          <w:rPr>
            <w:color w:val="174B73"/>
            <w:u w:val="single"/>
          </w:rPr>
          <w:t xml:space="preserve">Міст 1</w:t>
        </w:r>
      </w:hyperlink>
      <w:r>
        <w:rPr/>
        <w:t>.</w:t>
      </w:r>
    </w:p>
    <w:p>
      <w:pPr>
        <w:pStyle w:val="Heading2"/>
      </w:pPr>
      <w:bookmarkStart w:id="125" w:name="s_9b651d1277d24da86b36ac052ff179"/>
      <w:bookmarkEnd w:id="125"/>
      <w:r>
        <w:rPr/>
        <w:t>Відновлення та складання</w:t>
      </w:r>
    </w:p>
    <w:p>
      <w:r>
        <w:rPr/>
        <w:t>У цій директорії виконайте:</w:t>
      </w:r>
    </w:p>
    <w:p>
      <w:pPr>
        <w:pStyle w:val="CodeBlock"/>
        <w:wordWrap w:val="1"/>
      </w:pPr>
      <w:r>
        <w:t>dotnet restore</w:t>
        <w:br/>
        <w:t>dotnet build --no-restore</w:t>
        <w:br/>
      </w:r>
    </w:p>
    <w:p>
      <w:r>
        <w:rPr/>
        <w:t>Ці команди однакові в macOS, Linux і Windows PowerShell.</w:t>
      </w:r>
    </w:p>
    <w:p>
      <w:pPr>
        <w:pStyle w:val="Heading2"/>
      </w:pPr>
      <w:bookmarkStart w:id="126" w:name="s_71d4c9d08a952d04fc2b3362d5267b"/>
      <w:bookmarkEnd w:id="126"/>
      <w:r>
        <w:rPr/>
        <w:t>Запуск</w:t>
      </w:r>
    </w:p>
    <w:p>
      <w:r>
        <w:rPr/>
        <w:t>Запустіть локальний застосунок на фіксованій адресі:</w:t>
      </w:r>
    </w:p>
    <w:p>
      <w:pPr>
        <w:pStyle w:val="CodeBlock"/>
        <w:wordWrap w:val="1"/>
      </w:pPr>
      <w:r>
        <w:t>dotnet run --no-build --urls http://127.0.0.1:5078</w:t>
        <w:br/>
      </w:r>
    </w:p>
    <w:p>
      <w:r>
        <w:rPr/>
        <w:t>Не закриваючи процес, відкрийте в браузері</w:t>
      </w:r>
      <w:r>
        <w:t xml:space="preserve"> </w:t>
      </w:r>
      <w:r>
        <w:rPr>
          <w:rFonts w:ascii="Courier New" w:hAnsi="Courier New"/>
          <w:sz w:val="19"/>
        </w:rPr>
        <w:t>http://127.0.0.1:5078/</w:t>
      </w:r>
      <w:r>
        <w:rPr/>
        <w:t>. Уведіть ім’я та натисніть «Надіслати».</w:t>
      </w:r>
    </w:p>
    <w:p>
      <w:r>
        <w:rPr/>
        <w:t xml:space="preserve">Якщо порт </w:t>
      </w:r>
      <w:r>
        <w:rPr>
          <w:rFonts w:ascii="Courier New" w:hAnsi="Courier New"/>
          <w:sz w:val="19"/>
        </w:rPr>
        <w:t>5078</w:t>
      </w:r>
      <w:r>
        <w:rPr/>
        <w:t xml:space="preserve"> уже зайнятий, у параметрі </w:t>
      </w:r>
      <w:r>
        <w:rPr>
          <w:rFonts w:ascii="Courier New" w:hAnsi="Courier New"/>
          <w:sz w:val="19"/>
        </w:rPr>
        <w:t>--urls</w:t>
      </w:r>
      <w:r>
        <w:rPr/>
        <w:t xml:space="preserve"> укажіть інший вільний порт</w:t>
      </w:r>
      <w:r>
        <w:t xml:space="preserve"> </w:t>
      </w:r>
      <w:r>
        <w:rPr/>
        <w:t>і відкрийте в браузері адресу з тим самим номером. Наприклад, після</w:t>
      </w:r>
      <w:r>
        <w:t xml:space="preserve"> </w:t>
      </w:r>
      <w:r>
        <w:rPr>
          <w:rFonts w:ascii="Courier New" w:hAnsi="Courier New"/>
          <w:sz w:val="19"/>
        </w:rPr>
        <w:t>--urls http://127.0.0.1:5079</w:t>
      </w:r>
      <w:r>
        <w:rPr/>
        <w:t xml:space="preserve"> відкривайте </w:t>
      </w:r>
      <w:r>
        <w:rPr>
          <w:rFonts w:ascii="Courier New" w:hAnsi="Courier New"/>
          <w:sz w:val="19"/>
        </w:rPr>
        <w:t>http://127.0.0.1:5079/</w:t>
      </w:r>
      <w:r>
        <w:rPr/>
        <w:t>.</w:t>
      </w:r>
    </w:p>
    <w:p>
      <w:pPr>
        <w:pStyle w:val="Heading2"/>
      </w:pPr>
      <w:bookmarkStart w:id="127" w:name="s_cc90a98b8e9f326fc4c7cc7ceec7d4"/>
      <w:bookmarkEnd w:id="127"/>
      <w:r>
        <w:rPr/>
        <w:t>Що перевірити в браузері</w:t>
      </w:r>
    </w:p>
    <w:p>
      <w:pPr>
        <w:ind w:left="255" w:hanging="227"/>
      </w:pPr>
      <w:r>
        <w:t xml:space="preserve">1. </w:t>
      </w:r>
      <w:r>
        <w:rPr/>
        <w:t xml:space="preserve">До натискання кнопки відкрийте DevTools клавішею </w:t>
      </w:r>
      <w:r>
        <w:rPr>
          <w:rFonts w:ascii="Courier New" w:hAnsi="Courier New"/>
          <w:sz w:val="19"/>
        </w:rPr>
        <w:t>F12</w:t>
      </w:r>
      <w:r>
        <w:rPr/>
        <w:t xml:space="preserve"> або поєднанням</w:t>
      </w:r>
      <w:r>
        <w:t xml:space="preserve"> </w:t>
      </w:r>
      <w:r>
        <w:rPr>
          <w:rFonts w:ascii="Courier New" w:hAnsi="Courier New"/>
          <w:sz w:val="19"/>
        </w:rPr>
        <w:t>Ctrl+Shift+I</w:t>
      </w:r>
      <w:r>
        <w:rPr/>
        <w:t xml:space="preserve"> у Windows і Linux, </w:t>
      </w:r>
      <w:r>
        <w:rPr>
          <w:rFonts w:ascii="Courier New" w:hAnsi="Courier New"/>
          <w:sz w:val="19"/>
        </w:rPr>
        <w:t>Cmd+Option+I</w:t>
      </w:r>
      <w:r>
        <w:rPr/>
        <w:t xml:space="preserve"> у macOS чи через меню</w:t>
      </w:r>
      <w:r>
        <w:t xml:space="preserve"> </w:t>
      </w:r>
      <w:r>
        <w:rPr/>
        <w:t>інструментів розробника. У Safari спершу ввімкніть функції для</w:t>
      </w:r>
      <w:r>
        <w:t xml:space="preserve"> </w:t>
      </w:r>
      <w:r>
        <w:rPr/>
        <w:t>веброзробників у параметрах Safari. Перейдіть на вкладку Network.</w:t>
      </w:r>
    </w:p>
    <w:p>
      <w:pPr>
        <w:ind w:left="255" w:hanging="227"/>
      </w:pPr>
      <w:r>
        <w:t xml:space="preserve">2. </w:t>
      </w:r>
      <w:r>
        <w:rPr/>
        <w:t xml:space="preserve">Відкрийте </w:t>
      </w:r>
      <w:r>
        <w:rPr>
          <w:rFonts w:ascii="Courier New" w:hAnsi="Courier New"/>
          <w:sz w:val="19"/>
        </w:rPr>
        <w:t>http://127.0.0.1:5078/?demo=1</w:t>
      </w:r>
      <w:r>
        <w:rPr/>
        <w:t>, використавши фактичний номер порту</w:t>
      </w:r>
      <w:r>
        <w:t xml:space="preserve"> </w:t>
      </w:r>
      <w:r>
        <w:rPr/>
        <w:t xml:space="preserve">застосунку. Знайдіть запис із URL сторінки й типом </w:t>
      </w:r>
      <w:r>
        <w:rPr>
          <w:rFonts w:ascii="Courier New" w:hAnsi="Courier New"/>
          <w:sz w:val="19"/>
        </w:rPr>
        <w:t>Document</w:t>
      </w:r>
      <w:r>
        <w:rPr/>
        <w:t xml:space="preserve">, </w:t>
      </w:r>
      <w:r>
        <w:rPr>
          <w:rFonts w:ascii="Courier New" w:hAnsi="Courier New"/>
          <w:sz w:val="19"/>
        </w:rPr>
        <w:t>Doc</w:t>
      </w:r>
      <w:r>
        <w:rPr/>
        <w:t xml:space="preserve"> або</w:t>
      </w:r>
      <w:r>
        <w:t xml:space="preserve"> </w:t>
      </w:r>
      <w:r>
        <w:rPr>
          <w:rFonts w:ascii="Courier New" w:hAnsi="Courier New"/>
          <w:sz w:val="19"/>
        </w:rPr>
        <w:t>HTML</w:t>
      </w:r>
      <w:r>
        <w:rPr/>
        <w:t xml:space="preserve">. Порівняйте </w:t>
      </w:r>
      <w:r>
        <w:rPr>
          <w:rFonts w:ascii="Courier New" w:hAnsi="Courier New"/>
          <w:sz w:val="19"/>
        </w:rPr>
        <w:t>query parameters</w:t>
      </w:r>
      <w:r>
        <w:rPr/>
        <w:t xml:space="preserve"> у URL з відсутнім </w:t>
      </w:r>
      <w:r>
        <w:rPr>
          <w:rFonts w:ascii="Courier New" w:hAnsi="Courier New"/>
          <w:sz w:val="19"/>
        </w:rPr>
        <w:t>request body</w:t>
      </w:r>
      <w:r>
        <w:rPr/>
        <w:t>.</w:t>
      </w:r>
    </w:p>
    <w:p>
      <w:pPr>
        <w:ind w:left="255" w:hanging="227"/>
      </w:pPr>
      <w:r>
        <w:t xml:space="preserve">3. </w:t>
      </w:r>
      <w:r>
        <w:rPr/>
        <w:t xml:space="preserve">Надішліть форму зі звичайним ім’ям та знайдіть запис </w:t>
      </w:r>
      <w:r>
        <w:rPr>
          <w:rFonts w:ascii="Courier New" w:hAnsi="Courier New"/>
          <w:sz w:val="19"/>
        </w:rPr>
        <w:t>greetings</w:t>
      </w:r>
      <w:r>
        <w:rPr/>
        <w:t xml:space="preserve"> із method</w:t>
      </w:r>
      <w:r>
        <w:t xml:space="preserve"> </w:t>
      </w:r>
      <w:r>
        <w:rPr>
          <w:rFonts w:ascii="Courier New" w:hAnsi="Courier New"/>
          <w:sz w:val="19"/>
        </w:rPr>
        <w:t>POST</w:t>
      </w:r>
      <w:r>
        <w:rPr/>
        <w:t xml:space="preserve">. За потреби використайте фільтр </w:t>
      </w:r>
      <w:r>
        <w:rPr>
          <w:rFonts w:ascii="Courier New" w:hAnsi="Courier New"/>
          <w:sz w:val="19"/>
        </w:rPr>
        <w:t>Fetch/XHR</w:t>
      </w:r>
      <w:r>
        <w:rPr/>
        <w:t xml:space="preserve"> у Chrome або Edge чи</w:t>
      </w:r>
      <w:r>
        <w:t xml:space="preserve"> </w:t>
      </w:r>
      <w:r>
        <w:rPr>
          <w:rFonts w:ascii="Courier New" w:hAnsi="Courier New"/>
          <w:sz w:val="19"/>
        </w:rPr>
        <w:t>XHR</w:t>
      </w:r>
      <w:r>
        <w:rPr/>
        <w:t xml:space="preserve"> у Firefox. Фільтр приховує запис документа, тому перед повторенням</w:t>
      </w:r>
      <w:r>
        <w:t xml:space="preserve"> </w:t>
      </w:r>
      <w:r>
        <w:rPr/>
        <w:t>кроку 2 його потрібно вимкнути.</w:t>
      </w:r>
    </w:p>
    <w:p>
      <w:pPr>
        <w:ind w:left="255" w:hanging="227"/>
      </w:pPr>
      <w:r>
        <w:t xml:space="preserve">4. </w:t>
      </w:r>
      <w:r>
        <w:rPr/>
        <w:t xml:space="preserve">На боці запиту перевірте URL, header </w:t>
      </w:r>
      <w:r>
        <w:rPr>
          <w:rFonts w:ascii="Courier New" w:hAnsi="Courier New"/>
          <w:sz w:val="19"/>
        </w:rPr>
        <w:t>Content-Type</w:t>
      </w:r>
      <w:r>
        <w:rPr/>
        <w:t xml:space="preserve"> і JSON у </w:t>
      </w:r>
      <w:r>
        <w:rPr>
          <w:rFonts w:ascii="Courier New" w:hAnsi="Courier New"/>
          <w:sz w:val="19"/>
        </w:rPr>
        <w:t>request body</w:t>
      </w:r>
      <w:r>
        <w:rPr/>
        <w:t>;</w:t>
      </w:r>
      <w:r>
        <w:t xml:space="preserve"> </w:t>
      </w:r>
      <w:r>
        <w:rPr/>
        <w:t xml:space="preserve">на боці відповіді — status code, headers і JSON у </w:t>
      </w:r>
      <w:r>
        <w:rPr>
          <w:rFonts w:ascii="Courier New" w:hAnsi="Courier New"/>
          <w:sz w:val="19"/>
        </w:rPr>
        <w:t>response body</w:t>
      </w:r>
      <w:r>
        <w:rPr/>
        <w:t>.</w:t>
      </w:r>
    </w:p>
    <w:p>
      <w:pPr>
        <w:ind w:left="255" w:hanging="227"/>
      </w:pPr>
      <w:r>
        <w:t xml:space="preserve">5. </w:t>
      </w:r>
      <w:r>
        <w:rPr/>
        <w:t xml:space="preserve">Зіставте цей запис із викликом </w:t>
      </w:r>
      <w:r>
        <w:rPr>
          <w:rFonts w:ascii="Courier New" w:hAnsi="Courier New"/>
          <w:sz w:val="19"/>
        </w:rPr>
        <w:t>fetch</w:t>
      </w:r>
      <w:r>
        <w:rPr/>
        <w:t xml:space="preserve"> у </w:t>
      </w:r>
      <w:r>
        <w:rPr>
          <w:rFonts w:ascii="Courier New" w:hAnsi="Courier New"/>
          <w:sz w:val="19"/>
        </w:rPr>
        <w:t>wwwroot/app.js</w:t>
      </w:r>
      <w:r>
        <w:rPr/>
        <w:t>.</w:t>
      </w:r>
    </w:p>
    <w:p>
      <w:pPr>
        <w:ind w:left="255" w:hanging="227"/>
      </w:pPr>
      <w:r>
        <w:t xml:space="preserve">6. </w:t>
      </w:r>
      <w:r>
        <w:rPr/>
        <w:t>Переконайтеся, що відповідь з’явилася в абзаці та додалася до списку.</w:t>
      </w:r>
    </w:p>
    <w:p>
      <w:pPr>
        <w:ind w:left="255" w:hanging="227"/>
      </w:pPr>
      <w:r>
        <w:t xml:space="preserve">7. </w:t>
      </w:r>
      <w:r>
        <w:rPr/>
        <w:t>Надішліть порожнє поле й одразу подивіться на нього: браузер має показати</w:t>
      </w:r>
      <w:r>
        <w:t xml:space="preserve"> </w:t>
      </w:r>
      <w:r>
        <w:rPr/>
        <w:t>власну підказку. Після цього перевірте Network: попередній результат не має</w:t>
      </w:r>
      <w:r>
        <w:t xml:space="preserve"> </w:t>
      </w:r>
      <w:r>
        <w:rPr/>
        <w:t xml:space="preserve">змінитися, а нового запису </w:t>
      </w:r>
      <w:r>
        <w:rPr>
          <w:rFonts w:ascii="Courier New" w:hAnsi="Courier New"/>
          <w:sz w:val="19"/>
        </w:rPr>
        <w:t>POST</w:t>
      </w:r>
      <w:r>
        <w:rPr/>
        <w:t xml:space="preserve"> не буде. Текст підказки залежить від мови</w:t>
      </w:r>
      <w:r>
        <w:t xml:space="preserve"> </w:t>
      </w:r>
      <w:r>
        <w:rPr/>
        <w:t>браузера.</w:t>
      </w:r>
    </w:p>
    <w:p>
      <w:pPr>
        <w:ind w:left="255" w:hanging="227"/>
      </w:pPr>
      <w:r>
        <w:t xml:space="preserve">8. </w:t>
      </w:r>
      <w:r>
        <w:rPr/>
        <w:t xml:space="preserve">Надішліть один пробіл. Запит має вийти, API має повернути status code </w:t>
      </w:r>
      <w:r>
        <w:rPr>
          <w:rFonts w:ascii="Courier New" w:hAnsi="Courier New"/>
          <w:sz w:val="19"/>
        </w:rPr>
        <w:t>400</w:t>
      </w:r>
      <w:r>
        <w:rPr/>
        <w:t>,</w:t>
      </w:r>
      <w:r>
        <w:t xml:space="preserve"> </w:t>
      </w:r>
      <w:r>
        <w:rPr/>
        <w:t xml:space="preserve">а сторінка — показати </w:t>
      </w:r>
      <w:r>
        <w:rPr>
          <w:rFonts w:ascii="Courier New" w:hAnsi="Courier New"/>
          <w:sz w:val="19"/>
        </w:rPr>
        <w:t>Помилка 400: Уведіть ім’я.</w:t>
      </w:r>
    </w:p>
    <w:p>
      <w:pPr>
        <w:ind w:left="255" w:hanging="227"/>
      </w:pPr>
      <w:r>
        <w:t xml:space="preserve">9. </w:t>
      </w:r>
      <w:r>
        <w:rPr/>
        <w:t xml:space="preserve">Уведіть </w:t>
      </w:r>
      <w:r>
        <w:rPr>
          <w:rFonts w:ascii="Courier New" w:hAnsi="Courier New"/>
          <w:sz w:val="19"/>
        </w:rPr>
        <w:t>&lt;b&gt;Олена&lt;/b&gt;</w:t>
      </w:r>
      <w:r>
        <w:rPr/>
        <w:t xml:space="preserve"> і надішліть форму. Сторінка має показати символи</w:t>
      </w:r>
      <w:r>
        <w:t xml:space="preserve"> </w:t>
      </w:r>
      <w:r>
        <w:rPr>
          <w:rFonts w:ascii="Courier New" w:hAnsi="Courier New"/>
          <w:sz w:val="19"/>
        </w:rPr>
        <w:t>&lt;b&gt;</w:t>
      </w:r>
      <w:r>
        <w:rPr/>
        <w:t xml:space="preserve"> як звичайний текст, а не зробити ім’я жирним.</w:t>
      </w:r>
    </w:p>
    <w:p>
      <w:r>
        <w:rPr/>
        <w:t>Для необов’язкового незалежного виклику endpoint у bash можна використати:</w:t>
      </w:r>
    </w:p>
    <w:p>
      <w:pPr>
        <w:pStyle w:val="CodeBlock"/>
        <w:wordWrap w:val="1"/>
      </w:pPr>
      <w:r>
        <w:t>curl -i -X POST http://127.0.0.1:5078/api/greetings \</w:t>
        <w:br/>
        <w:t xml:space="preserve">  -H 'Content-Type: application/json' \</w:t>
        <w:br/>
        <w:t xml:space="preserve">  -d '{"name":"Олена"}'</w:t>
        <w:br/>
      </w:r>
    </w:p>
    <w:p>
      <w:r>
        <w:rPr/>
        <w:t xml:space="preserve">Якщо під час запуску вибрано інший порт, замініть </w:t>
      </w:r>
      <w:r>
        <w:rPr>
          <w:rFonts w:ascii="Courier New" w:hAnsi="Courier New"/>
          <w:sz w:val="19"/>
        </w:rPr>
        <w:t>5078</w:t>
      </w:r>
      <w:r>
        <w:rPr/>
        <w:t xml:space="preserve"> у команді. У PowerShell</w:t>
      </w:r>
      <w:r>
        <w:t xml:space="preserve"> </w:t>
      </w:r>
      <w:r>
        <w:rPr/>
        <w:t>той самий необов’язковий виклик має такий вигляд:</w:t>
      </w:r>
    </w:p>
    <w:p>
      <w:pPr>
        <w:pStyle w:val="CodeBlock"/>
        <w:wordWrap w:val="1"/>
      </w:pPr>
      <w:r>
        <w:t>Invoke-RestMethod -Method Post `</w:t>
        <w:br/>
        <w:t xml:space="preserve">  -Uri http://127.0.0.1:5078/api/greetings `</w:t>
        <w:br/>
        <w:t xml:space="preserve">  -ContentType 'application/json' `</w:t>
        <w:br/>
        <w:t xml:space="preserve">  -Body '{"name":"Олена"}'</w:t>
        <w:br/>
      </w:r>
    </w:p>
    <w:p>
      <w:pPr>
        <w:pStyle w:val="Heading2"/>
      </w:pPr>
      <w:bookmarkStart w:id="128" w:name="s_6327194c7ee2a5d85c987880917b2a"/>
      <w:bookmarkEnd w:id="128"/>
      <w:r>
        <w:rPr/>
        <w:t>Безпечна мінімальна зміна</w:t>
      </w:r>
    </w:p>
    <w:p>
      <w:r>
        <w:rPr/>
        <w:t xml:space="preserve">У функції </w:t>
      </w:r>
      <w:r>
        <w:rPr>
          <w:rFonts w:ascii="Courier New" w:hAnsi="Courier New"/>
          <w:sz w:val="19"/>
        </w:rPr>
        <w:t>showGreeting</w:t>
      </w:r>
      <w:r>
        <w:rPr/>
        <w:t xml:space="preserve"> файла </w:t>
      </w:r>
      <w:r>
        <w:rPr>
          <w:rFonts w:ascii="Courier New" w:hAnsi="Courier New"/>
          <w:sz w:val="19"/>
        </w:rPr>
        <w:t>wwwroot/app.js</w:t>
      </w:r>
      <w:r>
        <w:rPr/>
        <w:t xml:space="preserve"> знайдіть підпис</w:t>
      </w:r>
      <w:r>
        <w:t xml:space="preserve"> </w:t>
      </w:r>
      <w:r>
        <w:rPr>
          <w:rFonts w:ascii="Courier New" w:hAnsi="Courier New"/>
          <w:sz w:val="19"/>
        </w:rPr>
        <w:t>Відповідь API:</w:t>
      </w:r>
      <w:r>
        <w:rPr/>
        <w:t xml:space="preserve"> і замініть його на </w:t>
      </w:r>
      <w:r>
        <w:rPr>
          <w:rFonts w:ascii="Courier New" w:hAnsi="Courier New"/>
          <w:sz w:val="19"/>
        </w:rPr>
        <w:t>Перевірено у браузері:</w:t>
      </w:r>
      <w:r>
        <w:rPr/>
        <w:t>. Оновіть сторінку,</w:t>
      </w:r>
      <w:r>
        <w:t xml:space="preserve"> </w:t>
      </w:r>
      <w:r>
        <w:rPr/>
        <w:t>повторно надішліть форму й перевірте новий текст. Значення, одержане від API,</w:t>
      </w:r>
      <w:r>
        <w:t xml:space="preserve"> </w:t>
      </w:r>
      <w:r>
        <w:rPr/>
        <w:t xml:space="preserve">як і раніше передається властивості </w:t>
      </w:r>
      <w:r>
        <w:rPr>
          <w:rFonts w:ascii="Courier New" w:hAnsi="Courier New"/>
          <w:sz w:val="19"/>
        </w:rPr>
        <w:t>textContent</w:t>
      </w:r>
      <w:r>
        <w:rPr/>
        <w:t>.</w:t>
      </w:r>
    </w:p>
    <w:p>
      <w:r>
        <w:rPr/>
        <w:t>Якщо новий підпис не з’явився, виконайте примусове перезавантаження сторінки або</w:t>
      </w:r>
      <w:r>
        <w:t xml:space="preserve"> </w:t>
      </w:r>
      <w:r>
        <w:rPr/>
        <w:t>тимчасово вимкніть кеш у вже відкритій панелі Network, а потім повторіть дію.</w:t>
      </w:r>
    </w:p>
    <w:p>
      <w:pPr>
        <w:pStyle w:val="Heading2"/>
      </w:pPr>
      <w:bookmarkStart w:id="129" w:name="s_c4b2300a408368811efb5db4d93126"/>
      <w:bookmarkEnd w:id="129"/>
      <w:r>
        <w:rPr/>
        <w:t>Очікуваний навчальний результат</w:t>
      </w:r>
    </w:p>
    <w:p>
      <w:r>
        <w:rPr/>
        <w:t>Після роботи з прикладом студент уміє:</w:t>
      </w:r>
    </w:p>
    <w:p>
      <w:pPr>
        <w:ind w:left="255" w:hanging="227"/>
      </w:pPr>
      <w:r>
        <w:t xml:space="preserve">• </w:t>
      </w:r>
      <w:r>
        <w:rPr/>
        <w:t xml:space="preserve">пояснити, коли виконується обробник </w:t>
      </w:r>
      <w:r>
        <w:rPr>
          <w:rFonts w:ascii="Courier New" w:hAnsi="Courier New"/>
          <w:sz w:val="19"/>
        </w:rPr>
        <w:t>submit</w:t>
      </w:r>
      <w:r>
        <w:rPr/>
        <w:t>;</w:t>
      </w:r>
    </w:p>
    <w:p>
      <w:pPr>
        <w:ind w:left="255" w:hanging="227"/>
      </w:pPr>
      <w:r>
        <w:t xml:space="preserve">• </w:t>
      </w:r>
      <w:r>
        <w:rPr/>
        <w:t xml:space="preserve">прочитати готовий </w:t>
      </w:r>
      <w:r>
        <w:rPr>
          <w:rFonts w:ascii="Courier New" w:hAnsi="Courier New"/>
          <w:sz w:val="19"/>
        </w:rPr>
        <w:t>fetch</w:t>
      </w:r>
      <w:r>
        <w:rPr/>
        <w:t xml:space="preserve"> і назвати method, URL, headers та body;</w:t>
      </w:r>
    </w:p>
    <w:p>
      <w:pPr>
        <w:ind w:left="255" w:hanging="227"/>
      </w:pPr>
      <w:r>
        <w:t xml:space="preserve">• </w:t>
      </w:r>
      <w:r>
        <w:rPr/>
        <w:t>знайти відповідні HTTP-запит і HTTP-відповідь у DevTools Network;</w:t>
      </w:r>
    </w:p>
    <w:p>
      <w:pPr>
        <w:ind w:left="255" w:hanging="227"/>
      </w:pPr>
      <w:r>
        <w:t xml:space="preserve">• </w:t>
      </w:r>
      <w:r>
        <w:rPr/>
        <w:t>відрізнити request body від query parameters, а response body — від headers;</w:t>
      </w:r>
    </w:p>
    <w:p>
      <w:pPr>
        <w:ind w:left="255" w:hanging="227"/>
      </w:pPr>
      <w:r>
        <w:t xml:space="preserve">• </w:t>
      </w:r>
      <w:r>
        <w:rPr/>
        <w:t xml:space="preserve">змінити звичайний текст через </w:t>
      </w:r>
      <w:r>
        <w:rPr>
          <w:rFonts w:ascii="Courier New" w:hAnsi="Courier New"/>
          <w:sz w:val="19"/>
        </w:rPr>
        <w:t>textContent</w:t>
      </w:r>
      <w:r>
        <w:rPr/>
        <w:t>;</w:t>
      </w:r>
    </w:p>
    <w:p>
      <w:pPr>
        <w:ind w:left="255" w:hanging="227"/>
      </w:pPr>
      <w:r>
        <w:t xml:space="preserve">• </w:t>
      </w:r>
      <w:r>
        <w:rPr/>
        <w:t xml:space="preserve">додати елемент списку через </w:t>
      </w:r>
      <w:r>
        <w:rPr>
          <w:rFonts w:ascii="Courier New" w:hAnsi="Courier New"/>
          <w:sz w:val="19"/>
        </w:rPr>
        <w:t>createElement</w:t>
      </w:r>
      <w:r>
        <w:rPr/>
        <w:t xml:space="preserve"> і </w:t>
      </w:r>
      <w:r>
        <w:rPr>
          <w:rFonts w:ascii="Courier New" w:hAnsi="Courier New"/>
          <w:sz w:val="19"/>
        </w:rPr>
        <w:t>append</w:t>
      </w:r>
      <w:r>
        <w:rPr/>
        <w:t xml:space="preserve"> на рівні читання коду.</w:t>
      </w:r>
    </w:p>
    <w:p>
      <w:r>
        <w:rPr/>
        <w:t>Приклад не навчає створювати клієнтську частину або API з нуля. Він також не</w:t>
      </w:r>
      <w:r>
        <w:t xml:space="preserve"> </w:t>
      </w:r>
      <w:r>
        <w:rPr/>
        <w:t>замінює наскрізний маршрут до PostgreSQL, індивідуальну зміну та докази з ЛР 1.</w:t>
      </w:r>
    </w:p>
    <w:p>
      <w:pPr>
        <w:pStyle w:val="Heading1"/>
        <w:pageBreakBefore w:val="0"/>
      </w:pPr>
      <w:r>
        <w:t>14. Смуга версій SDK</w:t>
      </w:r>
      <w:bookmarkStart w:id="130" w:name="s_42fd59849ec46e5ed18abdbe78cf80"/>
      <w:bookmarkEnd w:id="13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9"/>
        <w:gridCol w:w="1680"/>
        <w:gridCol w:w="1617"/>
        <w:gridCol w:w="4768"/>
      </w:tblGrid>
      <w:tr>
        <w:trPr>
          <w:cantSplit/>
          <w:tblHeader/>
        </w:trPr>
        <w:tc>
          <w:tcPr>
            <w:tcW w:type="dxa" w:w="1799"/>
            <w:vAlign w:val="center"/>
            <w:tcMar>
              <w:top w:w="80" w:type="dxa"/>
              <w:bottom w:w="80" w:type="dxa"/>
              <w:left w:w="90" w:type="dxa"/>
              <w:right w:w="90" w:type="dxa"/>
            </w:tcMar>
            <w:shd w:fill="E8EEF2"/>
          </w:tcPr>
          <w:p>
            <w:pPr>
              <w:pStyle w:val="TableText"/>
              <w:keepNext/>
            </w:pPr>
            <w:r>
              <w:rPr>
                <w:b/>
              </w:rPr>
              <w:t>Український термін</w:t>
            </w:r>
          </w:p>
        </w:tc>
        <w:tc>
          <w:tcPr>
            <w:tcW w:type="dxa" w:w="1680"/>
            <w:vAlign w:val="center"/>
            <w:tcMar>
              <w:top w:w="80" w:type="dxa"/>
              <w:bottom w:w="80" w:type="dxa"/>
              <w:left w:w="90" w:type="dxa"/>
              <w:right w:w="90" w:type="dxa"/>
            </w:tcMar>
            <w:shd w:fill="E8EEF2"/>
          </w:tcPr>
          <w:p>
            <w:pPr>
              <w:pStyle w:val="TableText"/>
              <w:keepNext/>
            </w:pPr>
            <w:r>
              <w:rPr>
                <w:b/>
              </w:rPr>
              <w:t>English equivalent</w:t>
            </w:r>
          </w:p>
        </w:tc>
        <w:tc>
          <w:tcPr>
            <w:tcW w:type="dxa" w:w="1617"/>
            <w:vAlign w:val="center"/>
            <w:tcMar>
              <w:top w:w="80" w:type="dxa"/>
              <w:bottom w:w="80" w:type="dxa"/>
              <w:left w:w="90" w:type="dxa"/>
              <w:right w:w="90" w:type="dxa"/>
            </w:tcMar>
            <w:shd w:fill="E8EEF2"/>
          </w:tcPr>
          <w:p>
            <w:pPr>
              <w:pStyle w:val="TableText"/>
              <w:keepNext/>
            </w:pPr>
            <w:r>
              <w:rPr>
                <w:b/>
              </w:rPr>
              <w:t>Поширений жаргонізм</w:t>
            </w:r>
          </w:p>
        </w:tc>
        <w:tc>
          <w:tcPr>
            <w:tcW w:type="dxa" w:w="4768"/>
            <w:vAlign w:val="center"/>
            <w:tcMar>
              <w:top w:w="80" w:type="dxa"/>
              <w:bottom w:w="80" w:type="dxa"/>
              <w:left w:w="90" w:type="dxa"/>
              <w:right w:w="90" w:type="dxa"/>
            </w:tcMar>
            <w:shd w:fill="E8EEF2"/>
          </w:tcPr>
          <w:p>
            <w:pPr>
              <w:pStyle w:val="TableText"/>
              <w:keepNext/>
            </w:pPr>
            <w:r>
              <w:rPr>
                <w:b/>
              </w:rPr>
              <w:t>Пояснення в контексті курсу</w:t>
            </w:r>
          </w:p>
        </w:tc>
      </w:tr>
      <w:tr>
        <w:trPr>
          <w:cantSplit/>
        </w:trPr>
        <w:tc>
          <w:tcPr>
            <w:tcW w:type="dxa" w:w="1799"/>
            <w:vAlign w:val="center"/>
            <w:tcMar>
              <w:top w:w="80" w:type="dxa"/>
              <w:bottom w:w="80" w:type="dxa"/>
              <w:left w:w="90" w:type="dxa"/>
              <w:right w:w="90" w:type="dxa"/>
            </w:tcMar>
          </w:tcPr>
          <w:p>
            <w:pPr>
              <w:pStyle w:val="TableText"/>
              <w:keepNext w:val="0"/>
            </w:pPr>
            <w:r>
              <w:rPr/>
              <w:t>Смуга версій SDK</w:t>
            </w:r>
          </w:p>
        </w:tc>
        <w:tc>
          <w:tcPr>
            <w:tcW w:type="dxa" w:w="1680"/>
            <w:vAlign w:val="center"/>
            <w:tcMar>
              <w:top w:w="80" w:type="dxa"/>
              <w:bottom w:w="80" w:type="dxa"/>
              <w:left w:w="90" w:type="dxa"/>
              <w:right w:w="90" w:type="dxa"/>
            </w:tcMar>
          </w:tcPr>
          <w:p>
            <w:pPr>
              <w:pStyle w:val="TableText"/>
              <w:keepNext w:val="0"/>
            </w:pPr>
            <w:r>
              <w:rPr/>
              <w:t>feature band</w:t>
            </w:r>
          </w:p>
        </w:tc>
        <w:tc>
          <w:tcPr>
            <w:tcW w:type="dxa" w:w="1617"/>
            <w:vAlign w:val="center"/>
            <w:tcMar>
              <w:top w:w="80" w:type="dxa"/>
              <w:bottom w:w="80" w:type="dxa"/>
              <w:left w:w="90" w:type="dxa"/>
              <w:right w:w="90" w:type="dxa"/>
            </w:tcMar>
          </w:tcPr>
          <w:p>
            <w:pPr>
              <w:pStyle w:val="TableText"/>
              <w:keepNext w:val="0"/>
            </w:pPr>
            <w:r>
              <w:rPr>
                <w:rFonts w:ascii="Courier New" w:hAnsi="Courier New"/>
                <w:sz w:val="19"/>
              </w:rPr>
              <w:t>фіче-бенд</w:t>
            </w:r>
          </w:p>
        </w:tc>
        <w:tc>
          <w:tcPr>
            <w:tcW w:type="dxa" w:w="4768"/>
            <w:vAlign w:val="center"/>
            <w:tcMar>
              <w:top w:w="80" w:type="dxa"/>
              <w:bottom w:w="80" w:type="dxa"/>
              <w:left w:w="90" w:type="dxa"/>
              <w:right w:w="90" w:type="dxa"/>
            </w:tcMar>
          </w:tcPr>
          <w:p>
            <w:pPr>
              <w:pStyle w:val="TableText"/>
              <w:keepNext w:val="0"/>
            </w:pPr>
            <w:r>
              <w:rPr/>
              <w:t xml:space="preserve">Група версій .NET SDK з однаковими major, minor і цифрою сотень у patch-частині, наприклад </w:t>
            </w:r>
            <w:r>
              <w:rPr>
                <w:rFonts w:ascii="Courier New" w:hAnsi="Courier New"/>
                <w:sz w:val="19"/>
              </w:rPr>
              <w:t>10.0.3xx</w:t>
            </w:r>
            <w:r>
              <w:rPr/>
              <w:t xml:space="preserve">. Політика </w:t>
            </w:r>
            <w:r>
              <w:rPr>
                <w:rFonts w:ascii="Courier New" w:hAnsi="Courier New"/>
                <w:sz w:val="19"/>
              </w:rPr>
              <w:t>latestPatch</w:t>
            </w:r>
            <w:r>
              <w:rPr/>
              <w:t xml:space="preserve"> у </w:t>
            </w:r>
            <w:r>
              <w:rPr>
                <w:rFonts w:ascii="Courier New" w:hAnsi="Courier New"/>
                <w:sz w:val="19"/>
              </w:rPr>
              <w:t>global.json</w:t>
            </w:r>
            <w:r>
              <w:rPr/>
              <w:t xml:space="preserve"> вибирає найвищий установлений patch не нижче заданого в тій самій смузі, але не переходить до іншої.</w:t>
            </w:r>
          </w:p>
        </w:tc>
      </w:tr>
    </w:tbl>
    <w:p>
      <w:pPr>
        <w:spacing w:after="20"/>
      </w:pPr>
    </w:p>
    <w:p>
      <w:pPr>
        <w:pStyle w:val="Heading1"/>
        <w:pageBreakBefore w:val="0"/>
      </w:pPr>
      <w:r>
        <w:t>15. Інструкція до початкового проєкту</w:t>
      </w:r>
      <w:bookmarkStart w:id="131" w:name="s_f5f8bcbc2c8f6e196b6a84ac62d6e4"/>
      <w:bookmarkEnd w:id="131"/>
    </w:p>
    <w:p>
      <w:r>
        <w:rPr/>
        <w:t>Це baseline starter для дисципліни «Прикладні технології програмування в</w:t>
      </w:r>
      <w:r>
        <w:t xml:space="preserve"> </w:t>
      </w:r>
      <w:r>
        <w:rPr/>
        <w:t xml:space="preserve">інформаційній безпеці», варіант </w:t>
      </w:r>
      <w:r>
        <w:rPr>
          <w:b/>
        </w:rPr>
        <w:t>2-A</w:t>
      </w:r>
      <w:r>
        <w:rPr/>
        <w:t>. Він містить один простий</w:t>
      </w:r>
      <w:r>
        <w:t xml:space="preserve"> </w:t>
      </w:r>
      <w:r>
        <w:rPr/>
        <w:t>трирівневий моноліт, локальний PostgreSQL, мінімальний Vanilla JavaScript</w:t>
      </w:r>
      <w:r>
        <w:t xml:space="preserve"> </w:t>
      </w:r>
      <w:r>
        <w:rPr/>
        <w:t xml:space="preserve">клієнт, відтворювані seed/reset і готовий </w:t>
      </w:r>
      <w:r>
        <w:rPr>
          <w:rFonts w:ascii="Courier New" w:hAnsi="Courier New"/>
          <w:sz w:val="19"/>
        </w:rPr>
        <w:t>WebApplicationFactory</w:t>
      </w:r>
      <w:r>
        <w:rPr/>
        <w:t xml:space="preserve"> test harness.</w:t>
      </w:r>
    </w:p>
    <w:p>
      <w:r>
        <w:rPr/>
        <w:t xml:space="preserve">Це стан системи </w:t>
      </w:r>
      <w:r>
        <w:rPr>
          <w:b/>
        </w:rPr>
        <w:t>до ЛР 1</w:t>
      </w:r>
      <w:r>
        <w:rPr/>
        <w:t>. Далі студент послідовно розвиває власний проєкт:</w:t>
      </w:r>
      <w:r>
        <w:t xml:space="preserve"> </w:t>
      </w:r>
      <w:r>
        <w:rPr/>
        <w:t>результат завершеної ЛР стає основою наступної. Якщо попередню роботу технічно</w:t>
      </w:r>
      <w:r>
        <w:t xml:space="preserve"> </w:t>
      </w:r>
      <w:r>
        <w:rPr/>
        <w:t>не завершено, її потрібно завершити або виправити перед переходом далі.</w:t>
      </w:r>
    </w:p>
    <w:p>
      <w:r>
        <w:rPr/>
        <w:t>Starter навмисно не містить завершених рішень ЛР 1–6, автентифікації,</w:t>
      </w:r>
      <w:r>
        <w:t xml:space="preserve"> </w:t>
      </w:r>
      <w:r>
        <w:rPr/>
        <w:t>авторизації або навмисних уразливостей. Потрібні для конкретної роботи зміни</w:t>
      </w:r>
      <w:r>
        <w:t xml:space="preserve"> </w:t>
      </w:r>
      <w:r>
        <w:rPr/>
        <w:t>студент виконує у власному проєкті за методичними вказівками й лише у</w:t>
      </w:r>
      <w:r>
        <w:t xml:space="preserve"> </w:t>
      </w:r>
      <w:r>
        <w:rPr/>
        <w:t>дозволеному локальному середовищі.</w:t>
      </w:r>
    </w:p>
    <w:p>
      <w:pPr>
        <w:pStyle w:val="Heading2"/>
      </w:pPr>
      <w:bookmarkStart w:id="132" w:name="s_8924c0cf76b5e02a82887a87db6568"/>
      <w:bookmarkEnd w:id="132"/>
      <w:r>
        <w:rPr/>
        <w:t>1. Передумови</w:t>
      </w:r>
    </w:p>
    <w:p>
      <w:pPr>
        <w:ind w:left="255" w:hanging="227"/>
      </w:pPr>
      <w:r>
        <w:t xml:space="preserve">• </w:t>
      </w:r>
      <w:r>
        <w:rPr/>
        <w:t xml:space="preserve">.NET SDK </w:t>
      </w:r>
      <w:r>
        <w:rPr>
          <w:rFonts w:ascii="Courier New" w:hAnsi="Courier New"/>
          <w:sz w:val="19"/>
        </w:rPr>
        <w:t>10.0.302</w:t>
      </w:r>
      <w:r>
        <w:rPr/>
        <w:t xml:space="preserve"> (зафіксовано у </w:t>
      </w:r>
      <w:r>
        <w:rPr>
          <w:rFonts w:ascii="Courier New" w:hAnsi="Courier New"/>
          <w:sz w:val="19"/>
        </w:rPr>
        <w:t>global.json</w:t>
      </w:r>
      <w:r>
        <w:rPr/>
        <w:t>);</w:t>
      </w:r>
    </w:p>
    <w:p>
      <w:pPr>
        <w:ind w:left="255" w:hanging="227"/>
      </w:pPr>
      <w:r>
        <w:t xml:space="preserve">• </w:t>
      </w:r>
      <w:r>
        <w:rPr/>
        <w:t xml:space="preserve">Docker із підтримкою </w:t>
      </w:r>
      <w:r>
        <w:rPr>
          <w:rFonts w:ascii="Courier New" w:hAnsi="Courier New"/>
          <w:sz w:val="19"/>
        </w:rPr>
        <w:t>docker compose</w:t>
      </w:r>
      <w:r>
        <w:rPr/>
        <w:t>;</w:t>
      </w:r>
    </w:p>
    <w:p>
      <w:pPr>
        <w:ind w:left="255" w:hanging="227"/>
      </w:pPr>
      <w:r>
        <w:t xml:space="preserve">• </w:t>
      </w:r>
      <w:r>
        <w:rPr/>
        <w:t>Git;</w:t>
      </w:r>
    </w:p>
    <w:p>
      <w:pPr>
        <w:ind w:left="255" w:hanging="227"/>
      </w:pPr>
      <w:r>
        <w:t xml:space="preserve">• </w:t>
      </w:r>
      <w:r>
        <w:rPr/>
        <w:t xml:space="preserve">вільні локальні порти </w:t>
      </w:r>
      <w:r>
        <w:rPr>
          <w:rFonts w:ascii="Courier New" w:hAnsi="Courier New"/>
          <w:sz w:val="19"/>
        </w:rPr>
        <w:t>5080</w:t>
      </w:r>
      <w:r>
        <w:rPr/>
        <w:t xml:space="preserve"> і </w:t>
      </w:r>
      <w:r>
        <w:rPr>
          <w:rFonts w:ascii="Courier New" w:hAnsi="Courier New"/>
          <w:sz w:val="19"/>
        </w:rPr>
        <w:t>54329</w:t>
      </w:r>
      <w:r>
        <w:rPr/>
        <w:t>.</w:t>
      </w:r>
    </w:p>
    <w:p>
      <w:r>
        <w:rPr/>
        <w:t>Перевірте:</w:t>
      </w:r>
    </w:p>
    <w:p>
      <w:pPr>
        <w:pStyle w:val="CodeBlock"/>
        <w:wordWrap w:val="1"/>
      </w:pPr>
      <w:r>
        <w:t>dotnet --version</w:t>
        <w:br/>
        <w:t>docker --version</w:t>
        <w:br/>
        <w:t>docker compose version</w:t>
        <w:br/>
      </w:r>
    </w:p>
    <w:p>
      <w:pPr>
        <w:pStyle w:val="Heading2"/>
      </w:pPr>
      <w:bookmarkStart w:id="133" w:name="s_93bc474bff1d959b6e66569d8cb288"/>
      <w:bookmarkEnd w:id="133"/>
      <w:r>
        <w:rPr/>
        <w:t>2. Перший запуск</w:t>
      </w:r>
    </w:p>
    <w:p>
      <w:r>
        <w:rPr/>
        <w:t>У корені starter виконайте:</w:t>
      </w:r>
    </w:p>
    <w:p>
      <w:pPr>
        <w:pStyle w:val="CodeBlock"/>
        <w:wordWrap w:val="1"/>
      </w:pPr>
      <w:r>
        <w:t>docker compose --env-file infra/.env.example -f infra/compose.yaml up -d --wait</w:t>
        <w:br/>
        <w:t>dotnet tool restore</w:t>
        <w:br/>
        <w:t>dotnet restore SecureLab.sln</w:t>
        <w:br/>
        <w:t>dotnet run --project src/SecureLab.Api</w:t>
        <w:br/>
      </w:r>
    </w:p>
    <w:p>
      <w:r>
        <w:rPr/>
        <w:t>Під час першого Development-запуску API застосує готову EF Core migration і</w:t>
      </w:r>
      <w:r>
        <w:t xml:space="preserve"> </w:t>
      </w:r>
      <w:r>
        <w:rPr/>
        <w:t>додасть фіксовані навчальні дані. Відкрийте:</w:t>
      </w:r>
    </w:p>
    <w:p>
      <w:pPr>
        <w:ind w:left="255" w:hanging="227"/>
      </w:pPr>
      <w:r>
        <w:t xml:space="preserve">• </w:t>
      </w:r>
      <w:r>
        <w:rPr/>
        <w:t xml:space="preserve">browser client: </w:t>
      </w:r>
      <w:hyperlink r:id="rId13">
        <w:r>
          <w:rPr>
            <w:color w:val="174B73"/>
            <w:u w:val="single"/>
          </w:rPr>
          <w:t xml:space="preserve">http://localhost:5080/</w:t>
        </w:r>
      </w:hyperlink>
      <w:r>
        <w:rPr/>
        <w:t>;</w:t>
      </w:r>
    </w:p>
    <w:p>
      <w:pPr>
        <w:ind w:left="255" w:hanging="227"/>
      </w:pPr>
      <w:r>
        <w:t xml:space="preserve">• </w:t>
      </w:r>
      <w:r>
        <w:rPr/>
        <w:t xml:space="preserve">health/readiness: </w:t>
      </w:r>
      <w:hyperlink r:id="rId14">
        <w:r>
          <w:rPr>
            <w:color w:val="174B73"/>
            <w:u w:val="single"/>
          </w:rPr>
          <w:t xml:space="preserve">http://localhost:5080/health</w:t>
        </w:r>
      </w:hyperlink>
      <w:r>
        <w:rPr/>
        <w:t>;</w:t>
      </w:r>
    </w:p>
    <w:p>
      <w:pPr>
        <w:ind w:left="255" w:hanging="227"/>
      </w:pPr>
      <w:r>
        <w:t xml:space="preserve">• </w:t>
      </w:r>
      <w:r>
        <w:rPr/>
        <w:t xml:space="preserve">інтерактивний OpenAPI: </w:t>
      </w:r>
      <w:hyperlink r:id="rId15">
        <w:r>
          <w:rPr>
            <w:color w:val="174B73"/>
            <w:u w:val="single"/>
          </w:rPr>
          <w:t xml:space="preserve">http://localhost:5080/scalar/v1</w:t>
        </w:r>
      </w:hyperlink>
      <w:r>
        <w:rPr/>
        <w:t>;</w:t>
      </w:r>
    </w:p>
    <w:p>
      <w:pPr>
        <w:ind w:left="255" w:hanging="227"/>
      </w:pPr>
      <w:r>
        <w:t xml:space="preserve">• </w:t>
      </w:r>
      <w:r>
        <w:rPr/>
        <w:t xml:space="preserve">OpenAPI JSON: </w:t>
      </w:r>
      <w:hyperlink r:id="rId16">
        <w:r>
          <w:rPr>
            <w:color w:val="174B73"/>
            <w:u w:val="single"/>
          </w:rPr>
          <w:t xml:space="preserve">http://localhost:5080/openapi/v1.json</w:t>
        </w:r>
      </w:hyperlink>
      <w:r>
        <w:rPr/>
        <w:t>.</w:t>
      </w:r>
    </w:p>
    <w:p>
      <w:r>
        <w:rPr/>
        <w:t xml:space="preserve">Зупиніть API через </w:t>
      </w:r>
      <w:r>
        <w:rPr>
          <w:rFonts w:ascii="Courier New" w:hAnsi="Courier New"/>
          <w:sz w:val="19"/>
        </w:rPr>
        <w:t>Ctrl+C</w:t>
      </w:r>
      <w:r>
        <w:rPr/>
        <w:t>. Контейнер БД зупиняється командою:</w:t>
      </w:r>
    </w:p>
    <w:p>
      <w:pPr>
        <w:pStyle w:val="CodeBlock"/>
        <w:wordWrap w:val="1"/>
      </w:pPr>
      <w:r>
        <w:t>docker compose --env-file infra/.env.example -f infra/compose.yaml down</w:t>
        <w:br/>
      </w:r>
    </w:p>
    <w:p>
      <w:pPr>
        <w:pStyle w:val="Heading2"/>
      </w:pPr>
      <w:bookmarkStart w:id="134" w:name="s_433d4cc9dc261891aac6b1d3dde63a"/>
      <w:bookmarkEnd w:id="134"/>
      <w:r>
        <w:rPr/>
        <w:t>3. Відомий початковий стан</w:t>
      </w:r>
    </w:p>
    <w:p>
      <w:r>
        <w:rPr/>
        <w:t>Seed містить Alice, Bob, Morgan (Analyst) та Admin, три інциденти, два</w:t>
      </w:r>
      <w:r>
        <w:t xml:space="preserve"> </w:t>
      </w:r>
      <w:r>
        <w:rPr/>
        <w:t>публічні коментарі й одну зміну статусу. UUID не випадкові: їх можна</w:t>
      </w:r>
      <w:r>
        <w:t xml:space="preserve"> </w:t>
      </w:r>
      <w:r>
        <w:rPr/>
        <w:t xml:space="preserve">використовувати у </w:t>
      </w:r>
      <w:r>
        <w:rPr>
          <w:rFonts w:ascii="Courier New" w:hAnsi="Courier New"/>
          <w:sz w:val="19"/>
        </w:rPr>
        <w:t>.http</w:t>
      </w:r>
      <w:r>
        <w:rPr/>
        <w:t>-сценаріях і тестах.</w:t>
      </w:r>
    </w:p>
    <w:p>
      <w:r>
        <w:rPr/>
        <w:t xml:space="preserve">Локальні значення </w:t>
      </w:r>
      <w:r>
        <w:rPr>
          <w:rFonts w:ascii="Courier New" w:hAnsi="Courier New"/>
          <w:sz w:val="19"/>
        </w:rPr>
        <w:t>securelab / local-study-password</w:t>
      </w:r>
      <w:r>
        <w:rPr/>
        <w:t xml:space="preserve"> є лише відкритими</w:t>
      </w:r>
      <w:r>
        <w:t xml:space="preserve"> </w:t>
      </w:r>
      <w:r>
        <w:rPr/>
        <w:t xml:space="preserve">навчальними credentials для БД, прив'язаної до </w:t>
      </w:r>
      <w:r>
        <w:rPr>
          <w:rFonts w:ascii="Courier New" w:hAnsi="Courier New"/>
          <w:sz w:val="19"/>
        </w:rPr>
        <w:t>127.0.0.1</w:t>
      </w:r>
      <w:r>
        <w:rPr/>
        <w:t>. Це не секрет і</w:t>
      </w:r>
      <w:r>
        <w:t xml:space="preserve"> </w:t>
      </w:r>
      <w:r>
        <w:rPr/>
        <w:t>його заборонено повторно використовувати для іншої БД чи середовища. Реальний</w:t>
      </w:r>
      <w:r>
        <w:t xml:space="preserve"> </w:t>
      </w:r>
      <w:r>
        <w:rPr/>
        <w:t xml:space="preserve">connection string передавайте поза Git через </w:t>
      </w:r>
      <w:r>
        <w:rPr>
          <w:rFonts w:ascii="Courier New" w:hAnsi="Courier New"/>
          <w:sz w:val="19"/>
        </w:rPr>
        <w:t>ConnectionStrings__SecureLab</w:t>
      </w:r>
      <w:r>
        <w:rPr/>
        <w:t>.</w:t>
      </w:r>
    </w:p>
    <w:p>
      <w:r>
        <w:rPr/>
        <w:t xml:space="preserve">Щоб застосувати наявні migrations, </w:t>
      </w:r>
      <w:r>
        <w:rPr>
          <w:b/>
        </w:rPr>
        <w:t>очистити лише відомі навчальні таблиці</w:t>
      </w:r>
      <w:r>
        <w:rPr/>
      </w:r>
      <w:r>
        <w:t xml:space="preserve"> </w:t>
      </w:r>
      <w:r>
        <w:rPr/>
        <w:t>локальної БД і повернути seed до відомого стану:</w:t>
      </w:r>
    </w:p>
    <w:p>
      <w:pPr>
        <w:pStyle w:val="CodeBlock"/>
        <w:wordWrap w:val="1"/>
      </w:pPr>
      <w:r>
        <w:t>dotnet run --project src/SecureLab.Api -- --reset-database</w:t>
        <w:br/>
      </w:r>
    </w:p>
    <w:p>
      <w:r>
        <w:rPr/>
        <w:t>Команда навмисно відмовляється працювати поза явно налаштованим Development</w:t>
      </w:r>
      <w:r>
        <w:t xml:space="preserve"> </w:t>
      </w:r>
      <w:r>
        <w:rPr/>
        <w:t>environment. Вона знищує поточні локальні навчальні дані у відомих таблицях</w:t>
      </w:r>
      <w:r>
        <w:t xml:space="preserve"> </w:t>
      </w:r>
      <w:r>
        <w:rPr/>
        <w:t xml:space="preserve">БД </w:t>
      </w:r>
      <w:r>
        <w:rPr>
          <w:rFonts w:ascii="Courier New" w:hAnsi="Courier New"/>
          <w:sz w:val="19"/>
        </w:rPr>
        <w:t>securelab</w:t>
      </w:r>
      <w:r>
        <w:rPr/>
        <w:t>, але не видаляє саму БД або її схему.</w:t>
      </w:r>
    </w:p>
    <w:p>
      <w:pPr>
        <w:pStyle w:val="Heading2"/>
      </w:pPr>
      <w:bookmarkStart w:id="135" w:name="s_2639c8dc7e73a15b3bc20dbe0cde54"/>
      <w:bookmarkEnd w:id="135"/>
      <w:r>
        <w:rPr/>
        <w:t>4. Перевірка</w:t>
      </w:r>
    </w:p>
    <w:p>
      <w:r>
        <w:rPr/>
        <w:t>Коли PostgreSQL уже працює:</w:t>
      </w:r>
    </w:p>
    <w:p>
      <w:pPr>
        <w:pStyle w:val="CodeBlock"/>
        <w:wordWrap w:val="1"/>
      </w:pPr>
      <w:r>
        <w:t>dotnet build src/SecureLab.Api/SecureLab.Api.csproj --configuration Release</w:t>
        <w:br/>
        <w:t>dotnet test tests/SecureLab.Api.Tests/SecureLab.Api.Tests.csproj --configuration Release</w:t>
        <w:br/>
      </w:r>
    </w:p>
    <w:p>
      <w:r>
        <w:rPr/>
        <w:t>На macOS/Linux або у Git Bash увесь сценарій підняття PostgreSQL і тестів</w:t>
      </w:r>
      <w:r>
        <w:t xml:space="preserve"> </w:t>
      </w:r>
      <w:r>
        <w:rPr/>
        <w:t>виконує одна команда:</w:t>
      </w:r>
    </w:p>
    <w:p>
      <w:pPr>
        <w:pStyle w:val="CodeBlock"/>
        <w:wordWrap w:val="1"/>
      </w:pPr>
      <w:r>
        <w:t>bash scripts/test.sh</w:t>
        <w:br/>
      </w:r>
    </w:p>
    <w:p>
      <w:r>
        <w:rPr/>
        <w:t xml:space="preserve">HTTP-сценарії для ручної перевірки розташовані у </w:t>
      </w:r>
      <w:r>
        <w:rPr>
          <w:rFonts w:ascii="Courier New" w:hAnsi="Courier New"/>
          <w:sz w:val="19"/>
        </w:rPr>
        <w:t>tests/http/incidents.http</w:t>
      </w:r>
      <w:r>
        <w:rPr/>
        <w:t>.</w:t>
      </w:r>
      <w:r>
        <w:t xml:space="preserve"> </w:t>
      </w:r>
      <w:r>
        <w:rPr/>
        <w:t xml:space="preserve">Вони охоплюють </w:t>
      </w:r>
      <w:r>
        <w:rPr>
          <w:rFonts w:ascii="Courier New" w:hAnsi="Courier New"/>
          <w:sz w:val="19"/>
        </w:rPr>
        <w:t>200</w:t>
      </w:r>
      <w:r>
        <w:rPr/>
        <w:t xml:space="preserve">, </w:t>
      </w:r>
      <w:r>
        <w:rPr>
          <w:rFonts w:ascii="Courier New" w:hAnsi="Courier New"/>
          <w:sz w:val="19"/>
        </w:rPr>
        <w:t>400</w:t>
      </w:r>
      <w:r>
        <w:rPr/>
        <w:t xml:space="preserve">, </w:t>
      </w:r>
      <w:r>
        <w:rPr>
          <w:rFonts w:ascii="Courier New" w:hAnsi="Courier New"/>
          <w:sz w:val="19"/>
        </w:rPr>
        <w:t>404</w:t>
      </w:r>
      <w:r>
        <w:rPr/>
        <w:t xml:space="preserve"> та початковий </w:t>
      </w:r>
      <w:r>
        <w:rPr>
          <w:rFonts w:ascii="Courier New" w:hAnsi="Courier New"/>
          <w:sz w:val="19"/>
        </w:rPr>
        <w:t>501</w:t>
      </w:r>
      <w:r>
        <w:rPr/>
        <w:t xml:space="preserve"> для точки розширення.</w:t>
      </w:r>
    </w:p>
    <w:p>
      <w:pPr>
        <w:pStyle w:val="Heading2"/>
      </w:pPr>
      <w:bookmarkStart w:id="136" w:name="s_cb2a4478c2fbd5f78fd09fba82eddf"/>
      <w:bookmarkEnd w:id="136"/>
      <w:r>
        <w:rPr/>
        <w:t>5. Завдання ЛР 1 у starter</w:t>
      </w:r>
    </w:p>
    <w:p>
      <w:r>
        <w:rPr/>
        <w:t xml:space="preserve">Працюючий близький приклад — фільтр інцидентів за </w:t>
      </w:r>
      <w:r>
        <w:rPr>
          <w:rFonts w:ascii="Courier New" w:hAnsi="Courier New"/>
          <w:sz w:val="19"/>
        </w:rPr>
        <w:t>status</w:t>
      </w:r>
      <w:r>
        <w:rPr/>
        <w:t xml:space="preserve"> через browser → API</w:t>
      </w:r>
      <w:r>
        <w:t xml:space="preserve"> </w:t>
      </w:r>
      <w:r>
        <w:rPr/>
        <w:t>→ EF Core → PostgreSQL → JSON → безпечні DOM sinks. Обмежена точка зміни —</w:t>
      </w:r>
      <w:r>
        <w:t xml:space="preserve"> </w:t>
      </w:r>
      <w:r>
        <w:rPr>
          <w:rFonts w:ascii="Courier New" w:hAnsi="Courier New"/>
          <w:sz w:val="19"/>
        </w:rPr>
        <w:t>GET /api/incidents/severity-summary</w:t>
      </w:r>
      <w:r>
        <w:rPr/>
        <w:t xml:space="preserve">, який у baseline повертає </w:t>
      </w:r>
      <w:r>
        <w:rPr>
          <w:rFonts w:ascii="Courier New" w:hAnsi="Courier New"/>
          <w:sz w:val="19"/>
        </w:rPr>
        <w:t>501</w:t>
      </w:r>
      <w:r>
        <w:rPr/>
        <w:t>.</w:t>
      </w:r>
    </w:p>
    <w:p>
      <w:r>
        <w:rPr/>
        <w:t>Під час ЛР 1 студент реалізує підсумок кількості інцидентів за severity,</w:t>
      </w:r>
      <w:r>
        <w:t xml:space="preserve"> </w:t>
      </w:r>
      <w:r>
        <w:rPr/>
        <w:t>викликає endpoint із клієнта, безпечно відображає результат, додає</w:t>
      </w:r>
      <w:r>
        <w:t xml:space="preserve"> </w:t>
      </w:r>
      <w:r>
        <w:rPr/>
        <w:t>відтворюваний HTTP-сценарій або адаптує інтеграційний тест і доповнює</w:t>
      </w:r>
      <w:r>
        <w:t xml:space="preserve"> </w:t>
      </w:r>
      <w:r>
        <w:rPr>
          <w:rFonts w:ascii="Courier New" w:hAnsi="Courier New"/>
          <w:sz w:val="19"/>
        </w:rPr>
        <w:t>docs/architecture.md</w:t>
      </w:r>
      <w:r>
        <w:rPr/>
        <w:t>. Зміна схеми БД для мінімального маршруту не потрібна.</w:t>
      </w:r>
    </w:p>
    <w:p>
      <w:pPr>
        <w:pStyle w:val="Heading2"/>
      </w:pPr>
      <w:bookmarkStart w:id="137" w:name="s_b80afb61aed1def31f983bcd07fb1e"/>
      <w:bookmarkEnd w:id="137"/>
      <w:r>
        <w:rPr/>
        <w:t>6. Структура</w:t>
      </w:r>
    </w:p>
    <w:p>
      <w:pPr>
        <w:pStyle w:val="CodeBlock"/>
        <w:wordWrap w:val="1"/>
      </w:pPr>
      <w:r>
        <w:t>src/SecureLab.Api/</w:t>
        <w:br/>
        <w:t xml:space="preserve">  Presentation/   endpoints і зовнішні response contracts</w:t>
        <w:br/>
        <w:t xml:space="preserve">  Application/    сценарії застосунку</w:t>
        <w:br/>
        <w:t xml:space="preserve">  Data/           DbContext, entities, migration, seed/reset</w:t>
        <w:br/>
        <w:t xml:space="preserve">  Client/         HTML/CSS/Vanilla JavaScript</w:t>
        <w:br/>
        <w:t>tests/</w:t>
        <w:br/>
        <w:t xml:space="preserve">  SecureLab.Api.Tests/   інтеграційні й security regression приклади</w:t>
        <w:br/>
        <w:t xml:space="preserve">  http/                  ручні HTTP-сценарії</w:t>
        <w:br/>
        <w:t>infra/                   локальний PostgreSQL</w:t>
        <w:br/>
        <w:t>docs/                    карта архітектури, варіант, матриця доступу, звіт</w:t>
        <w:br/>
      </w:r>
    </w:p>
    <w:p>
      <w:r>
        <w:rPr/>
        <w:t>Це не Clean/Onion Architecture, DDD, мікросервіси або вимога TDD. Каталоги</w:t>
      </w:r>
      <w:r>
        <w:t xml:space="preserve"> </w:t>
      </w:r>
      <w:r>
        <w:rPr/>
        <w:t>позначають відповідальність коду в одному server project.</w:t>
      </w:r>
    </w:p>
    <w:p>
      <w:pPr>
        <w:pStyle w:val="Heading2"/>
      </w:pPr>
      <w:bookmarkStart w:id="138" w:name="s_ecf70dfd14d8c43fcc1009d2264e96"/>
      <w:bookmarkEnd w:id="138"/>
      <w:r>
        <w:rPr/>
        <w:t>7. Типові проблеми запуску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1"/>
        <w:gridCol w:w="6193"/>
      </w:tblGrid>
      <w:tr>
        <w:trPr>
          <w:cantSplit/>
          <w:tblHeader/>
        </w:trPr>
        <w:tc>
          <w:tcPr>
            <w:tcW w:type="dxa" w:w="3671"/>
            <w:vAlign w:val="center"/>
            <w:tcMar>
              <w:top w:w="80" w:type="dxa"/>
              <w:bottom w:w="80" w:type="dxa"/>
              <w:left w:w="90" w:type="dxa"/>
              <w:right w:w="90" w:type="dxa"/>
            </w:tcMar>
            <w:shd w:fill="E8EEF2"/>
          </w:tcPr>
          <w:p>
            <w:pPr>
              <w:pStyle w:val="TableText"/>
              <w:keepNext/>
            </w:pPr>
            <w:r>
              <w:rPr>
                <w:b/>
              </w:rPr>
              <w:t>Ознака</w:t>
            </w:r>
          </w:p>
        </w:tc>
        <w:tc>
          <w:tcPr>
            <w:tcW w:type="dxa" w:w="6193"/>
            <w:vAlign w:val="center"/>
            <w:tcMar>
              <w:top w:w="80" w:type="dxa"/>
              <w:bottom w:w="80" w:type="dxa"/>
              <w:left w:w="90" w:type="dxa"/>
              <w:right w:w="90" w:type="dxa"/>
            </w:tcMar>
            <w:shd w:fill="E8EEF2"/>
          </w:tcPr>
          <w:p>
            <w:pPr>
              <w:pStyle w:val="TableText"/>
              <w:keepNext/>
            </w:pPr>
            <w:r>
              <w:rPr>
                <w:b/>
              </w:rPr>
              <w:t>Перевірка</w:t>
            </w:r>
          </w:p>
        </w:tc>
      </w:tr>
      <w:tr>
        <w:trPr>
          <w:cantSplit/>
        </w:trPr>
        <w:tc>
          <w:tcPr>
            <w:tcW w:type="dxa" w:w="3671"/>
            <w:vAlign w:val="center"/>
            <w:tcMar>
              <w:top w:w="80" w:type="dxa"/>
              <w:bottom w:w="80" w:type="dxa"/>
              <w:left w:w="90" w:type="dxa"/>
              <w:right w:w="90" w:type="dxa"/>
            </w:tcMar>
          </w:tcPr>
          <w:p>
            <w:pPr>
              <w:pStyle w:val="TableText"/>
              <w:keepNext w:val="0"/>
            </w:pPr>
            <w:r>
              <w:rPr>
                <w:rFonts w:ascii="Courier New" w:hAnsi="Courier New"/>
                <w:sz w:val="19"/>
              </w:rPr>
              <w:t>connection refused</w:t>
            </w:r>
            <w:r>
              <w:rPr/>
              <w:t xml:space="preserve"> до PostgreSQL</w:t>
            </w:r>
          </w:p>
        </w:tc>
        <w:tc>
          <w:tcPr>
            <w:tcW w:type="dxa" w:w="6193"/>
            <w:vAlign w:val="center"/>
            <w:tcMar>
              <w:top w:w="80" w:type="dxa"/>
              <w:bottom w:w="80" w:type="dxa"/>
              <w:left w:w="90" w:type="dxa"/>
              <w:right w:w="90" w:type="dxa"/>
            </w:tcMar>
          </w:tcPr>
          <w:p>
            <w:pPr>
              <w:pStyle w:val="TableText"/>
              <w:keepNext w:val="0"/>
            </w:pPr>
            <w:r>
              <w:rPr>
                <w:rFonts w:ascii="Courier New" w:hAnsi="Courier New"/>
                <w:sz w:val="19"/>
              </w:rPr>
              <w:t>docker compose ... ps</w:t>
            </w:r>
            <w:r>
              <w:rPr/>
              <w:t xml:space="preserve">, порт </w:t>
            </w:r>
            <w:r>
              <w:rPr>
                <w:rFonts w:ascii="Courier New" w:hAnsi="Courier New"/>
                <w:sz w:val="19"/>
              </w:rPr>
              <w:t>54329</w:t>
            </w:r>
            <w:r>
              <w:rPr/>
              <w:t>, стан healthcheck</w:t>
            </w:r>
          </w:p>
        </w:tc>
      </w:tr>
      <w:tr>
        <w:trPr>
          <w:cantSplit/>
        </w:trPr>
        <w:tc>
          <w:tcPr>
            <w:tcW w:type="dxa" w:w="3671"/>
            <w:vAlign w:val="center"/>
            <w:tcMar>
              <w:top w:w="80" w:type="dxa"/>
              <w:bottom w:w="80" w:type="dxa"/>
              <w:left w:w="90" w:type="dxa"/>
              <w:right w:w="90" w:type="dxa"/>
            </w:tcMar>
          </w:tcPr>
          <w:p>
            <w:pPr>
              <w:pStyle w:val="TableText"/>
              <w:keepNext w:val="0"/>
            </w:pPr>
            <w:r>
              <w:rPr/>
              <w:t>SDK не знайдено</w:t>
            </w:r>
          </w:p>
        </w:tc>
        <w:tc>
          <w:tcPr>
            <w:tcW w:type="dxa" w:w="6193"/>
            <w:vAlign w:val="center"/>
            <w:tcMar>
              <w:top w:w="80" w:type="dxa"/>
              <w:bottom w:w="80" w:type="dxa"/>
              <w:left w:w="90" w:type="dxa"/>
              <w:right w:w="90" w:type="dxa"/>
            </w:tcMar>
          </w:tcPr>
          <w:p>
            <w:pPr>
              <w:pStyle w:val="TableText"/>
              <w:keepNext w:val="0"/>
            </w:pPr>
            <w:r>
              <w:rPr>
                <w:rFonts w:ascii="Courier New" w:hAnsi="Courier New"/>
                <w:sz w:val="19"/>
              </w:rPr>
              <w:t>dotnet --version</w:t>
            </w:r>
            <w:r>
              <w:rPr/>
              <w:t xml:space="preserve"> має повернути </w:t>
            </w:r>
            <w:r>
              <w:rPr>
                <w:rFonts w:ascii="Courier New" w:hAnsi="Courier New"/>
                <w:sz w:val="19"/>
              </w:rPr>
              <w:t>10.0.302</w:t>
            </w:r>
            <w:r>
              <w:rPr/>
              <w:t xml:space="preserve"> у цій директорії</w:t>
            </w:r>
          </w:p>
        </w:tc>
      </w:tr>
      <w:tr>
        <w:trPr>
          <w:cantSplit/>
        </w:trPr>
        <w:tc>
          <w:tcPr>
            <w:tcW w:type="dxa" w:w="3671"/>
            <w:vAlign w:val="center"/>
            <w:tcMar>
              <w:top w:w="80" w:type="dxa"/>
              <w:bottom w:w="80" w:type="dxa"/>
              <w:left w:w="90" w:type="dxa"/>
              <w:right w:w="90" w:type="dxa"/>
            </w:tcMar>
          </w:tcPr>
          <w:p>
            <w:pPr>
              <w:pStyle w:val="TableText"/>
              <w:keepNext w:val="0"/>
            </w:pPr>
            <w:r>
              <w:rPr/>
              <w:t>порт API зайнятий</w:t>
            </w:r>
          </w:p>
        </w:tc>
        <w:tc>
          <w:tcPr>
            <w:tcW w:type="dxa" w:w="6193"/>
            <w:vAlign w:val="center"/>
            <w:tcMar>
              <w:top w:w="80" w:type="dxa"/>
              <w:bottom w:w="80" w:type="dxa"/>
              <w:left w:w="90" w:type="dxa"/>
              <w:right w:w="90" w:type="dxa"/>
            </w:tcMar>
          </w:tcPr>
          <w:p>
            <w:pPr>
              <w:pStyle w:val="TableText"/>
              <w:keepNext w:val="0"/>
            </w:pPr>
            <w:r>
              <w:rPr/>
              <w:t xml:space="preserve">зупиніть інший процес на </w:t>
            </w:r>
            <w:r>
              <w:rPr>
                <w:rFonts w:ascii="Courier New" w:hAnsi="Courier New"/>
                <w:sz w:val="19"/>
              </w:rPr>
              <w:t>5080</w:t>
            </w:r>
            <w:r>
              <w:rPr/>
              <w:t xml:space="preserve"> або задайте </w:t>
            </w:r>
            <w:r>
              <w:rPr>
                <w:rFonts w:ascii="Courier New" w:hAnsi="Courier New"/>
                <w:sz w:val="19"/>
              </w:rPr>
              <w:t>ASPNETCORE_URLS</w:t>
            </w:r>
          </w:p>
        </w:tc>
      </w:tr>
      <w:tr>
        <w:trPr>
          <w:cantSplit/>
        </w:trPr>
        <w:tc>
          <w:tcPr>
            <w:tcW w:type="dxa" w:w="3671"/>
            <w:vAlign w:val="center"/>
            <w:tcMar>
              <w:top w:w="80" w:type="dxa"/>
              <w:bottom w:w="80" w:type="dxa"/>
              <w:left w:w="90" w:type="dxa"/>
              <w:right w:w="90" w:type="dxa"/>
            </w:tcMar>
          </w:tcPr>
          <w:p>
            <w:pPr>
              <w:pStyle w:val="TableText"/>
              <w:keepNext w:val="0"/>
            </w:pPr>
            <w:r>
              <w:rPr/>
              <w:t>migration не застосовується</w:t>
            </w:r>
          </w:p>
        </w:tc>
        <w:tc>
          <w:tcPr>
            <w:tcW w:type="dxa" w:w="6193"/>
            <w:vAlign w:val="center"/>
            <w:tcMar>
              <w:top w:w="80" w:type="dxa"/>
              <w:bottom w:w="80" w:type="dxa"/>
              <w:left w:w="90" w:type="dxa"/>
              <w:right w:w="90" w:type="dxa"/>
            </w:tcMar>
          </w:tcPr>
          <w:p>
            <w:pPr>
              <w:pStyle w:val="TableText"/>
              <w:keepNext w:val="0"/>
            </w:pPr>
            <w:r>
              <w:rPr/>
              <w:t xml:space="preserve">перевірте </w:t>
            </w:r>
            <w:r>
              <w:rPr>
                <w:rFonts w:ascii="Courier New" w:hAnsi="Courier New"/>
                <w:sz w:val="19"/>
              </w:rPr>
              <w:t>ASPNETCORE_ENVIRONMENT=Development</w:t>
            </w:r>
            <w:r>
              <w:rPr/>
              <w:t xml:space="preserve"> і connection string</w:t>
            </w:r>
          </w:p>
        </w:tc>
      </w:tr>
      <w:tr>
        <w:trPr>
          <w:cantSplit/>
        </w:trPr>
        <w:tc>
          <w:tcPr>
            <w:tcW w:type="dxa" w:w="3671"/>
            <w:vAlign w:val="center"/>
            <w:tcMar>
              <w:top w:w="80" w:type="dxa"/>
              <w:bottom w:w="80" w:type="dxa"/>
              <w:left w:w="90" w:type="dxa"/>
              <w:right w:w="90" w:type="dxa"/>
            </w:tcMar>
          </w:tcPr>
          <w:p>
            <w:pPr>
              <w:pStyle w:val="TableText"/>
              <w:keepNext w:val="0"/>
            </w:pPr>
            <w:r>
              <w:rPr/>
              <w:t>змінили credentials у compose</w:t>
            </w:r>
          </w:p>
        </w:tc>
        <w:tc>
          <w:tcPr>
            <w:tcW w:type="dxa" w:w="6193"/>
            <w:vAlign w:val="center"/>
            <w:tcMar>
              <w:top w:w="80" w:type="dxa"/>
              <w:bottom w:w="80" w:type="dxa"/>
              <w:left w:w="90" w:type="dxa"/>
              <w:right w:w="90" w:type="dxa"/>
            </w:tcMar>
          </w:tcPr>
          <w:p>
            <w:pPr>
              <w:pStyle w:val="TableText"/>
              <w:keepNext w:val="0"/>
            </w:pPr>
            <w:r>
              <w:rPr/>
              <w:t xml:space="preserve">узгоджено перевизначте </w:t>
            </w:r>
            <w:r>
              <w:rPr>
                <w:rFonts w:ascii="Courier New" w:hAnsi="Courier New"/>
                <w:sz w:val="19"/>
              </w:rPr>
              <w:t>ConnectionStrings__SecureLab</w:t>
            </w:r>
            <w:r>
              <w:rPr/>
              <w:t>; не записуйте реальне значення до Git</w:t>
            </w:r>
          </w:p>
        </w:tc>
      </w:tr>
    </w:tbl>
    <w:p>
      <w:pPr>
        <w:spacing w:after="20"/>
      </w:pPr>
    </w:p>
    <w:p>
      <w:r>
        <w:rPr/>
        <w:t xml:space="preserve">Перед commit перегляньте </w:t>
      </w:r>
      <w:r>
        <w:rPr>
          <w:rFonts w:ascii="Courier New" w:hAnsi="Courier New"/>
          <w:sz w:val="19"/>
        </w:rPr>
        <w:t>git status</w:t>
      </w:r>
      <w:r>
        <w:rPr/>
        <w:t xml:space="preserve">, </w:t>
      </w:r>
      <w:r>
        <w:rPr>
          <w:rFonts w:ascii="Courier New" w:hAnsi="Courier New"/>
          <w:sz w:val="19"/>
        </w:rPr>
        <w:t>git diff --staged</w:t>
      </w:r>
      <w:r>
        <w:rPr/>
        <w:t xml:space="preserve"> і переконайтеся, що</w:t>
      </w:r>
      <w:r>
        <w:t xml:space="preserve"> </w:t>
      </w:r>
      <w:r>
        <w:rPr/>
        <w:t xml:space="preserve">до Git не потрапили </w:t>
      </w:r>
      <w:r>
        <w:rPr>
          <w:rFonts w:ascii="Courier New" w:hAnsi="Courier New"/>
          <w:sz w:val="19"/>
        </w:rPr>
        <w:t>.env</w:t>
      </w:r>
      <w:r>
        <w:rPr/>
        <w:t>, cookies, tokens, реальні passwords, dumps або logs.</w:t>
      </w:r>
    </w:p>
    <w:p>
      <w:pPr>
        <w:pStyle w:val="Heading1"/>
        <w:pageBreakBefore w:val="0"/>
      </w:pPr>
      <w:r>
        <w:t>Розташування файлів і супровідних інструкцій</w:t>
      </w:r>
      <w:bookmarkStart w:id="139" w:name="s_f0a5e562723ae8c06e5d7d8e26295f"/>
      <w:bookmarkEnd w:id="139"/>
    </w:p>
    <w:p>
      <w:r>
        <w:t>Шляхи нижче належать до наданих архівів або власного проєкту, успадкованого з попередніх робіт. Відкривайте їх після розпакування; команди проєкту виконуйте з каталогу, де міститься його global.json.</w:t>
      </w:r>
    </w:p>
    <w:p>
      <w:r>
        <w:t>one-time-examples/bridge-csharp-minimal-api/Program.cs</w:t>
      </w:r>
      <w:bookmarkStart w:id="140" w:name="s_b21e44589bfd3991611a85e2e9866c"/>
      <w:bookmarkEnd w:id="140"/>
    </w:p>
    <w:p>
      <w:r>
        <w:t>starter-project/src/SecureLab.Api/Application/Incidents/IncidentQueries.cs</w:t>
      </w:r>
      <w:bookmarkStart w:id="141" w:name="s_cd3e53665eb66926a8495b6ee9d9df"/>
      <w:bookmarkEnd w:id="141"/>
    </w:p>
    <w:p>
      <w:r>
        <w:t>starter-project/src/SecureLab.Api/Client/app.js</w:t>
      </w:r>
      <w:bookmarkStart w:id="142" w:name="s_f81c7b785a930a90db9bba397dbcde"/>
      <w:bookmarkEnd w:id="142"/>
    </w:p>
    <w:p>
      <w:r>
        <w:t>starter-project/src/SecureLab.Api/Data/DbSeeder.cs</w:t>
      </w:r>
      <w:bookmarkStart w:id="143" w:name="s_41b3dbfa0ae885f7797a7064121615"/>
      <w:bookmarkEnd w:id="143"/>
    </w:p>
    <w:p>
      <w:r>
        <w:t>starter-project/src/SecureLab.Api/Data/SecureLabDbContext.cs</w:t>
      </w:r>
      <w:bookmarkStart w:id="144" w:name="s_1b78cbd04a17d74b19a0fcc68b2696"/>
      <w:bookmarkEnd w:id="144"/>
    </w:p>
    <w:p>
      <w:r>
        <w:t>starter-project/src/SecureLab.Api/Presentation/Endpoints/IncidentEndpoints.cs</w:t>
      </w:r>
      <w:bookmarkStart w:id="145" w:name="s_56ecb8f21ee495fec82c4691557d5c"/>
      <w:bookmarkEnd w:id="145"/>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Сторінка </w:t>
    </w: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Лабораторна робота 01 · SecureLab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Arial" w:hAnsi="Arial"/>
      <w:color w:val="000000"/>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widowControl w:val="0"/>
      <w:spacing w:line="252" w:lineRule="auto" w:after="60"/>
    </w:pPr>
    <w:rPr>
      <w:rFonts w:ascii="Courier New" w:hAnsi="Courier New"/>
      <w:sz w:val="18"/>
    </w:rPr>
  </w:style>
  <w:style w:type="paragraph" w:customStyle="1" w:styleId="TableText">
    <w:name w:val="Table Text"/>
    <w:basedOn w:val="Normal"/>
    <w:pPr>
      <w:spacing w:line="264" w:lineRule="auto" w:after="60"/>
    </w:pPr>
    <w:rPr>
      <w:rFonts w:ascii="Arial" w:hAnsi="Arial"/>
      <w:sz w:val="20"/>
    </w:rPr>
  </w:style>
  <w:style w:type="paragraph" w:customStyle="1" w:styleId="TOCEntry">
    <w:name w:val="TOC Entry"/>
    <w:basedOn w:val="Normal"/>
    <w:pPr>
      <w:spacing w:line="264" w:lineRule="auto" w:after="6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dotnet/core/tools/global-json" TargetMode="External"/><Relationship Id="rId12" Type="http://schemas.openxmlformats.org/officeDocument/2006/relationships/hyperlink" Target="https://learn.microsoft.com/en-us/windows/curl/" TargetMode="External"/><Relationship Id="rId13" Type="http://schemas.openxmlformats.org/officeDocument/2006/relationships/hyperlink" Target="http://localhost:5080/" TargetMode="External"/><Relationship Id="rId14" Type="http://schemas.openxmlformats.org/officeDocument/2006/relationships/hyperlink" Target="http://localhost:5080/health" TargetMode="External"/><Relationship Id="rId15" Type="http://schemas.openxmlformats.org/officeDocument/2006/relationships/hyperlink" Target="http://localhost:5080/scalar/v1" TargetMode="External"/><Relationship Id="rId16" Type="http://schemas.openxmlformats.org/officeDocument/2006/relationships/hyperlink" Target="http://localhost:5080/openapi/v1.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 1. Запуск, дослідження та невелике розширення готової вебсистеми</dc:title>
  <dc:subject>Прикладні технології програмування в інформаційній безпеці</dc:subject>
  <dc:creator>SecureLab</dc:creator>
  <cp:keywords/>
  <dc:description/>
  <cp:lastModifiedBy>SecureLab</cp:lastModifiedBy>
  <cp:revision>1</cp:revision>
  <dcterms:created xsi:type="dcterms:W3CDTF">2000-01-01T00:00:00Z</dcterms:created>
  <dcterms:modified xsi:type="dcterms:W3CDTF">2000-01-01T00:00:00Z</dcterms:modified>
  <cp:category/>
  <dc:language>uk-UA</dc:language>
</cp:coreProperties>
</file>