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200"/>
        <w:jc w:val="left"/>
      </w:pPr>
      <w:r>
        <w:t xml:space="preserve">1. Карта файлов и артефактов в репозитории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Регламент и алгоритм кликов (10 шагов):</w:t>
      </w:r>
      <w:r>
        <w:t xml:space="preserve"> </w:t>
      </w:r>
      <w:r>
        <w:rPr>
          <w:color w:val="0563C1"/>
          <w:u w:val="single"/>
        </w:rPr>
        <w:t xml:space="preserve">Команды скачивания доков АСТ-ГОЗ.txt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Паспорт состояния и узкие места:</w:t>
      </w:r>
      <w:r>
        <w:t xml:space="preserve"> </w:t>
      </w:r>
      <w:r>
        <w:rPr>
          <w:color w:val="0563C1"/>
          <w:u w:val="single"/>
        </w:rPr>
        <w:t xml:space="preserve">CURRENT_STATE.md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Индекс версий и методов:</w:t>
      </w:r>
      <w:r>
        <w:t xml:space="preserve"> </w:t>
      </w:r>
      <w:r>
        <w:rPr>
          <w:color w:val="0563C1"/>
          <w:u w:val="single"/>
        </w:rPr>
        <w:t xml:space="preserve">CHAT_INDEX.md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Исходный код Tampermonkey (State Machine v2.0):</w:t>
      </w:r>
      <w:r>
        <w:t xml:space="preserve"> </w:t>
      </w:r>
      <w:r>
        <w:rPr>
          <w:color w:val="0563C1"/>
          <w:u w:val="single"/>
        </w:rPr>
        <w:t xml:space="preserve">Автоматизация.md (строки 1604–1715)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Регламент работы со спецификациями ГОЗ:</w:t>
      </w:r>
      <w:r>
        <w:t xml:space="preserve"> </w:t>
      </w:r>
      <w:r>
        <w:rPr>
          <w:color w:val="0563C1"/>
          <w:u w:val="single"/>
        </w:rPr>
        <w:t xml:space="preserve">TENDER_RAG_POLICY.md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Ретроспектива попыток: что пробовали, что получилось и почему отвалилось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[Попытка 1: AutoHotkey] ──(Координаты сдвигались)──&gt; Сбой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[Попытка 2: OCR на экране] ──(Нет контекста строки)──&gt; Сбой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[Попытка 3: Консоль / Букмарклеты] ──(DOM доступен, но требует кликов руками)──&gt; Полуавтомат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[Попытка 4: Tampermonkey FSM] ──(Работает, но сбоит навигация и модалки)──&gt; «Кривой-косой»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Попытка 1. AutoHotkey (AHK / Координатный кликер и ImageSearch)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Идея:</w:t>
      </w:r>
      <w:r>
        <w:t xml:space="preserve"> Записать клики по координатам экрана или искать изображения кнопок (</w:t>
      </w:r>
      <w:r>
        <w:rPr>
          <w:rFonts w:ascii="Courier New" w:cs="Courier New" w:eastAsia="Courier New" w:hAnsi="Courier New"/>
          <w:shd w:fill="F1F5F9" w:color="auto" w:val="clear"/>
        </w:rPr>
        <w:t xml:space="preserve">ImageSearch</w:t>
      </w:r>
      <w:r>
        <w:t xml:space="preserve">) и нажимать их.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получилось:</w:t>
      </w:r>
      <w:r>
        <w:t xml:space="preserve"> Кликер мог сделать 1–2 первых нажатия при статичном положении окна.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Почему провалилось: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Таблица реестра динамическая: высота строк меняется в зависимости от длины наименования предмета закупки.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Масштаб Windows, плотность DPI и скролл таблицы сдвигали целевые пиксели.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ImageSearch регулярно давал ложные срабатывания на однотипных кнопках интерфейса ГОЗ. Любой промах приводил к клику «в молоко» и остановке процесса.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Попытка 2. Экранный OCR (Optical Character Recognition)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Идея:</w:t>
      </w:r>
      <w:r>
        <w:t xml:space="preserve"> Делать скриншот рабочей области браузера, распознавать текст («Запрос документации», «Подписать и отправить», «Выгрузить») и кликать по центру распознанного блока.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получилось:</w:t>
      </w:r>
      <w:r>
        <w:t xml:space="preserve"> Текст кнопок действительно детектировался.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Почему провалилось:</w:t>
      </w:r>
    </w:p>
    <w:p>
      <w:pPr>
        <w:spacing w:after="100"/>
        <w:ind w:start="440"/>
        <w:jc w:val="left"/>
      </w:pPr>
      <w:r>
        <w:t xml:space="preserve">1. </w:t>
      </w:r>
      <w:r>
        <w:rPr>
          <w:b/>
          <w:bCs/>
        </w:rPr>
        <w:t xml:space="preserve">Потеря контекста строки:</w:t>
      </w:r>
      <w:r>
        <w:t xml:space="preserve"> В таблице реестра на одной странице может отображаться 10–20 строк с одинаковой кнопкой «Запрос документации». OCR видит текст, но не понимает, к какому конкретно номеру процедуры (15-значному лоту) относится эта кнопка.</w:t>
      </w:r>
    </w:p>
    <w:p>
      <w:pPr>
        <w:spacing w:after="100"/>
        <w:ind w:start="440"/>
        <w:jc w:val="left"/>
      </w:pPr>
      <w:r>
        <w:t xml:space="preserve">2. </w:t>
      </w:r>
      <w:r>
        <w:rPr>
          <w:b/>
          <w:bCs/>
        </w:rPr>
        <w:t xml:space="preserve">Огромные задержки:</w:t>
      </w:r>
      <w:r>
        <w:t xml:space="preserve"> Захват кадра + инференс OCR на каждый чих занимали по 3–6 секунд на клик.</w:t>
      </w:r>
    </w:p>
    <w:p>
      <w:pPr>
        <w:spacing w:after="100"/>
        <w:ind w:start="440"/>
        <w:jc w:val="left"/>
      </w:pPr>
      <w:r>
        <w:t xml:space="preserve">3. </w:t>
      </w:r>
      <w:r>
        <w:rPr>
          <w:b/>
          <w:bCs/>
        </w:rPr>
        <w:t xml:space="preserve">Шрифтовой антиалиасинг:</w:t>
      </w:r>
      <w:r>
        <w:t xml:space="preserve"> Всплывающие модальные окна и оверлеи затемняли фон, из-за чего OCR терял кнопки подтверждения.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Попытка 3. Инъекции JS через DevTools (F12) и Bookmarklets (Букмарклеты)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Идея:</w:t>
      </w:r>
      <w:r>
        <w:t xml:space="preserve"> Не смотреть на экран снаружи, а работать изнутри страницы напрямую с DOM-деревом через консоль или кнопку в панели закладок браузера.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получилось:</w:t>
      </w:r>
      <w:r>
        <w:t xml:space="preserve"> Удалось обойти скрытые hover-меню (в ГОЗ меню действий строки таблицы скрыто, но прямые ссылки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requestLink.href</w:t>
      </w:r>
      <w:r>
        <w:t xml:space="preserve"> и </w:t>
      </w:r>
      <w:r>
        <w:rPr>
          <w:rFonts w:ascii="Courier New" w:cs="Courier New" w:eastAsia="Courier New" w:hAnsi="Courier New"/>
          <w:shd w:fill="F1F5F9" w:color="auto" w:val="clear"/>
        </w:rPr>
        <w:t xml:space="preserve">link.click()</w:t>
      </w:r>
      <w:r>
        <w:t xml:space="preserve"> присутствуют в скрытом DOM). Успешно ставились галочки через генерацию событий </w:t>
      </w:r>
      <w:r>
        <w:rPr>
          <w:rFonts w:ascii="Courier New" w:cs="Courier New" w:eastAsia="Courier New" w:hAnsi="Courier New"/>
          <w:shd w:fill="F1F5F9" w:color="auto" w:val="clear"/>
        </w:rPr>
        <w:t xml:space="preserve">dispatchEvent(new Event('change', { bubbles: true }))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Почему неудобно:</w:t>
      </w:r>
      <w:r>
        <w:t xml:space="preserve"> Требовался человек-оператор, который нажимал закладку на каждом шаге цепочки (в реестре </w:t>
      </w:r>
      <m:oMath>
        <m:r>
          <m:t xml:space="preserve">→</m:t>
        </m:r>
      </m:oMath>
      <w:r>
        <w:t xml:space="preserve"> на странице запроса </w:t>
      </w:r>
      <m:oMath>
        <m:r>
          <m:t xml:space="preserve">→</m:t>
        </m:r>
      </m:oMath>
      <w:r>
        <w:t xml:space="preserve"> в модалке </w:t>
      </w:r>
      <m:oMath>
        <m:r>
          <m:t xml:space="preserve">→</m:t>
        </m:r>
      </m:oMath>
      <w:r>
        <w:t xml:space="preserve"> в карточке выгрузки).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Попытка 4. Tampermonkey (Конечный автомат State Machine v2.0 в Firefox)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Идея:</w:t>
      </w:r>
      <w:r>
        <w:t xml:space="preserve"> Юзерскрипт с хранением состояния в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IDLE</w:t>
      </w:r>
      <w:r>
        <w:t xml:space="preserve"> </w:t>
      </w:r>
      <m:oMath>
        <m:r>
          <m:t xml:space="preserve">→</m:t>
        </m:r>
      </m:oMath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REQUESTING</w:t>
      </w:r>
      <w:r>
        <w:t xml:space="preserve"> </w:t>
      </w:r>
      <m:oMath>
        <m:r>
          <m:t xml:space="preserve">→</m:t>
        </m:r>
      </m:oMath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UNLOADING</w:t>
      </w:r>
      <w:r>
        <w:t xml:space="preserve"> </w:t>
      </w:r>
      <m:oMath>
        <m:r>
          <m:t xml:space="preserve">→</m:t>
        </m:r>
      </m:oMath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PREPARING</w:t>
      </w:r>
      <w:r>
        <w:t xml:space="preserve">), перехватывающий адреса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https://223.astgoz.ru/*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Что получилось:</w:t>
      </w:r>
      <w:r>
        <w:t xml:space="preserve"> Это стал единственный реально рабочий прототип, который мог в цикле обработать пакет лотов: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Находил строку с кнопкой «Запрос документации» и считывал Lot ID (</w:t>
      </w:r>
      <w:r>
        <w:rPr>
          <w:rFonts w:ascii="Courier New" w:cs="Courier New" w:eastAsia="Courier New" w:hAnsi="Courier New"/>
          <w:shd w:fill="F1F5F9" w:color="auto" w:val="clear"/>
        </w:rPr>
        <w:t xml:space="preserve">\d{8,}</w:t>
      </w:r>
      <w:r>
        <w:t xml:space="preserve">).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Переходил по ссылке запроса.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Ставил чекбокс согласия и жал «Подписать и отправить».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Нажимал кнопку в модальном окне подтверждения.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Нажимал «Выгрузить» (скачивая архив документов на диск).</w:t>
      </w:r>
    </w:p>
    <w:p>
      <w:pPr>
        <w:spacing w:after="100"/>
        <w:ind w:start="440"/>
        <w:jc w:val="left"/>
      </w:pPr>
      <w:r>
        <w:t xml:space="preserve">6. </w:t>
      </w:r>
      <w:r>
        <w:t xml:space="preserve">Возвращался в реестр и ставил метку «Подготовить документы».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Почему вариант оказался «кривым-косым» и сбоил:</w:t>
      </w:r>
    </w:p>
    <w:p>
      <w:pPr>
        <w:spacing w:after="100"/>
        <w:ind w:start="440"/>
        <w:jc w:val="left"/>
      </w:pPr>
      <w:r>
        <w:t xml:space="preserve">1. </w:t>
      </w:r>
      <w:r>
        <w:rPr>
          <w:b/>
          <w:bCs/>
        </w:rPr>
        <w:t xml:space="preserve">Поломка цепочки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history.back()</w:t>
      </w:r>
      <w:r>
        <w:rPr>
          <w:b/>
          <w:bCs/>
        </w:rPr>
        <w:t xml:space="preserve">:</w:t>
      </w:r>
      <w:r>
        <w:t xml:space="preserve"> После сабмита формы и выгрузки документа сайт совершает внутренние редиректы. Использование возврата по истории браузера (</w:t>
      </w:r>
      <w:r>
        <w:rPr>
          <w:rFonts w:ascii="Courier New" w:cs="Courier New" w:eastAsia="Courier New" w:hAnsi="Courier New"/>
          <w:shd w:fill="F1F5F9" w:color="auto" w:val="clear"/>
        </w:rPr>
        <w:t xml:space="preserve">history.back()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history.go(-2)</w:t>
      </w:r>
      <w:r>
        <w:t xml:space="preserve">) регулярно выкидывало скрипт либо на белый экран, либо сбрасывало фильтры реестра.</w:t>
      </w:r>
    </w:p>
    <w:p>
      <w:pPr>
        <w:spacing w:after="100"/>
        <w:ind w:start="440"/>
        <w:jc w:val="left"/>
      </w:pPr>
      <w:r>
        <w:t xml:space="preserve">2. </w:t>
      </w:r>
      <w:r>
        <w:rPr>
          <w:b/>
          <w:bCs/>
        </w:rPr>
        <w:t xml:space="preserve">Мутация DOM строки после выгрузки:</w:t>
      </w:r>
      <w:r>
        <w:t xml:space="preserve"> После того как запрос отправлен, строка в реестре перерисовывается: действие «Запрос документации» исчезает, строка получает статус «В обработке» или «Документы запрошены». При перезагрузке реестра скрипт терял исходную строку лота и не мог поставить финальную метку «Подготовить документы».</w:t>
      </w:r>
    </w:p>
    <w:p>
      <w:pPr>
        <w:spacing w:after="100"/>
        <w:ind w:start="440"/>
        <w:jc w:val="left"/>
      </w:pPr>
      <w:r>
        <w:t xml:space="preserve">3. </w:t>
      </w:r>
      <w:r>
        <w:rPr>
          <w:b/>
          <w:bCs/>
        </w:rPr>
        <w:t xml:space="preserve">Гонки таймеров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setTimeout</w:t>
      </w:r>
      <w:r>
        <w:rPr>
          <w:b/>
          <w:bCs/>
        </w:rPr>
        <w:t xml:space="preserve">):</w:t>
      </w:r>
      <w:r>
        <w:t xml:space="preserve"> Портал АСТ ГОЗ и защищенный криптоканал часто имеют плавающий пинг (страница или модалка могут открываться 0.5 сек, а могут 8 сек). Фиксированные таймеры </w:t>
      </w:r>
      <w:r>
        <w:rPr>
          <w:rFonts w:ascii="Courier New" w:cs="Courier New" w:eastAsia="Courier New" w:hAnsi="Courier New"/>
          <w:shd w:fill="F1F5F9" w:color="auto" w:val="clear"/>
        </w:rPr>
        <w:t xml:space="preserve">setTimeout(..., 1500)</w:t>
      </w:r>
      <w:r>
        <w:t xml:space="preserve"> либо не успевали дождаться появления модалки (скрипт падал с ошибкой </w:t>
      </w:r>
      <w:r>
        <w:rPr>
          <w:rFonts w:ascii="Courier New" w:cs="Courier New" w:eastAsia="Courier New" w:hAnsi="Courier New"/>
          <w:shd w:fill="F1F5F9" w:color="auto" w:val="clear"/>
        </w:rPr>
        <w:t xml:space="preserve">button not found</w:t>
      </w:r>
      <w:r>
        <w:t xml:space="preserve">), либо вызывали ложные повторные нажатия.</w:t>
      </w:r>
    </w:p>
    <w:p>
      <w:pPr>
        <w:spacing w:after="100"/>
        <w:ind w:start="440"/>
        <w:jc w:val="left"/>
      </w:pPr>
      <w:r>
        <w:t xml:space="preserve">4. </w:t>
      </w:r>
      <w:r>
        <w:rPr>
          <w:b/>
          <w:bCs/>
        </w:rPr>
        <w:t xml:space="preserve">Песочница расширения vs плагин ЭЦП:</w:t>
      </w:r>
      <w:r>
        <w:t xml:space="preserve"> Tampermonkey изолирован в контексте вкладки. Если плагин КриптоПро или браузер выбрасывал нативное окно подтверждения сертификата, скрипт терял фокус и замирал.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Технические ограничения среды АСТ ГОЗ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Полная сетевая изоляция:</w:t>
      </w:r>
      <w:r>
        <w:t xml:space="preserve"> ПК подключен через выделенный криптошлюз (ViPNet Client / Континент АП). На компьютере физически нет доступа в публичный интернет во время сессии ГОЗ — нельзя отправить вебхук в облачный n8n, вызвать Gemini/DeepSeek API или пушить в Git.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Привязка к криптопровайдеру:</w:t>
      </w:r>
      <w:r>
        <w:t xml:space="preserve"> Вход осуществляется по локальному аппаратному токену (Рутокен/JaCarta) и плагину КриптоПро ЭЦП в конкретном профиле браузера (обычно Chromium-ГОСТ или Firefox с ГОСТ-шифрованием).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Инженерное решение: как сделать максимальную и стабильную автоматизацию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Есть два надежных инженерных пути решения этой задачи.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Вариант А (Канонический и самый стабильный): Внешний Python-робот через CDP (Chrome DevTools Protocol)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Вместо того чтобы запускать скрипт </w:t>
      </w:r>
      <w:r>
        <w:rPr>
          <w:i/>
          <w:iCs/>
        </w:rPr>
        <w:t xml:space="preserve">внутри</w:t>
      </w:r>
      <w:r>
        <w:t xml:space="preserve"> вкладки через расширение Tampermonkey (которое погибает при перезагрузках страницы), управление отдается локальному скрипту на Python с </w:t>
      </w:r>
      <w:r>
        <w:rPr>
          <w:b/>
          <w:bCs/>
        </w:rPr>
        <w:t xml:space="preserve">Playwright</w:t>
      </w:r>
      <w:r>
        <w:t xml:space="preserve">, подключенному к браузеру </w:t>
      </w:r>
      <w:r>
        <w:rPr>
          <w:b/>
          <w:bCs/>
        </w:rPr>
        <w:t xml:space="preserve">снаружи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[Пользователь]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(Запуск Chromium-ГОСТ с --remote-debugging-port=9222)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(Вход по токену ЭЦП в АСТ ГОЗ руками 1 раз)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[Локальный Python-скрипт (Playwright CDP)]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1. Подключается к открытой сессии: chromium.connect_over_cdp("http://localhost:9222")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2. Находит строку реестра, запоминает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3. Открывает карточку лота в НОВОЙ вкладке (реестр не трогаем!)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4. wait_for_selector('button:has-text("Подписать")') — честное ожидание без setTimeout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5. Перехватывает событие скачивания: page.expect_download()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6. Закрывает вкладку лота, возвращается на вкладку реестра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└── 7. Сохраняет zip-архив в локальную папку: C:\AST_GOZ_DOCS\&lt;НомерПроцедуры&gt;\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Почему этот вариант на 100% стабильнее Tampermonkey: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Реестр не перезагружается:</w:t>
      </w:r>
      <w:r>
        <w:t xml:space="preserve"> Работа ведется во второй вкладке (</w:t>
      </w:r>
      <w:r>
        <w:rPr>
          <w:rFonts w:ascii="Courier New" w:cs="Courier New" w:eastAsia="Courier New" w:hAnsi="Courier New"/>
          <w:shd w:fill="F1F5F9" w:color="auto" w:val="clear"/>
        </w:rPr>
        <w:t xml:space="preserve">browser_context.new_page()</w:t>
      </w:r>
      <w:r>
        <w:t xml:space="preserve">). Вкладка с реестром всегда остается на месте с примененными фильтрами.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Абсолютная защита от лагов сети:</w:t>
      </w:r>
      <w:r>
        <w:t xml:space="preserve"> Playwright использует нативные селекторы ожидания (</w:t>
      </w:r>
      <w:r>
        <w:rPr>
          <w:rFonts w:ascii="Courier New" w:cs="Courier New" w:eastAsia="Courier New" w:hAnsi="Courier New"/>
          <w:shd w:fill="F1F5F9" w:color="auto" w:val="clear"/>
        </w:rPr>
        <w:t xml:space="preserve">page.wait_for_selector(..., timeout=30000)</w:t>
      </w:r>
      <w:r>
        <w:t xml:space="preserve">), а не слепые таймеры. Если портал завис на 10 секунд — робот спокойно ждет.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Прямой перехват файла:</w:t>
      </w:r>
      <w:r>
        <w:t xml:space="preserve"> Метод </w:t>
      </w:r>
      <w:r>
        <w:rPr>
          <w:rFonts w:ascii="Courier New" w:cs="Courier New" w:eastAsia="Courier New" w:hAnsi="Courier New"/>
          <w:shd w:fill="F1F5F9" w:color="auto" w:val="clear"/>
        </w:rPr>
        <w:t xml:space="preserve">page.expect_download()</w:t>
      </w:r>
      <w:r>
        <w:t xml:space="preserve"> гарантирует, что файл скачался полностью, не поврежден и переименован ровно по номеру процедуры (15 знаков).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Работа без интернета:</w:t>
      </w:r>
      <w:r>
        <w:t xml:space="preserve"> Python и Playwright запускаются локально на машине, не требуя выхода в сеть.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Вариант Б (Если на машину запрещено ставить Python — доработка Userscript до архитектуры Master-Worker)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Если служба безопасности запрещает запуск сторонних бинарников и допустим только браузер, Tampermonkey переписывается с устранением всех 4 архитектурных ошибок: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Отказ от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history.back()</w:t>
      </w:r>
      <w:r>
        <w:rPr>
          <w:b/>
          <w:bCs/>
        </w:rPr>
        <w:t xml:space="preserve"> и переходов в основном окне: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Вкладка с реестром объявляется </w:t>
      </w:r>
      <w:r>
        <w:rPr>
          <w:b/>
          <w:bCs/>
        </w:rPr>
        <w:t xml:space="preserve">Мастером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Master Tab</w:t>
      </w:r>
      <w:r>
        <w:t xml:space="preserve">). Она </w:t>
      </w:r>
      <w:r>
        <w:rPr>
          <w:b/>
          <w:bCs/>
        </w:rPr>
        <w:t xml:space="preserve">НИКОГДА</w:t>
      </w:r>
      <w:r>
        <w:t xml:space="preserve"> не переходит по ссылкам и не перезагружается.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Для каждого лота скрипт вызывает </w:t>
      </w:r>
      <w:r>
        <w:rPr>
          <w:rFonts w:ascii="Courier New" w:cs="Courier New" w:eastAsia="Courier New" w:hAnsi="Courier New"/>
          <w:shd w:fill="F1F5F9" w:color="auto" w:val="clear"/>
        </w:rPr>
        <w:t xml:space="preserve">GM_openInTab(requestUrl, { active: false, insert: true })</w:t>
      </w:r>
      <w:r>
        <w:t xml:space="preserve"> (фоновая вкладка).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Вкладка-Воркер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Worker Tab</w:t>
      </w:r>
      <w:r>
        <w:rPr>
          <w:b/>
          <w:bCs/>
        </w:rPr>
        <w:t xml:space="preserve">):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Скрипт воркера в фоновой вкладке ставит галку </w:t>
      </w:r>
      <m:oMath>
        <m:r>
          <m:t xml:space="preserve">→</m:t>
        </m:r>
      </m:oMath>
      <w:r>
        <w:t xml:space="preserve"> жмет подпись </w:t>
      </w:r>
      <m:oMath>
        <m:r>
          <m:t xml:space="preserve">→</m:t>
        </m:r>
      </m:oMath>
      <w:r>
        <w:t xml:space="preserve"> переходит на выгрузку </w:t>
      </w:r>
      <m:oMath>
        <m:r>
          <m:t xml:space="preserve">→</m:t>
        </m:r>
      </m:oMath>
      <w:r>
        <w:t xml:space="preserve"> скачивает архив.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По завершении скачивания воркер передает сообщение в Мастер через </w:t>
      </w:r>
      <w:r>
        <w:rPr>
          <w:rFonts w:ascii="Courier New" w:cs="Courier New" w:eastAsia="Courier New" w:hAnsi="Courier New"/>
          <w:shd w:fill="F1F5F9" w:color="auto" w:val="clear"/>
        </w:rPr>
        <w:t xml:space="preserve">BroadcastChannel</w:t>
      </w:r>
      <w:r>
        <w:t xml:space="preserve"> или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postMessage({ status: 'DONE', lotId: '...' })</w:t>
      </w:r>
      <w:r>
        <w:t xml:space="preserve">) и вызывает </w:t>
      </w:r>
      <w:r>
        <w:rPr>
          <w:rFonts w:ascii="Courier New" w:cs="Courier New" w:eastAsia="Courier New" w:hAnsi="Courier New"/>
          <w:shd w:fill="F1F5F9" w:color="auto" w:val="clear"/>
        </w:rPr>
        <w:t xml:space="preserve">window.close()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Замена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setTimeout</w:t>
      </w:r>
      <w:r>
        <w:rPr>
          <w:b/>
          <w:bCs/>
        </w:rPr>
        <w:t xml:space="preserve"> на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MutationObserver</w:t>
      </w:r>
      <w:r>
        <w:rPr>
          <w:b/>
          <w:bCs/>
        </w:rP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Никаких </w:t>
      </w:r>
      <w:r>
        <w:rPr>
          <w:rFonts w:ascii="Courier New" w:cs="Courier New" w:eastAsia="Courier New" w:hAnsi="Courier New"/>
          <w:shd w:fill="F1F5F9" w:color="auto" w:val="clear"/>
        </w:rPr>
        <w:t xml:space="preserve">setTimeout(..., 1500)</w:t>
      </w:r>
      <w:r>
        <w:t xml:space="preserve">. Появление модального окна и кнопок отслеживается реактивно через </w:t>
      </w:r>
      <w:r>
        <w:rPr>
          <w:rFonts w:ascii="Courier New" w:cs="Courier New" w:eastAsia="Courier New" w:hAnsi="Courier New"/>
          <w:shd w:fill="F1F5F9" w:color="auto" w:val="clear"/>
        </w:rPr>
        <w:t xml:space="preserve">MutationObserver</w:t>
      </w:r>
      <w:r>
        <w:t xml:space="preserve"> за миллисекунды.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Мастер закрывает цикл: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Получив сигнал </w:t>
      </w:r>
      <w:r>
        <w:rPr>
          <w:rFonts w:ascii="Courier New" w:cs="Courier New" w:eastAsia="Courier New" w:hAnsi="Courier New"/>
          <w:shd w:fill="F1F5F9" w:color="auto" w:val="clear"/>
        </w:rPr>
        <w:t xml:space="preserve">DONE</w:t>
      </w:r>
      <w:r>
        <w:t xml:space="preserve"> от воркера, мастер находит в своей неизменной таблице строку и нажимает «Подготовить документы».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Схема сквозного конвейера данных (Air-Gap Pipeline)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Так как машина АСТ ГОЗ отрезана от общей сети, связка с аналитическим RAG-контуром организуется через двухфазный регламент: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[ЭТАП 1: Изолированный контур АСТ ГОЗ]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Робот (Playwright CDP) ──&gt; Скачивание 30 ZIP-пакетов ──&gt; Папка C:\AST_GOZ_EXPORT\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(Флешка / Смена сети)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[ЭТАП 2: Аналитический контур (Codex / RAG API)]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Пакетный запуск C:\Codex\projects\tender-extraction-lab\scripts\smoke\run_smoke_eval.ps1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Распаковка архивов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Извлечение таблиц спецификаций (MarkItDown / openpyxl)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├── 3-этапная воронка отсева (Нацрежим -&gt; Сроки/Аванс -&gt; ТН ВЭД) по TENDER_RAG_POLICY.md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└── Экспорт в сводный Excel и сделку Битрикс24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Если потребуется реализовать автономного Playwright-робота для подключения к запущенному браузеру (Вариант А) или переписать юзерскрипт на архитектуру фоновых вкладок без перезагрузки реестра (Вариант Б), сообщите, какой вариант предпочтителен для вашей рабочей машины.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2026-10-12T14:15:36.351Z</dcterms:created>
  <dcterms:modified xsi:type="dcterms:W3CDTF">2026-10-12T14:15:36.352Z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