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Внедрение RAG-парсера тендеров и интеграция с Bitrix24 (Детальный технический план)</w:t>
      </w:r>
    </w:p>
    <w:p>
      <w:pPr>
        <w:spacing w:after="120"/>
        <w:jc w:val="left"/>
      </w:pPr>
      <w:r>
        <w:t xml:space="preserve">Этот документ описывает согласованную архитектуру, детальный план работ для Сауле и Михаила, а также готовые кодовые решения, JSON-схемы и промпты для интеграции.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Часть для Сауле (Бизнес-анализ и Верификация)</w:t>
      </w:r>
    </w:p>
    <w:p>
      <w:pPr>
        <w:spacing w:after="120"/>
        <w:jc w:val="left"/>
      </w:pPr>
      <w:r>
        <w:t xml:space="preserve">Ваша главная задача — сформировать требования, подготовить тестовую среду для инженера и провести итоговый аудит качества работы ИИ.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Шаг 1.1. Определение карты полей (Эталон Сделки)</w:t>
      </w:r>
    </w:p>
    <w:p>
      <w:pPr>
        <w:spacing w:after="120"/>
        <w:jc w:val="left"/>
      </w:pPr>
      <w:r>
        <w:t xml:space="preserve">Необходимо верифицировать список полей, которые робот должен находить в документах и переносить в Bitrix24. На текущий момент согласованы следующие данные: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Заказчик (Компания):</w:t>
      </w:r>
      <w:r>
        <w:t xml:space="preserve"> Наименование, ИНН, Телефон, Адрес, Комментарий.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Контакт:</w:t>
      </w:r>
      <w:r>
        <w:t xml:space="preserve"> ФИО, Должность, Телефон, E-mail.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Сделка:</w:t>
      </w:r>
      <w:r>
        <w:t xml:space="preserve"> Наименование закупки, Номер закупки, Дата окончания приема заявок, НМЦ (Сумма), % предоплаты, Условия оплаты, Срок поставки, Обеспечение заявки, Обеспечение контракта, Ссылка на папку с закупкой, Ограничения к участникам, Комментарий.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Задача:</w:t>
      </w:r>
      <w:r>
        <w:t xml:space="preserve"> Шаблон задачи (с конкретным ID), Наименование закупки на китайском языке (в названии задачи), Срок задачи (ровно за 48 часов до окончания приема заявок).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Шаг 1.2. Создание «Золотого стандарта» в тестовом Bitrix24</w:t>
      </w:r>
    </w:p>
    <w:p>
      <w:pPr>
        <w:spacing w:after="120"/>
        <w:jc w:val="left"/>
      </w:pPr>
      <w:r>
        <w:t xml:space="preserve">Создайте вручную в тестовом Битрикс24 идеальную связку карточек: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Компания:</w:t>
      </w:r>
      <w:r>
        <w:t xml:space="preserve"> Заполните все реквизиты (ИНН, сайт, тип: завод/перекуп).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Контакт:</w:t>
      </w:r>
      <w:r>
        <w:t xml:space="preserve"> Заполните ФИО, телефон (с добавочным), email, должность.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Сделка:</w:t>
      </w:r>
      <w:r>
        <w:t xml:space="preserve"> Привяжите компанию и контакт, укажите сумму, валюту, кастомные поля условий.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Задача:</w:t>
      </w:r>
      <w:r>
        <w:t xml:space="preserve"> Установите крайний срок (за 48 часов до дедлайна тендера) и напишите в чат задачи приветственное сообщение на китайском языке с кратким содержанием ТЗ (это будет ориентиром для Михаила).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Шаг 1.3. Сбор базы ошибок и аудит запуска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Соберите для Михаила «подводные камни» (например, «ИНН часто пишут мелким шрифтом в конце договора на стр. 45»).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После запуска тестового воркфлоу проведите аудит первых 20–30 автоматических сделок. Зафиксируйте неточности в переводах, пропущенные поля или ложные совпадения контактов.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Часть для Михаила (Разработка и Интеграция)</w:t>
      </w:r>
    </w:p>
    <w:p>
      <w:pPr>
        <w:spacing w:after="120"/>
        <w:jc w:val="left"/>
      </w:pPr>
      <w:r>
        <w:t xml:space="preserve">Михаил, текущая RAG-архитектура на базе FastAPI и n8n работает стабильно (с использованием Gemini Embeddings API, троттлинг 15 RPM и пулом потоков </w:t>
      </w:r>
      <w:r>
        <w:rPr>
          <w:rFonts w:ascii="Courier New" w:cs="Courier New" w:eastAsia="Courier New" w:hAnsi="Courier New"/>
          <w:shd w:fill="F1F5F9" w:color="auto" w:val="clear"/>
        </w:rPr>
        <w:t xml:space="preserve">run_in_threadpool</w:t>
      </w:r>
      <w:r>
        <w:t xml:space="preserve">). Вам необходимо развить её под новые бизнес-требования и устранить архитектурную хрупкость.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Шаг 2.1. Избавление от жестко зашитых ID (Гибкость системы)</w:t>
      </w:r>
    </w:p>
    <w:p>
      <w:pPr>
        <w:spacing w:after="120"/>
        <w:jc w:val="left"/>
      </w:pPr>
      <w:r>
        <w:t xml:space="preserve">Необходимо перенести все конфигурационные константы в отдельную таблицу </w:t>
      </w:r>
      <w:r>
        <w:rPr>
          <w:rFonts w:ascii="Courier New" w:cs="Courier New" w:eastAsia="Courier New" w:hAnsi="Courier New"/>
          <w:shd w:fill="F1F5F9" w:color="auto" w:val="clear"/>
        </w:rPr>
        <w:t xml:space="preserve">system_config</w:t>
      </w:r>
      <w:r>
        <w:t xml:space="preserve"> в PostgreSQL (</w:t>
      </w:r>
      <w:r>
        <w:rPr>
          <w:rFonts w:ascii="Courier New" w:cs="Courier New" w:eastAsia="Courier New" w:hAnsi="Courier New"/>
          <w:shd w:fill="F1F5F9" w:color="auto" w:val="clear"/>
        </w:rPr>
        <w:t xml:space="preserve">marketing_db</w:t>
      </w:r>
      <w:r>
        <w:t xml:space="preserve">) или в глобальные переменные n8n.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Пример структуры настроек в PostgreSQL:</w:t>
      </w:r>
      <w:r>
        <w:t xml:space="preserve">CREATE TABLE system_config (</w:t>
      </w:r>
      <w:r>
        <w:br/>
        <w:t xml:space="preserve">    key VARCHAR(50) PRIMARY KEY,</w:t>
      </w:r>
      <w:r>
        <w:br/>
        <w:t xml:space="preserve">    value VARCHAR(255) NOT NULL,</w:t>
      </w:r>
      <w:r>
        <w:br/>
        <w:t xml:space="preserve">    description TEXT</w:t>
      </w:r>
      <w:r>
        <w:br/>
        <w:t xml:space="preserve">);</w:t>
      </w:r>
      <w:r>
        <w:br/>
        <w:t xml:space="preserve"> </w:t>
      </w:r>
      <w:r>
        <w:br/>
        <w:t xml:space="preserve">INSERT INTO system_config (key, value, description) VALUES</w:t>
      </w:r>
      <w:r>
        <w:br/>
        <w:t xml:space="preserve">('RESPONSIBLE_ID', '13', 'ID ответственного менеджера за сделки и задачи'),</w:t>
      </w:r>
      <w:r>
        <w:br/>
        <w:t xml:space="preserve">('TASK_TEMPLATE_ID', '5', 'ID корпоративного шаблона задачи в Битрикс24'),</w:t>
      </w:r>
      <w:r>
        <w:br/>
        <w:t xml:space="preserve">('B24_WEBHOOK_URL', 'https://b24-wclhfw.bitrix24.ru/rest/13/l6h9p3ek8q0nd3l2/', 'Базовый URL вебхука Bitrix24'),</w:t>
      </w:r>
      <w:r>
        <w:br/>
        <w:t xml:space="preserve">('DADATA_API_KEY', 'your_dadata_key_here', 'API ключ сервиса DaData');</w:t>
      </w:r>
    </w:p>
    <w:p>
      <w:pPr>
        <w:spacing w:after="120"/>
        <w:jc w:val="left"/>
      </w:pPr>
      <w:r>
        <w:t xml:space="preserve">Перед стартом процесса n8n считывает эти настройки нодой Postgres/HTTP и использует их как </w:t>
      </w:r>
      <w:r>
        <w:rPr>
          <w:rFonts w:ascii="Courier New" w:cs="Courier New" w:eastAsia="Courier New" w:hAnsi="Courier New"/>
          <w:shd w:fill="F1F5F9" w:color="auto" w:val="clear"/>
        </w:rPr>
        <w:t xml:space="preserve">{{ $json.value }}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Шаг 2.2. FastAPI как единый шлюз ИИ (Abstraction Layer)</w:t>
      </w:r>
    </w:p>
    <w:p>
      <w:pPr>
        <w:spacing w:after="120"/>
        <w:jc w:val="left"/>
      </w:pPr>
      <w:r>
        <w:t xml:space="preserve">Вся логика общения с LLM, перевод наименований и ТЗ на китайский язык должна находиться внутри Python-микросервиса FastAPI. n8n отправляет файлы на эндпоинт FastAPI и получает готовую структурированную анкету на русском и китайском языках.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Целевая JSON-схема ответа FastAPI (Выдача ИИ-экстрактора):</w:t>
      </w:r>
      <w:r>
        <w:t xml:space="preserve">{</w:t>
      </w:r>
      <w:r>
        <w:br/>
        <w:t xml:space="preserve">  "purchase_name_ru": "Поставка задвижек стальных для нужд АО Газпром",</w:t>
      </w:r>
      <w:r>
        <w:br/>
        <w:t xml:space="preserve">  "purchase_name_cn": "钢制闸阀采购 (用于俄罗斯天然气工业股份公司)",</w:t>
      </w:r>
      <w:r>
        <w:br/>
        <w:t xml:space="preserve">  "purchase_number": "№ 326059918",</w:t>
      </w:r>
      <w:r>
        <w:br/>
        <w:t xml:space="preserve">  "submission_deadline": "2026-06-25T18:00:00+03:00",</w:t>
      </w:r>
      <w:r>
        <w:br/>
        <w:t xml:space="preserve">  "nmc": 12500000.50,</w:t>
      </w:r>
      <w:r>
        <w:br/>
        <w:t xml:space="preserve">  "prepayment_percent": 30.0,</w:t>
      </w:r>
      <w:r>
        <w:br/>
        <w:t xml:space="preserve">  "payment_terms": "Оплата в течение 30 календарных дней после поставки",</w:t>
      </w:r>
      <w:r>
        <w:br/>
        <w:t xml:space="preserve">  "delivery_time": "В течение 60 дней с момента подписания договора",</w:t>
      </w:r>
      <w:r>
        <w:br/>
        <w:t xml:space="preserve">  "bid_security": "125000.00 руб (1%)",</w:t>
      </w:r>
      <w:r>
        <w:br/>
        <w:t xml:space="preserve">  "contract_security": "625000.00 руб (5%)",</w:t>
      </w:r>
      <w:r>
        <w:br/>
        <w:t xml:space="preserve">  "participant_restrictions": "Только для субъектов МСП",</w:t>
      </w:r>
      <w:r>
        <w:br/>
        <w:t xml:space="preserve">  "participant_comment": "Требуется опыт аналогичных поставок не менее 3 лет",</w:t>
      </w:r>
      <w:r>
        <w:br/>
        <w:t xml:space="preserve">  "customer_name": "ООО ГАЗПРОМ КОМПЛЕКТАЦИЯ",</w:t>
      </w:r>
      <w:r>
        <w:br/>
        <w:t xml:space="preserve">  "customer_inn": "7712345678",</w:t>
      </w:r>
      <w:r>
        <w:br/>
        <w:t xml:space="preserve">  "customer_phone": "+74951234567",</w:t>
      </w:r>
      <w:r>
        <w:br/>
        <w:t xml:space="preserve">  "customer_address": "г. Москва, ул. Строителей, д. 8",</w:t>
      </w:r>
      <w:r>
        <w:br/>
        <w:t xml:space="preserve">  "contact_fio": "Иванов Иван Иванович",</w:t>
      </w:r>
      <w:r>
        <w:br/>
        <w:t xml:space="preserve">  "contact_post": "Главный специалист ОМТС",</w:t>
      </w:r>
      <w:r>
        <w:br/>
        <w:t xml:space="preserve">  "contact_phone": "+79991112233 доб. 102",</w:t>
      </w:r>
      <w:r>
        <w:br/>
        <w:t xml:space="preserve">  "contact_email": "ivanov@gazprom.ru",</w:t>
      </w:r>
      <w:r>
        <w:br/>
        <w:t xml:space="preserve">  "ai_doubts_cn": "⚠️ AI 疑问:\n- 在招标文件和合同草案中发现金额不一致。\n- 增值税率（12%或20%）未在第一部分明确标出。",</w:t>
      </w:r>
      <w:r>
        <w:br/>
        <w:t xml:space="preserve">  "nomenclature_cn": "| # | 产品名称 | 数量 | 单位 | 技术要求 |\n|---|---|---|---|---|\n| 1 | 钢制闸阀 DN100 | 15 | 台 | 压力 PN16, 碳钢 |",</w:t>
      </w:r>
      <w:r>
        <w:br/>
        <w:t xml:space="preserve">  "spec_location_cn": null</w:t>
      </w:r>
      <w:r>
        <w:br/>
        <w:t xml:space="preserve">}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Шаг 2.3. Сверка контактов по логике «2 из 3»</w:t>
      </w:r>
    </w:p>
    <w:p>
      <w:pPr>
        <w:spacing w:after="120"/>
        <w:jc w:val="left"/>
      </w:pPr>
      <w:r>
        <w:t xml:space="preserve">Внедрите JS-ноду в n8n после получения списка существующих контактов (</w:t>
      </w:r>
      <w:r>
        <w:rPr>
          <w:rFonts w:ascii="Courier New" w:cs="Courier New" w:eastAsia="Courier New" w:hAnsi="Courier New"/>
          <w:shd w:fill="F1F5F9" w:color="auto" w:val="clear"/>
        </w:rPr>
        <w:t xml:space="preserve">crm.contact.list</w:t>
      </w:r>
      <w:r>
        <w:t xml:space="preserve">) для предотвращения дубликатов.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JavaScript-код для n8n:</w:t>
      </w:r>
      <w:r>
        <w:t xml:space="preserve">const newContact = </w:t>
      </w:r>
      <m:oMath>
        <m:r>
          <m:t xml:space="preserve">input</m:t>
        </m:r>
        <m:r>
          <w:rPr/>
          <m:rPr>
            <m:nor/>
            <m:sty m:val="undefined"/>
          </m:rPr>
          <m:t xml:space="preserve">.</m:t>
        </m:r>
        <m:r>
          <m:t xml:space="preserve">item</m:t>
        </m:r>
        <m:r>
          <w:rPr/>
          <m:rPr>
            <m:nor/>
            <m:sty m:val="undefined"/>
          </m:rPr>
          <m:t xml:space="preserve">.</m:t>
        </m:r>
        <m:r>
          <m:t xml:space="preserve">json</m:t>
        </m:r>
        <m:r>
          <w:rPr/>
          <m:rPr>
            <m:nor/>
            <m:sty m:val="undefined"/>
          </m:rPr>
          <m:t xml:space="preserve">.</m:t>
        </m:r>
        <m:r>
          <m:t xml:space="preserve">a</m:t>
        </m:r>
        <m:sSub>
          <m:sSubPr>
            <m:ctrlPr/>
          </m:sSubPr>
          <m:e>
            <m:r>
              <m:t xml:space="preserve">i</m:t>
            </m:r>
          </m:e>
          <m:sub>
            <m:r>
              <m:t xml:space="preserve">c</m:t>
            </m:r>
          </m:sub>
        </m:sSub>
        <m:r>
          <m:t xml:space="preserve">ontact;</m:t>
        </m:r>
        <m:r>
          <w:rPr/>
          <m:rPr>
            <m:nor/>
            <m:sty m:val="undefined"/>
          </m:rPr>
          <m:t xml:space="preserve">//</m:t>
        </m:r>
        <m:r>
          <m:rPr>
            <m:nor/>
          </m:rPr>
          <m:t xml:space="preserve">данныеотИИ</m:t>
        </m:r>
        <m:r>
          <m:t xml:space="preserve">constexistingContacts=</m:t>
        </m:r>
      </m:oMath>
      <w:r>
        <w:t xml:space="preserve">input.item.json.existing_contacts; // результат crm.contact.list</w:t>
      </w:r>
      <w:r>
        <w:br/>
        <w:t xml:space="preserve"> </w:t>
      </w:r>
      <w:r>
        <w:br/>
        <w:t xml:space="preserve">let matchedContact = null;</w:t>
      </w:r>
      <w:r>
        <w:br/>
        <w:t xml:space="preserve"> </w:t>
      </w:r>
      <w:r>
        <w:br/>
        <w:t xml:space="preserve">function cleanPhone(phone) {</w:t>
      </w:r>
      <w:r>
        <w:br/>
        <w:t xml:space="preserve">  return phone ? phone.replace(/[^0-9]/g, '') : '';</w:t>
      </w:r>
      <w:r>
        <w:br/>
        <w:t xml:space="preserve">}</w:t>
      </w:r>
      <w:r>
        <w:br/>
        <w:t xml:space="preserve"> </w:t>
      </w:r>
      <w:r>
        <w:br/>
        <w:t xml:space="preserve">for (const contact of existingContacts) {</w:t>
      </w:r>
      <w:r>
        <w:br/>
        <w:t xml:space="preserve">  let matches = 0;</w:t>
      </w:r>
      <w:r>
        <w:br/>
        <w:t xml:space="preserve">  </w:t>
      </w:r>
      <w:r>
        <w:br/>
        <w:t xml:space="preserve">  // 1. Сверка имени (без учета регистра и пробелов)</w:t>
      </w:r>
      <w:r>
        <w:br/>
        <w:t xml:space="preserve">  if (contact.NAME &amp;&amp; newContact.name &amp;&amp; contact.NAME.toLowerCase().trim() === newContact.name.toLowerCase().trim()) {</w:t>
      </w:r>
      <w:r>
        <w:br/>
        <w:t xml:space="preserve">    matches++;</w:t>
      </w:r>
      <w:r>
        <w:br/>
        <w:t xml:space="preserve">  }</w:t>
      </w:r>
      <w:r>
        <w:br/>
        <w:t xml:space="preserve">  </w:t>
      </w:r>
      <w:r>
        <w:br/>
        <w:t xml:space="preserve">  // 2. Сверка телефонов</w:t>
      </w:r>
      <w:r>
        <w:br/>
        <w:t xml:space="preserve">  const existingPhone = contact.PHONE &amp;&amp; contact.PHONE[0] ? cleanPhone(contact.PHONE[0].VALUE) : '';</w:t>
      </w:r>
      <w:r>
        <w:br/>
        <w:t xml:space="preserve">  const newPhone = cleanPhone(newContact.phone);</w:t>
      </w:r>
      <w:r>
        <w:br/>
        <w:t xml:space="preserve">  if (existingPhone &amp;&amp; newPhone &amp;&amp; existingPhone === newPhone) {</w:t>
      </w:r>
      <w:r>
        <w:br/>
        <w:t xml:space="preserve">    matches++;</w:t>
      </w:r>
      <w:r>
        <w:br/>
        <w:t xml:space="preserve">  }</w:t>
      </w:r>
      <w:r>
        <w:br/>
        <w:t xml:space="preserve">  </w:t>
      </w:r>
      <w:r>
        <w:br/>
        <w:t xml:space="preserve">  // 3. Сверка почты</w:t>
      </w:r>
      <w:r>
        <w:br/>
        <w:t xml:space="preserve">  const existingEmail = contact.EMAIL &amp;&amp; contact.EMAIL[0] ? contact.EMAIL[0].VALUE.toLowerCase().trim() : '';</w:t>
      </w:r>
      <w:r>
        <w:br/>
        <w:t xml:space="preserve">  const newEmail = newContact.email ? newContact.email.toLowerCase().trim() : '';</w:t>
      </w:r>
      <w:r>
        <w:br/>
        <w:t xml:space="preserve">  if (existingEmail &amp;&amp; newEmail &amp;&amp; existingEmail === newEmail) {</w:t>
      </w:r>
      <w:r>
        <w:br/>
        <w:t xml:space="preserve">    matches++;</w:t>
      </w:r>
      <w:r>
        <w:br/>
        <w:t xml:space="preserve">  }</w:t>
      </w:r>
      <w:r>
        <w:br/>
        <w:t xml:space="preserve">  </w:t>
      </w:r>
      <w:r>
        <w:br/>
        <w:t xml:space="preserve">  // Если совпали любые 2 из 3 параметров - используем существующий контакт</w:t>
      </w:r>
      <w:r>
        <w:br/>
        <w:t xml:space="preserve">  if (matches &gt;= 2) {</w:t>
      </w:r>
      <w:r>
        <w:br/>
        <w:t xml:space="preserve">    matchedContact = contact;</w:t>
      </w:r>
      <w:r>
        <w:br/>
        <w:t xml:space="preserve">    break;</w:t>
      </w:r>
      <w:r>
        <w:br/>
        <w:t xml:space="preserve">  }</w:t>
      </w:r>
      <w:r>
        <w:br/>
        <w:t xml:space="preserve">}</w:t>
      </w:r>
      <w:r>
        <w:br/>
        <w:t xml:space="preserve"> </w:t>
      </w:r>
      <w:r>
        <w:br/>
        <w:t xml:space="preserve">return {</w:t>
      </w:r>
      <w:r>
        <w:br/>
        <w:t xml:space="preserve">  contact_exists: matchedContact !== null,</w:t>
      </w:r>
      <w:r>
        <w:br/>
        <w:t xml:space="preserve">  contact_id: matchedContact ? matchedContact.ID : null</w:t>
      </w:r>
      <w:r>
        <w:br/>
        <w:t xml:space="preserve">};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Шаг 2.4. Вычисление дедлайна задачи (SLA)</w:t>
      </w:r>
    </w:p>
    <w:p>
      <w:pPr>
        <w:spacing w:after="120"/>
        <w:jc w:val="left"/>
      </w:pPr>
      <w:r>
        <w:t xml:space="preserve">Вычитание 48 часов из дедлайна тендера в n8n Code ноде с использованием Luxon (встроен в n8n):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JavaScript-код для n8n:</w:t>
      </w:r>
      <w:r>
        <w:t xml:space="preserve">const submissionDeadlineStr = $input.item.json.submission_deadline;</w:t>
      </w:r>
      <w:r>
        <w:br/>
        <w:t xml:space="preserve">if (!submissionDeadlineStr) {</w:t>
      </w:r>
      <w:r>
        <w:br/>
        <w:t xml:space="preserve">  return { task_deadline: null };</w:t>
      </w:r>
      <w:r>
        <w:br/>
        <w:t xml:space="preserve">}</w:t>
      </w:r>
      <w:r>
        <w:br/>
        <w:t xml:space="preserve"> </w:t>
      </w:r>
      <w:r>
        <w:br/>
        <w:t xml:space="preserve">const deadline = DateTime.fromISO(submissionDeadlineStr);</w:t>
      </w:r>
      <w:r>
        <w:br/>
        <w:t xml:space="preserve">if (!deadline.isValid) {</w:t>
      </w:r>
      <w:r>
        <w:br/>
        <w:t xml:space="preserve">  return { task_deadline: null };</w:t>
      </w:r>
      <w:r>
        <w:br/>
        <w:t xml:space="preserve">}</w:t>
      </w:r>
      <w:r>
        <w:br/>
        <w:t xml:space="preserve"> </w:t>
      </w:r>
      <w:r>
        <w:br/>
        <w:t xml:space="preserve">// Возвращаем дату за 48 часов до дедлайна тендера</w:t>
      </w:r>
      <w:r>
        <w:br/>
        <w:t xml:space="preserve">return {</w:t>
      </w:r>
      <w:r>
        <w:br/>
        <w:t xml:space="preserve">  task_deadline: deadline.minus({ hours: 48 }).toISO()</w:t>
      </w:r>
      <w:r>
        <w:br/>
        <w:t xml:space="preserve">};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Шаг 2.5. Вывод данных в Чат Задачи на китайском языке</w:t>
      </w:r>
    </w:p>
    <w:p>
      <w:pPr>
        <w:spacing w:after="120"/>
        <w:jc w:val="left"/>
      </w:pPr>
      <w:r>
        <w:t xml:space="preserve">Для добавления отчета в чат (ленту) созданной задачи используйте метод REST API </w:t>
      </w:r>
      <w:r>
        <w:rPr>
          <w:rFonts w:ascii="Courier New" w:cs="Courier New" w:eastAsia="Courier New" w:hAnsi="Courier New"/>
          <w:shd w:fill="F1F5F9" w:color="auto" w:val="clear"/>
        </w:rPr>
        <w:t xml:space="preserve">task.commentitem.add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JSON Payload запроса:</w:t>
      </w:r>
      <w:r>
        <w:t xml:space="preserve">{</w:t>
      </w:r>
      <w:r>
        <w:br/>
        <w:t xml:space="preserve">  "taskId": "{{ </w:t>
      </w:r>
      <w:r>
        <w:t xml:space="preserve">$json.task_id }}",</w:t>
      </w:r>
      <w:r>
        <w:br/>
        <w:t xml:space="preserve">  "fields": {</w:t>
      </w:r>
      <w:r>
        <w:br/>
        <w:t xml:space="preserve">    "POST_MESSAGE": "[B]来自 AI 助理的自动消息 (Автосообщение от ИИ):[/B]\n\n[B]1. 疑问 (Сомнения ИИ):[/B]\n{{$</w:t>
      </w:r>
      <w:r>
        <w:t xml:space="preserve">json.ai_doubts_cn }}\n\n[B]2. 技术文件链接 (Ссылки на ТЗ):[/B]\n📁 [URL={{ </w:t>
      </w:r>
      <w:r>
        <w:t xml:space="preserve">$json.folder_link }}]下载文件和技术规范[/URL]\n\n[B]3. 清单 / 技术要求 (Спецификация и тех. требования):[/B]\n{{$</w:t>
      </w:r>
      <w:r>
        <w:t xml:space="preserve">json.nomenclature_cn || $json.spec_location_cn }}"</w:t>
      </w:r>
      <w:r>
        <w:br/>
        <w:t xml:space="preserve">  }</w:t>
      </w:r>
      <w:r>
        <w:br/>
        <w:t xml:space="preserve">}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Шаг 2.6. Гибридный подход к номенклатуре закупки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Дополнение к системному промпту (FastAPI/Gemini):</w:t>
      </w:r>
      <w:r>
        <w:t xml:space="preserve">Тебе переданы отфильтрованные чанки документа, относящиеся к спецификации/ТЗ.</w:t>
      </w:r>
      <w:r>
        <w:br/>
        <w:t xml:space="preserve">1. Оцени количество позиций спецификации (товаров/услуг).</w:t>
      </w:r>
      <w:r>
        <w:br/>
        <w:t xml:space="preserve">2. Если позиций строго &lt;= 5 и твоя уверенность в извлечении высока, заполни массив "nomenclature" в формате: [{"item": "наименование", "quantity": 10, "unit": "шт"}].</w:t>
      </w:r>
      <w:r>
        <w:br/>
        <w:t xml:space="preserve">3. Переведи этот массив и наименования на китайский язык в поле "nomenclature_cn" (отформатируй как Markdown-таблицу на китайском).</w:t>
      </w:r>
      <w:r>
        <w:br/>
        <w:t xml:space="preserve">4. Если позиций &gt; 5 или уверенность в данных низкая, установи "nomenclature" в null, и укажи в поле "spec_location_cn" на китайском языке названия файлов и примерные номера страниц или разделы, где описаны требования.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Шаг 2.7. Подготовка Docker-конфига для VPS</w:t>
      </w:r>
    </w:p>
    <w:p>
      <w:pPr>
        <w:spacing w:after="120"/>
        <w:jc w:val="left"/>
      </w:pPr>
      <w:r>
        <w:t xml:space="preserve">Обновите </w:t>
      </w:r>
      <w:r>
        <w:rPr>
          <w:color w:val="0563C1"/>
          <w:u w:val="single"/>
        </w:rPr>
        <w:t xml:space="preserve">docker-compose.yml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Добавьте контейнер </w:t>
      </w:r>
      <w:r>
        <w:rPr>
          <w:rFonts w:ascii="Courier New" w:cs="Courier New" w:eastAsia="Courier New" w:hAnsi="Courier New"/>
          <w:shd w:fill="F1F5F9" w:color="auto" w:val="clear"/>
        </w:rPr>
        <w:t xml:space="preserve">tender-rag-api</w:t>
      </w:r>
      <w:r>
        <w:t xml:space="preserve"> для автоматического деплоя FastAPI.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Удалите туннель </w:t>
      </w:r>
      <w:r>
        <w:rPr>
          <w:rFonts w:ascii="Courier New" w:cs="Courier New" w:eastAsia="Courier New" w:hAnsi="Courier New"/>
          <w:shd w:fill="F1F5F9" w:color="auto" w:val="clear"/>
        </w:rPr>
        <w:t xml:space="preserve">bore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Пример готового production docker-compose.yml:</w:t>
      </w:r>
      <w:r>
        <w:t xml:space="preserve">version: '3.8'</w:t>
      </w:r>
      <w:r>
        <w:br/>
        <w:t xml:space="preserve"> </w:t>
      </w:r>
      <w:r>
        <w:br/>
        <w:t xml:space="preserve">services:</w:t>
      </w:r>
      <w:r>
        <w:br/>
        <w:t xml:space="preserve">  tender-rag-api:</w:t>
      </w:r>
      <w:r>
        <w:br/>
        <w:t xml:space="preserve">    build:</w:t>
      </w:r>
      <w:r>
        <w:br/>
        <w:t xml:space="preserve">      context: .</w:t>
      </w:r>
      <w:r>
        <w:br/>
        <w:t xml:space="preserve">      dockerfile: DockerFile</w:t>
      </w:r>
      <w:r>
        <w:br/>
        <w:t xml:space="preserve">    container_name: tender-rag-api</w:t>
      </w:r>
      <w:r>
        <w:br/>
        <w:t xml:space="preserve">    restart: always</w:t>
      </w:r>
      <w:r>
        <w:br/>
        <w:t xml:space="preserve">    ports:</w:t>
      </w:r>
      <w:r>
        <w:br/>
        <w:t xml:space="preserve">      - "8000:8000"</w:t>
      </w:r>
      <w:r>
        <w:br/>
        <w:t xml:space="preserve">    env_file:</w:t>
      </w:r>
      <w:r>
        <w:br/>
        <w:t xml:space="preserve">      - .env</w:t>
      </w:r>
      <w:r>
        <w:br/>
        <w:t xml:space="preserve">    volumes:</w:t>
      </w:r>
      <w:r>
        <w:br/>
        <w:t xml:space="preserve">      - .:/app</w:t>
      </w:r>
      <w:r>
        <w:br/>
        <w:t xml:space="preserve">    depends_on:</w:t>
      </w:r>
      <w:r>
        <w:br/>
        <w:t xml:space="preserve">      - production-db</w:t>
      </w:r>
      <w:r>
        <w:br/>
        <w:t xml:space="preserve"> </w:t>
      </w:r>
      <w:r>
        <w:br/>
        <w:t xml:space="preserve">  production-db:</w:t>
      </w:r>
      <w:r>
        <w:br/>
        <w:t xml:space="preserve">    image: ankane/pgvector:latest</w:t>
      </w:r>
      <w:r>
        <w:br/>
        <w:t xml:space="preserve">    container_name: tender-rag-prod-db</w:t>
      </w:r>
      <w:r>
        <w:br/>
        <w:t xml:space="preserve">    restart: always</w:t>
      </w:r>
      <w:r>
        <w:br/>
        <w:t xml:space="preserve">    environment:</w:t>
      </w:r>
      <w:r>
        <w:br/>
        <w:t xml:space="preserve">      POSTGRES_USER: </w:t>
      </w:r>
      <m:oMath>
        <m:r>
          <m:t xml:space="preserve">D</m:t>
        </m:r>
        <m:sSub>
          <m:sSubPr>
            <m:ctrlPr/>
          </m:sSubPr>
          <m:e>
            <m:r>
              <m:t xml:space="preserve">B</m:t>
            </m:r>
          </m:e>
          <m:sub>
            <m:r>
              <m:t xml:space="preserve">U</m:t>
            </m:r>
          </m:sub>
        </m:sSub>
        <m:r>
          <m:t xml:space="preserve">SER</m:t>
        </m:r>
        <m:r>
          <m:t xml:space="preserve">POSTGRE</m:t>
        </m:r>
        <m:sSub>
          <m:sSubPr>
            <m:ctrlPr/>
          </m:sSubPr>
          <m:e>
            <m:r>
              <m:t xml:space="preserve">S</m:t>
            </m:r>
          </m:e>
          <m:sub>
            <m:r>
              <m:t xml:space="preserve">P</m:t>
            </m:r>
          </m:sub>
        </m:sSub>
        <m:r>
          <m:t xml:space="preserve">ASSWORD:</m:t>
        </m:r>
      </m:oMath>
      <w:r>
        <w:t xml:space="preserve">{DB_PASSWORD}</w:t>
      </w:r>
      <w:r>
        <w:br/>
        <w:t xml:space="preserve">      POSTGRES_DB: marketing_db</w:t>
      </w:r>
      <w:r>
        <w:br/>
        <w:t xml:space="preserve">    ports:</w:t>
      </w:r>
      <w:r>
        <w:br/>
        <w:t xml:space="preserve">      - "5432:5432"</w:t>
      </w:r>
      <w:r>
        <w:br/>
        <w:t xml:space="preserve">    volumes:</w:t>
      </w:r>
      <w:r>
        <w:br/>
        <w:t xml:space="preserve">      - prod-db-data:/var/lib/postgresql/data</w:t>
      </w:r>
      <w:r>
        <w:br/>
        <w:t xml:space="preserve">      - ./db-init:/docker-entrypoint-initdb.d</w:t>
      </w:r>
      <w:r>
        <w:br/>
        <w:t xml:space="preserve"> </w:t>
      </w:r>
      <w:r>
        <w:br/>
        <w:t xml:space="preserve">volumes:</w:t>
      </w:r>
      <w:r>
        <w:br/>
        <w:t xml:space="preserve">  prod-db-data: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Выбор вариантов реализации для Михаила (Развилки)</w:t>
      </w:r>
    </w:p>
    <w:p>
      <w:pPr>
        <w:pStyle w:val="Heading3"/>
        <w:spacing w:after="200"/>
        <w:jc w:val="left"/>
      </w:pPr>
      <w:r>
        <w:t xml:space="preserve">Развилка А. Автозаполнение реквизитов Компании по ИНН</w:t>
      </w:r>
    </w:p>
    <w:p>
      <w:pPr>
        <w:spacing w:after="120"/>
        <w:jc w:val="left"/>
      </w:pPr>
      <w:r>
        <w:t xml:space="preserve">Поскольку REST API Битрикс24 не запускает UI-скрипты автозаполнения автоматически при создании компании, выберите один из трех вариантов: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Вариант А1 (Рекомендуемый): Интеграция с DaData API в n8n/Python</w:t>
      </w:r>
    </w:p>
    <w:p>
      <w:pPr>
        <w:spacing w:after="100"/>
        <w:ind w:start="20"/>
        <w:jc w:val="left"/>
      </w:pPr>
      <w:r>
        <w:t xml:space="preserve">1. </w:t>
      </w:r>
      <w:r>
        <w:t xml:space="preserve">Делаем HTTP-запрос к API DaData:</w:t>
      </w:r>
      <w:r>
        <w:t xml:space="preserve">{</w:t>
      </w:r>
      <w:r>
        <w:br/>
        <w:t xml:space="preserve">  "method": "POST",</w:t>
      </w:r>
      <w:r>
        <w:br/>
        <w:t xml:space="preserve">  "url": "https://suggestions.dadata.ru/suggestions/api/4_1/rs/findById/party",</w:t>
      </w:r>
      <w:r>
        <w:br/>
        <w:t xml:space="preserve">  "headers": {</w:t>
      </w:r>
      <w:r>
        <w:br/>
        <w:t xml:space="preserve">    "Content-Type": "application/json",</w:t>
      </w:r>
      <w:r>
        <w:br/>
        <w:t xml:space="preserve">    "Accept": "application/json",</w:t>
      </w:r>
      <w:r>
        <w:br/>
        <w:t xml:space="preserve">    "Authorization": "Token {{ </w:t>
      </w:r>
      <w:r>
        <w:t xml:space="preserve">$json.dadata_key }}"</w:t>
      </w:r>
      <w:r>
        <w:br/>
        <w:t xml:space="preserve">  },</w:t>
      </w:r>
      <w:r>
        <w:br/>
        <w:t xml:space="preserve">  "body": {</w:t>
      </w:r>
      <w:r>
        <w:br/>
        <w:t xml:space="preserve">    "query": "{{$</w:t>
      </w:r>
      <w:r>
        <w:t xml:space="preserve">json.customer_inn }}"</w:t>
      </w:r>
      <w:r>
        <w:br/>
        <w:t xml:space="preserve">  }</w:t>
      </w:r>
      <w:r>
        <w:br/>
        <w:t xml:space="preserve">}</w:t>
      </w:r>
    </w:p>
    <w:p>
      <w:pPr>
        <w:spacing w:after="100"/>
        <w:ind w:start="20"/>
        <w:jc w:val="left"/>
      </w:pPr>
      <w:r>
        <w:t xml:space="preserve">2. </w:t>
      </w:r>
      <w:r>
        <w:t xml:space="preserve">Записываем полученные данные в реквизиты компании через </w:t>
      </w:r>
      <w:r>
        <w:rPr>
          <w:rFonts w:ascii="Courier New" w:cs="Courier New" w:eastAsia="Courier New" w:hAnsi="Courier New"/>
          <w:shd w:fill="F1F5F9" w:color="auto" w:val="clear"/>
        </w:rPr>
        <w:t xml:space="preserve">crm.requisite.add</w:t>
      </w:r>
      <w:r>
        <w:t xml:space="preserve">:</w:t>
      </w:r>
      <w:r>
        <w:t xml:space="preserve">{</w:t>
      </w:r>
      <w:r>
        <w:br/>
        <w:t xml:space="preserve">  "fields": {</w:t>
      </w:r>
      <w:r>
        <w:br/>
        <w:t xml:space="preserve">    "ENTITY_TYPE_ID": 4, // 4 = Компания</w:t>
      </w:r>
      <w:r>
        <w:br/>
        <w:t xml:space="preserve">    "ENTITY_ID": "{{ </w:t>
      </w:r>
      <w:r>
        <w:t xml:space="preserve">$json.company_id }}",</w:t>
      </w:r>
      <w:r>
        <w:br/>
        <w:t xml:space="preserve">    "PRESET_ID": 1, // 1 = Юр. лицо РФ (Организация)</w:t>
      </w:r>
      <w:r>
        <w:br/>
        <w:t xml:space="preserve">    "NAME": "Реквизиты",</w:t>
      </w:r>
      <w:r>
        <w:br/>
        <w:t xml:space="preserve">    "ACTIVE": "Y",</w:t>
      </w:r>
      <w:r>
        <w:br/>
        <w:t xml:space="preserve">    "RQ_NAME": "{{$</w:t>
      </w:r>
      <w:r>
        <w:t xml:space="preserve">json.dadata_value }}",</w:t>
      </w:r>
      <w:r>
        <w:br/>
        <w:t xml:space="preserve">    "RQ_INN": "{{ </w:t>
      </w:r>
      <w:r>
        <w:t xml:space="preserve">$json.dadata_inn }}",</w:t>
      </w:r>
      <w:r>
        <w:br/>
        <w:t xml:space="preserve">    "RQ_KPP": "{{$</w:t>
      </w:r>
      <w:r>
        <w:t xml:space="preserve">json.dadata_kpp }}",</w:t>
      </w:r>
      <w:r>
        <w:br/>
        <w:t xml:space="preserve">    "RQ_OGRN": "{{ $json.dadata_ogrn }}"</w:t>
      </w:r>
      <w:r>
        <w:br/>
        <w:t xml:space="preserve">  }</w:t>
      </w:r>
      <w:r>
        <w:br/>
        <w:t xml:space="preserve">}</w:t>
      </w:r>
    </w:p>
    <w:p>
      <w:pPr>
        <w:spacing w:after="100"/>
        <w:ind w:start="20"/>
        <w:jc w:val="left"/>
      </w:pPr>
      <w:r>
        <w:t xml:space="preserve">3. </w:t>
      </w:r>
      <w:r>
        <w:t xml:space="preserve">Привязываем юридический адрес через </w:t>
      </w:r>
      <w:r>
        <w:rPr>
          <w:rFonts w:ascii="Courier New" w:cs="Courier New" w:eastAsia="Courier New" w:hAnsi="Courier New"/>
          <w:shd w:fill="F1F5F9" w:color="auto" w:val="clear"/>
        </w:rPr>
        <w:t xml:space="preserve">crm.address.add</w:t>
      </w:r>
      <w:r>
        <w:t xml:space="preserve">:</w:t>
      </w:r>
      <w:r>
        <w:t xml:space="preserve">{</w:t>
      </w:r>
      <w:r>
        <w:br/>
        <w:t xml:space="preserve">  "fields": {</w:t>
      </w:r>
      <w:r>
        <w:br/>
        <w:t xml:space="preserve">    "TYPE_ID": 6, // 6 = Юридический адрес</w:t>
      </w:r>
      <w:r>
        <w:br/>
        <w:t xml:space="preserve">    "ENTITY_TYPE_ID": 8, // 8 = Реквизиты</w:t>
      </w:r>
      <w:r>
        <w:br/>
        <w:t xml:space="preserve">    "ENTITY_ID": "{{ </w:t>
      </w:r>
      <w:r>
        <w:t xml:space="preserve">$json.requisite_id }}",</w:t>
      </w:r>
      <w:r>
        <w:br/>
        <w:t xml:space="preserve">    "ADDRESS_1": "{{$</w:t>
      </w:r>
      <w:r>
        <w:t xml:space="preserve">json.dadata_address }}"</w:t>
      </w:r>
      <w:r>
        <w:br/>
        <w:t xml:space="preserve">  }</w:t>
      </w:r>
      <w:r>
        <w:br/>
        <w:t xml:space="preserve">}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Вариант А2: Полуавтоматический</w:t>
      </w:r>
    </w:p>
    <w:p>
      <w:pPr>
        <w:spacing w:after="120"/>
        <w:jc w:val="left"/>
      </w:pPr>
      <w:r>
        <w:t xml:space="preserve">Робот просто сохраняет ИНН в карточке компании. В задачу менеджеру пишется инструкция: </w:t>
      </w:r>
      <w:r>
        <w:rPr>
          <w:i/>
          <w:iCs/>
        </w:rPr>
        <w:t xml:space="preserve">«Менеджер, зайди в компанию и нажми кнопку автозаполнения по ИНН {{ $json.customer_inn }}»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Вариант А3: Готовое приложение из Битрикс.Маркет</w:t>
      </w:r>
    </w:p>
    <w:p>
      <w:pPr>
        <w:spacing w:after="120"/>
        <w:jc w:val="left"/>
      </w:pPr>
      <w:r>
        <w:t xml:space="preserve">Проверить, установлено ли на портале приложение автозаполнения (например, DaData), которое умеет ретроактивно обогащать карточку по вебхуку создания компании (</w:t>
      </w:r>
      <w:r>
        <w:rPr>
          <w:rFonts w:ascii="Courier New" w:cs="Courier New" w:eastAsia="Courier New" w:hAnsi="Courier New"/>
          <w:shd w:fill="F1F5F9" w:color="auto" w:val="clear"/>
        </w:rPr>
        <w:t xml:space="preserve">ONCRMCOMPANYADD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Развилка Б. Масштабируемость конфигурации</w:t>
      </w:r>
    </w:p>
    <w:p>
      <w:pPr>
        <w:spacing w:after="120"/>
        <w:jc w:val="left"/>
      </w:pPr>
      <w:r>
        <w:t xml:space="preserve">Где хранить настройки воркинг-параметров (ID шаблона задачи, ID ответственного и т.д.):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Вариант Б1 (Рекомендуемый):</w:t>
      </w:r>
      <w:r>
        <w:t xml:space="preserve"> В отдельной таблице PostgreSQL </w:t>
      </w:r>
      <w:r>
        <w:rPr>
          <w:rFonts w:ascii="Courier New" w:cs="Courier New" w:eastAsia="Courier New" w:hAnsi="Courier New"/>
          <w:shd w:fill="F1F5F9" w:color="auto" w:val="clear"/>
        </w:rPr>
        <w:t xml:space="preserve">system_config</w:t>
      </w:r>
      <w:r>
        <w:t xml:space="preserve"> (описана в Шаге 2.1).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Вариант Б2:</w:t>
      </w:r>
      <w:r>
        <w:t xml:space="preserve"> В глобальных переменных среды (Environment Variables) сервера n8n.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План верификации (Смок-тесты)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Тест дедупликации:</w:t>
      </w:r>
      <w:r>
        <w:t xml:space="preserve"> Попробовать создать контакт с совпадающими именем и телефоном (но другой почтой). Убедиться, что дубликат не создается.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Тест дедлайна:</w:t>
      </w:r>
      <w:r>
        <w:t xml:space="preserve"> Задать дедлайн тендера </w:t>
      </w:r>
      <w:r>
        <w:rPr>
          <w:rFonts w:ascii="Courier New" w:cs="Courier New" w:eastAsia="Courier New" w:hAnsi="Courier New"/>
          <w:shd w:fill="F1F5F9" w:color="auto" w:val="clear"/>
        </w:rPr>
        <w:t xml:space="preserve">2026-06-25T12:00:00</w:t>
      </w:r>
      <w:r>
        <w:t xml:space="preserve"> и проверить, что задача создалась со сроком </w:t>
      </w:r>
      <w:r>
        <w:rPr>
          <w:rFonts w:ascii="Courier New" w:cs="Courier New" w:eastAsia="Courier New" w:hAnsi="Courier New"/>
          <w:shd w:fill="F1F5F9" w:color="auto" w:val="clear"/>
        </w:rPr>
        <w:t xml:space="preserve">2026-06-23T12:00:00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Тест номенклатуры:</w:t>
      </w:r>
      <w:r>
        <w:t xml:space="preserve"> Прогнать тест на файле с 3 позициями (должна создаться таблица в чате на китайском) и файле с 50 позициями (должно прийти сообщение с ссылкой на файл ТЗ и номерами страниц).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2026-06-20T17:36:34.679Z</dcterms:created>
  <dcterms:modified xsi:type="dcterms:W3CDTF">2026-06-20T17:36:34.680Z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