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990000"/>
          <w:sz w:val="28"/>
        </w:rPr>
        <w:t>ОФИЦИАЛЬНОЕ ПРЕДПИСАНИЕ ЗАВОДУ И ПАРТНЕРАМ</w:t>
        <w:br/>
      </w:r>
      <w:r>
        <w:rPr>
          <w:b/>
          <w:color w:val="333333"/>
          <w:sz w:val="22"/>
        </w:rPr>
        <w:t>关于紧急暂停179.6磨削、强制密封槽底径复测及发货前要求的函</w:t>
        <w:br/>
      </w:r>
      <w:r>
        <w:rPr>
          <w:i/>
          <w:color w:val="555555"/>
          <w:sz w:val="20"/>
        </w:rPr>
        <w:t>Formal Technical Notice: Stop-Order on Ø179.6 Grinding, Mandatory Groove Bottom ID &amp; Pre-Shipment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F2F2F2"/>
          </w:tcPr>
          <w:p>
            <w:pPr>
              <w:spacing w:after="40" w:before="40"/>
            </w:pPr>
            <w:r>
              <w:rPr>
                <w:b/>
                <w:sz w:val="19"/>
              </w:rPr>
              <w:t>Кому / 收件人:</w:t>
            </w:r>
          </w:p>
        </w:tc>
        <w:tc>
          <w:tcPr>
            <w:tcW w:type="dxa" w:w="7488"/>
            <w:shd w:fill="FAFAFA"/>
          </w:tcPr>
          <w:p>
            <w:pPr>
              <w:spacing w:after="40" w:before="40"/>
            </w:pPr>
            <w:r>
              <w:rPr>
                <w:sz w:val="19"/>
              </w:rPr>
              <w:t>Дэвиду (DEZHOU ALEXDA), Руководству завода, Инспектору ОТК Ван Сююй (汪秀玉)</w:t>
            </w:r>
          </w:p>
        </w:tc>
      </w:tr>
      <w:tr>
        <w:tc>
          <w:tcPr>
            <w:tcW w:type="dxa" w:w="2592"/>
            <w:shd w:fill="F2F2F2"/>
          </w:tcPr>
          <w:p>
            <w:pPr>
              <w:spacing w:after="40" w:before="40"/>
            </w:pPr>
            <w:r>
              <w:rPr>
                <w:b/>
                <w:sz w:val="19"/>
              </w:rPr>
              <w:t>От кого / 发件人:</w:t>
            </w:r>
          </w:p>
        </w:tc>
        <w:tc>
          <w:tcPr>
            <w:tcW w:type="dxa" w:w="7488"/>
            <w:shd w:fill="FAFAFA"/>
          </w:tcPr>
          <w:p>
            <w:pPr>
              <w:spacing w:after="40" w:before="40"/>
            </w:pPr>
            <w:r>
              <w:rPr>
                <w:sz w:val="19"/>
              </w:rPr>
              <w:t>Российская проектная группа (Договор поставки оборудования № 62230426)</w:t>
            </w:r>
          </w:p>
        </w:tc>
      </w:tr>
      <w:tr>
        <w:tc>
          <w:tcPr>
            <w:tcW w:type="dxa" w:w="2592"/>
            <w:shd w:fill="F2F2F2"/>
          </w:tcPr>
          <w:p>
            <w:pPr>
              <w:spacing w:after="40" w:before="40"/>
            </w:pPr>
            <w:r>
              <w:rPr>
                <w:b/>
                <w:sz w:val="19"/>
              </w:rPr>
              <w:t>Дата / 日期:</w:t>
            </w:r>
          </w:p>
        </w:tc>
        <w:tc>
          <w:tcPr>
            <w:tcW w:type="dxa" w:w="7488"/>
            <w:shd w:fill="FAFAFA"/>
          </w:tcPr>
          <w:p>
            <w:pPr>
              <w:spacing w:after="40" w:before="40"/>
            </w:pPr>
            <w:r>
              <w:rPr>
                <w:sz w:val="19"/>
              </w:rPr>
              <w:t>28 сентября 2026 г. / 2026年9月28日</w:t>
            </w:r>
          </w:p>
        </w:tc>
      </w:tr>
      <w:tr>
        <w:tc>
          <w:tcPr>
            <w:tcW w:type="dxa" w:w="2592"/>
            <w:shd w:fill="F2F2F2"/>
          </w:tcPr>
          <w:p>
            <w:pPr>
              <w:spacing w:after="40" w:before="40"/>
            </w:pPr>
            <w:r>
              <w:rPr>
                <w:b/>
                <w:sz w:val="19"/>
              </w:rPr>
              <w:t>Тема / 主题:</w:t>
            </w:r>
          </w:p>
        </w:tc>
        <w:tc>
          <w:tcPr>
            <w:tcW w:type="dxa" w:w="7488"/>
            <w:shd w:fill="FAFAFA"/>
          </w:tcPr>
          <w:p>
            <w:pPr>
              <w:spacing w:after="40" w:before="40"/>
            </w:pPr>
            <w:r>
              <w:rPr>
                <w:sz w:val="19"/>
              </w:rPr>
              <w:t>СТОПОР шлифовки до Ø179.6 мм, замеры дна канавок, отсев брака и условия отгрузки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DE8E8"/>
          </w:tcPr>
          <w:p>
            <w:pPr>
              <w:spacing w:before="80" w:after="80"/>
            </w:pPr>
            <w:r>
              <w:rPr>
                <w:b/>
                <w:color w:val="CC0000"/>
                <w:sz w:val="24"/>
              </w:rPr>
              <w:t>🚨 КАТЕГОРИЧЕСКИЙ СТОПОР НА ШЛИФОВКУ ДО Ø179.6 ММ!</w:t>
              <w:br/>
            </w:r>
            <w:r>
              <w:rPr>
                <w:b/>
                <w:color w:val="990000"/>
                <w:sz w:val="22"/>
              </w:rPr>
              <w:t>🚨 紧急暂停指令：严禁擅自将外圆台阶磨削至 179.6 mm！</w:t>
              <w:br/>
            </w:r>
            <w:r>
              <w:rPr>
                <w:sz w:val="19"/>
              </w:rPr>
              <w:t>Завод в отчете от 27.09 («Report of the.docx») предложил переточить ступень Ø179.9 на 179.60 мм. Решением российских технологов выдан ЖЕСТКИЙ СТОПОР: любые механические работы на шейках ЗАМОРОЖЕНЫ до получения замеров дна канавок и расчета уплотнений! При давлении 250–350 бар зазор 0.3 мм приведет к выдавливанию манжет (экструзии) и полному отказу цилиндра.</w:t>
            </w:r>
          </w:p>
        </w:tc>
      </w:tr>
    </w:tbl>
    <w:p>
      <w:pPr>
        <w:spacing w:after="80"/>
      </w:pPr>
    </w:p>
    <w:p>
      <w:pPr>
        <w:pStyle w:val="Heading2"/>
      </w:pPr>
      <w:r>
        <w:t>1. Срочный замер дна канавок / 强制提供密封槽底径实测数据</w:t>
      </w:r>
    </w:p>
    <w:p>
      <w:r>
        <w:rPr>
          <w:sz w:val="20"/>
        </w:rPr>
        <w:t xml:space="preserve">Ширина канавок уже завалена цехом до </w:t>
      </w:r>
      <w:r>
        <w:rPr>
          <w:b/>
        </w:rPr>
        <w:t>8.84–9.10 мм</w:t>
      </w:r>
      <w:r>
        <w:rPr>
          <w:sz w:val="20"/>
        </w:rPr>
        <w:t xml:space="preserve"> (чертеж: 8.6 +0.15 = max 8.75 мм). Российские технологи обоснованно предполагают, что цех также просадил и </w:t>
      </w:r>
      <w:r>
        <w:rPr>
          <w:b/>
        </w:rPr>
        <w:t>внутренний диаметр дна канавки</w:t>
      </w:r>
      <w:r>
        <w:rPr>
          <w:sz w:val="20"/>
        </w:rPr>
        <w:t>. Без точного замера дна производитель уплотнений не может спроектировать спец-манжеты!</w:t>
        <w:br/>
      </w:r>
    </w:p>
    <w:p>
      <w:r>
        <w:rPr>
          <w:i/>
          <w:color w:val="004488"/>
          <w:sz w:val="19"/>
        </w:rPr>
        <w:t>【核心要求】请工厂立即使用内径卡尺精确测量 4#、5#、6#、9#、10#、11#、14#、16# 及 2# 的密封槽槽底内径（Groove Bottom ID）！在未得到俄方对非标密封圈的确认前，严禁盲目加工！</w:t>
      </w:r>
    </w:p>
    <w:p>
      <w:pPr>
        <w:pStyle w:val="Heading2"/>
      </w:pPr>
      <w:r>
        <w:t>2. Запрос завода по радиусу R0.5 в углу перехода / 关于过渡圆角 R0.5</w:t>
      </w:r>
    </w:p>
    <w:p>
      <w:r>
        <w:rPr>
          <w:sz w:val="20"/>
        </w:rPr>
        <w:t>Завод запросил увеличить радиус в углу перехода до R=0.5 мм вместо чертежного R≤0.3 мм из-за сколов хрома.</w:t>
        <w:br/>
      </w:r>
      <w:r>
        <w:rPr>
          <w:sz w:val="19"/>
        </w:rPr>
        <w:t>• Экспертиза технологов: скол произошел потому, что завод изначально не сделал радиус R≤0.3 мм перед хромированием, создав острый 90° концентратор.</w:t>
        <w:br/>
      </w:r>
      <w:r>
        <w:rPr>
          <w:sz w:val="19"/>
        </w:rPr>
        <w:t xml:space="preserve">• Решение: Вопрос поставлен </w:t>
      </w:r>
      <w:r>
        <w:rPr>
          <w:b/>
        </w:rPr>
        <w:t>НА ПАУЗУ (HOLD)</w:t>
      </w:r>
      <w:r>
        <w:rPr>
          <w:sz w:val="19"/>
        </w:rPr>
        <w:t>. Увеличение радиуса до R0.5 может помешать правильной посадке пятки уплотнений. Решение будет принято только после расчета поставщиком уплотнений.</w:t>
        <w:br/>
      </w:r>
    </w:p>
    <w:p>
      <w:r>
        <w:rPr>
          <w:i/>
          <w:sz w:val="19"/>
        </w:rPr>
        <w:t>【关于R0.5】崩铬是因为工厂镀铬前未做R0.3倒角形成锐角所致。改到R0.5可能影响密封圈根部贴合。该请求目前暂缓（HOLD），严禁擅自修改！</w:t>
      </w:r>
    </w:p>
    <w:p>
      <w:pPr>
        <w:pStyle w:val="Heading2"/>
      </w:pPr>
      <w:r>
        <w:t>3. Окончательный брак: штоки № 1, 3, 15 НЕ СПАСТИ! / 确定最终报废项目</w:t>
      </w:r>
    </w:p>
    <w:p>
      <w:r>
        <w:rPr>
          <w:sz w:val="20"/>
        </w:rPr>
        <w:t>Завод ошибочно полагает, что проточкой 179.6 мм можно спасти всю партию. Это иллюзия! Три штока имеют неустранимый брак: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0E0E0"/>
          </w:tcPr>
          <w:p>
            <w:r>
              <w:rPr>
                <w:b/>
                <w:sz w:val="19"/>
              </w:rPr>
              <w:t>№ штока</w:t>
            </w:r>
          </w:p>
        </w:tc>
        <w:tc>
          <w:tcPr>
            <w:tcW w:type="dxa" w:w="3360"/>
            <w:shd w:fill="E0E0E0"/>
          </w:tcPr>
          <w:p>
            <w:r>
              <w:rPr>
                <w:b/>
                <w:sz w:val="19"/>
              </w:rPr>
              <w:t>Неустранимые дефекты</w:t>
            </w:r>
          </w:p>
        </w:tc>
        <w:tc>
          <w:tcPr>
            <w:tcW w:type="dxa" w:w="3360"/>
            <w:shd w:fill="E0E0E0"/>
          </w:tcPr>
          <w:p>
            <w:r>
              <w:rPr>
                <w:b/>
                <w:sz w:val="19"/>
              </w:rPr>
              <w:t>Решение</w:t>
            </w:r>
          </w:p>
        </w:tc>
      </w:tr>
      <w:tr>
        <w:tc>
          <w:tcPr>
            <w:tcW w:type="dxa" w:w="3360"/>
            <w:shd w:fill="FFF0F0"/>
          </w:tcPr>
          <w:p>
            <w:pPr>
              <w:spacing w:before="40" w:after="40"/>
            </w:pPr>
            <w:r>
              <w:rPr>
                <w:sz w:val="18"/>
              </w:rPr>
              <w:t>Шток № 1</w:t>
            </w:r>
          </w:p>
        </w:tc>
        <w:tc>
          <w:tcPr>
            <w:tcW w:type="dxa" w:w="3360"/>
            <w:shd w:fill="FFF0F0"/>
          </w:tcPr>
          <w:p>
            <w:pPr>
              <w:spacing w:before="40" w:after="40"/>
            </w:pPr>
            <w:r>
              <w:rPr>
                <w:sz w:val="18"/>
              </w:rPr>
              <w:t>Биение 0.170 мм (&gt;0.150 мм лимита), твердость 45.8 HRC (&lt;50 HRC).</w:t>
            </w:r>
          </w:p>
        </w:tc>
        <w:tc>
          <w:tcPr>
            <w:tcW w:type="dxa" w:w="3360"/>
            <w:shd w:fill="FFF0F0"/>
          </w:tcPr>
          <w:p>
            <w:pPr>
              <w:spacing w:before="40" w:after="40"/>
            </w:pPr>
            <w:r>
              <w:rPr>
                <w:b/>
                <w:color w:val="CC0000"/>
                <w:sz w:val="18"/>
              </w:rPr>
              <w:t>❌ ОКОНЧАТЕЛЬНЫЙ БРАК (报废)</w:t>
              <w:br/>
              <w:t>Возврат средств / переделка</w:t>
            </w:r>
          </w:p>
        </w:tc>
      </w:tr>
      <w:tr>
        <w:tc>
          <w:tcPr>
            <w:tcW w:type="dxa" w:w="3360"/>
            <w:shd w:fill="FFF0F0"/>
          </w:tcPr>
          <w:p>
            <w:pPr>
              <w:spacing w:before="40" w:after="40"/>
            </w:pPr>
            <w:r>
              <w:rPr>
                <w:sz w:val="18"/>
              </w:rPr>
              <w:t>Шток № 3</w:t>
            </w:r>
          </w:p>
        </w:tc>
        <w:tc>
          <w:tcPr>
            <w:tcW w:type="dxa" w:w="3360"/>
            <w:shd w:fill="FFF0F0"/>
          </w:tcPr>
          <w:p>
            <w:pPr>
              <w:spacing w:before="40" w:after="40"/>
            </w:pPr>
            <w:r>
              <w:rPr>
                <w:sz w:val="18"/>
              </w:rPr>
              <w:t>Шейка Ø171.45 мм (-0.05 мм ниже допуска), наплыв хрома 850 мкм, HRC 46.5.</w:t>
            </w:r>
          </w:p>
        </w:tc>
        <w:tc>
          <w:tcPr>
            <w:tcW w:type="dxa" w:w="3360"/>
            <w:shd w:fill="FFF0F0"/>
          </w:tcPr>
          <w:p>
            <w:pPr>
              <w:spacing w:before="40" w:after="40"/>
            </w:pPr>
            <w:r>
              <w:rPr>
                <w:b/>
                <w:color w:val="CC0000"/>
                <w:sz w:val="18"/>
              </w:rPr>
              <w:t>❌ ОКОНЧАТЕЛЬНЫЙ БРАК (报废)</w:t>
              <w:br/>
              <w:t>Возврат средств / переделка</w:t>
            </w:r>
          </w:p>
        </w:tc>
      </w:tr>
      <w:tr>
        <w:tc>
          <w:tcPr>
            <w:tcW w:type="dxa" w:w="3360"/>
            <w:shd w:fill="FFF0F0"/>
          </w:tcPr>
          <w:p>
            <w:pPr>
              <w:spacing w:before="40" w:after="40"/>
            </w:pPr>
            <w:r>
              <w:rPr>
                <w:sz w:val="18"/>
              </w:rPr>
              <w:t>Шток № 15</w:t>
            </w:r>
          </w:p>
        </w:tc>
        <w:tc>
          <w:tcPr>
            <w:tcW w:type="dxa" w:w="3360"/>
            <w:shd w:fill="FFF0F0"/>
          </w:tcPr>
          <w:p>
            <w:pPr>
              <w:spacing w:before="40" w:after="40"/>
            </w:pPr>
            <w:r>
              <w:rPr>
                <w:sz w:val="18"/>
              </w:rPr>
              <w:t>Поясок просажен до Ø179.55 мм (-0.25 мм!), шейка Ø171.40 мм, HRC 45.7.</w:t>
            </w:r>
          </w:p>
        </w:tc>
        <w:tc>
          <w:tcPr>
            <w:tcW w:type="dxa" w:w="3360"/>
            <w:shd w:fill="FFF0F0"/>
          </w:tcPr>
          <w:p>
            <w:pPr>
              <w:spacing w:before="40" w:after="40"/>
            </w:pPr>
            <w:r>
              <w:rPr>
                <w:b/>
                <w:color w:val="CC0000"/>
                <w:sz w:val="18"/>
              </w:rPr>
              <w:t>❌ ОКОНЧАТЕЛЬНЫЙ БРАК (报废)</w:t>
              <w:br/>
              <w:t>Возврат средств / переделка</w:t>
            </w:r>
          </w:p>
        </w:tc>
      </w:tr>
    </w:tbl>
    <w:p>
      <w:pPr>
        <w:spacing w:after="80"/>
      </w:pPr>
    </w:p>
    <w:p>
      <w:pPr>
        <w:pStyle w:val="Heading2"/>
      </w:pPr>
      <w:r>
        <w:t>4. Пошаговый регламент действий завода до праздников 1 октября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0E0E0"/>
          </w:tcPr>
          <w:p>
            <w:r>
              <w:rPr>
                <w:b/>
                <w:sz w:val="19"/>
              </w:rPr>
              <w:t>Пункт</w:t>
            </w:r>
          </w:p>
        </w:tc>
        <w:tc>
          <w:tcPr>
            <w:tcW w:type="dxa" w:w="3360"/>
            <w:shd w:fill="E0E0E0"/>
          </w:tcPr>
          <w:p>
            <w:r>
              <w:rPr>
                <w:b/>
                <w:sz w:val="19"/>
              </w:rPr>
              <w:t>Обязательное действие цеха / 动作</w:t>
            </w:r>
          </w:p>
        </w:tc>
        <w:tc>
          <w:tcPr>
            <w:tcW w:type="dxa" w:w="3360"/>
            <w:shd w:fill="E0E0E0"/>
          </w:tcPr>
          <w:p>
            <w:r>
              <w:rPr>
                <w:b/>
                <w:sz w:val="19"/>
              </w:rPr>
              <w:t>Детали и критерий приемки</w:t>
            </w:r>
          </w:p>
        </w:tc>
      </w:tr>
      <w:tr>
        <w:tc>
          <w:tcPr>
            <w:tcW w:type="dxa" w:w="3360"/>
            <w:shd w:fill="F9F9F9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3360"/>
            <w:shd w:fill="F9F9F9"/>
          </w:tcPr>
          <w:p>
            <w:pPr>
              <w:spacing w:before="40" w:after="40"/>
            </w:pPr>
            <w:r>
              <w:rPr>
                <w:sz w:val="18"/>
              </w:rPr>
              <w:t>Замер дна канавок (槽底内径)</w:t>
            </w:r>
          </w:p>
        </w:tc>
        <w:tc>
          <w:tcPr>
            <w:tcW w:type="dxa" w:w="3360"/>
            <w:shd w:fill="F9F9F9"/>
          </w:tcPr>
          <w:p>
            <w:pPr>
              <w:spacing w:before="40" w:after="40"/>
            </w:pPr>
            <w:r>
              <w:rPr>
                <w:sz w:val="18"/>
              </w:rPr>
              <w:t>Замерить внутренний Ø дна канавок на штоках № 2, 4, 5, 6, 9, 10, 11, 14, 16. Передать цифры в РФ.</w:t>
            </w:r>
          </w:p>
        </w:tc>
      </w:tr>
      <w:tr>
        <w:tc>
          <w:tcPr>
            <w:tcW w:type="dxa" w:w="3360"/>
            <w:shd w:fill="FFFFFF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3360"/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Проверка резьбы калибром НЕ (止规)</w:t>
            </w:r>
          </w:p>
        </w:tc>
        <w:tc>
          <w:tcPr>
            <w:tcW w:type="dxa" w:w="3360"/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Кольцом M170x4-6g проверить резьбы под видео. Останов строго ≤ 1.5–2 витка (особенно № 6 и № 9!).</w:t>
            </w:r>
          </w:p>
        </w:tc>
      </w:tr>
      <w:tr>
        <w:tc>
          <w:tcPr>
            <w:tcW w:type="dxa" w:w="3360"/>
            <w:shd w:fill="F9F9F9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3360"/>
            <w:shd w:fill="F9F9F9"/>
          </w:tcPr>
          <w:p>
            <w:pPr>
              <w:spacing w:before="40" w:after="40"/>
            </w:pPr>
            <w:r>
              <w:rPr>
                <w:sz w:val="18"/>
              </w:rPr>
              <w:t>Сошлифовка хрома на № 7 и № 8</w:t>
            </w:r>
          </w:p>
        </w:tc>
        <w:tc>
          <w:tcPr>
            <w:tcW w:type="dxa" w:w="3360"/>
            <w:shd w:fill="F9F9F9"/>
          </w:tcPr>
          <w:p>
            <w:pPr>
              <w:spacing w:before="40" w:after="40"/>
            </w:pPr>
            <w:r>
              <w:rPr>
                <w:sz w:val="18"/>
              </w:rPr>
              <w:t>Сошлифовать 50 мкм (№7) и 30 мкм (№8) СТРОГО на круглошлифовальном станке до 100 мкм. Ручная шлифовка ЗАПРЕЩЕНА!</w:t>
            </w:r>
          </w:p>
        </w:tc>
      </w:tr>
      <w:tr>
        <w:tc>
          <w:tcPr>
            <w:tcW w:type="dxa" w:w="3360"/>
            <w:shd w:fill="FFFFFF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3360"/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Биение штоков № 2, 12, 13</w:t>
            </w:r>
          </w:p>
        </w:tc>
        <w:tc>
          <w:tcPr>
            <w:tcW w:type="dxa" w:w="3360"/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Установить в центра, замерить биение по 5 точкам, внести замеры в таблицу.</w:t>
            </w:r>
          </w:p>
        </w:tc>
      </w:tr>
      <w:tr>
        <w:tc>
          <w:tcPr>
            <w:tcW w:type="dxa" w:w="3360"/>
            <w:shd w:fill="F9F9F9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3360"/>
            <w:shd w:fill="F9F9F9"/>
          </w:tcPr>
          <w:p>
            <w:pPr>
              <w:spacing w:before="40" w:after="40"/>
            </w:pPr>
            <w:r>
              <w:rPr>
                <w:sz w:val="18"/>
              </w:rPr>
              <w:t>Перемер концов штока № 10</w:t>
            </w:r>
          </w:p>
        </w:tc>
        <w:tc>
          <w:tcPr>
            <w:tcW w:type="dxa" w:w="3360"/>
            <w:shd w:fill="F9F9F9"/>
          </w:tcPr>
          <w:p>
            <w:pPr>
              <w:spacing w:before="40" w:after="40"/>
            </w:pPr>
            <w:r>
              <w:rPr>
                <w:sz w:val="18"/>
              </w:rPr>
              <w:t>Замерить микрометром участки 300 мм от краев. Если диаметр &lt; 179.917 мм — шток бракуется.</w:t>
            </w:r>
          </w:p>
        </w:tc>
      </w:tr>
    </w:tbl>
    <w:p>
      <w:pPr>
        <w:spacing w:after="120"/>
      </w:pPr>
    </w:p>
    <w:p>
      <w:r>
        <w:rPr>
          <w:i/>
          <w:sz w:val="19"/>
        </w:rPr>
        <w:t>Вам переданы две зеркальные таблицы Excel со всеми актуальными данными:</w:t>
        <w:br/>
        <w:t>• Русская версия: Таблица_проверки_штоков_16шт.xlsx</w:t>
        <w:br/>
        <w:t>• English version: Таблица_проверки_штоков_16шт_EN.xlsx</w:t>
        <w:br/>
        <w:br/>
        <w:t>Ждем замеры внутреннего диаметра дна канавок и видеопроверку калибров НЕ!</w:t>
        <w:br/>
        <w:br/>
        <w:t>С уважением,</w:t>
        <w:br/>
        <w:t>Российская проектная группа (Договор № 62230426)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