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Заполненные тендерные документы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По ссылке в папке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Расчет себестоимости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Сенсор (2 шт)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Драйвер (1 шт)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в CNY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8 920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Сумма в RUB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164 219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92 946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13 338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7 502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Пошлина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НДС 22%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39 063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22 089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Таможенные сборы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Сертификация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Оформление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ИТОГО по товару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237 395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143 312</w:t>
            </w:r>
          </w:p>
        </w:tc>
      </w:tr>
    </w:tbl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t xml:space="preserve">Итого себестоимость поставки: </w:t>
      </w:r>
      <w:r w:rsidDel="00000000" w:rsidR="00000000" w:rsidRPr="00000000">
        <w:rPr>
          <w:b w:val="1"/>
          <w:bCs w:val="1"/>
          <w:rtl w:val="0"/>
        </w:rPr>
        <w:t xml:space="preserve">380 707 рублей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Предлагаемая цена участия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418 778 рублей</w:t>
      </w:r>
      <w:r w:rsidDel="00000000" w:rsidR="00000000" w:rsidRPr="00000000">
        <w:rPr>
          <w:rtl w:val="0"/>
        </w:rPr>
        <w:t xml:space="preserve"> (с НДС 22%)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себестоимость 380 707 ₽ + 10% маржи = 418 778 ₽. Цена ниже НМЦК (652 447,60 ₽)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Список рисков, сомнений и недостающих данных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чем не уверена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Вес драйвера C11287-01. В исходных данных отсутствует. Оценка 0,5 кг выполнена приблизительно.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ТН ВЭД для обоих товаров. Определен по описанию. Возможна ошибка.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Ставка пошлины (принята 0%). Верна только при кодах 8541/8542. При коде 90 ставка может быть иной.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доставки из Китая. Рассчитана исходя из оценочного веса. Точный расчет невозможен без габаритов.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Стоимость сертификации. Принята 8 000 ₽ на товар как среднерыночная. Точная стоимость требует уточнения.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Срок поставки. У заказчика 16–20 недель. В исходных данных 2–2,5 месяца. Расхождение не согласовано.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Распределение доставки между товарами. Выполнено пропорционально стоимости из-за отсутствия весов.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Таможенные сборы. Взяты по категории «до 200 000 ₽». При росте таможенной стоимости сбор увеличится.</w:t>
        <w:br w:type="textWrapping"/>
        <w:br w:type="textWrapping"/>
        <w:t xml:space="preserve">Что нужно проверить перед реальной подачей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Точный вес и габариты товаров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ТН ВЭД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Ставку пошлины и спецсбора по коду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Срок поставки - допустимо ли 2–2,5 месяца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Короткое описание процесса выполнения.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Я открыла все файлы: lot_info.pdf, Документацию.docx, карточку предприятия, требования к товару, проект договора. Проверила заказчика, НМЦК (652 448 руб.), сроки. Обнаружила расхождение: в задании срок 2–2,5 месяца, в документации - 16–20 недель.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Затем сделала расчет себестоимости по промпту. Взяла курс 10,42 ₽/CNY, цены из задания (24 680 CNY). Вес товаров оценила сама, так как данных не было. Посчитала доставку, пошлину, НДС 22%, сборы, сертификацию, оформление. Получила себестоимость 380 707 руб. Предложила цену 418 778 руб. (себестоимость +10%).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После расчета заполнила шаблоны документов.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FFLf8lVb1CTxcybm2duloVN1DnG_Uvd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