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18" w:rsidRPr="002D7C00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86818" w:rsidRPr="002D7C00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E86818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818" w:rsidRPr="001B73A1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E86818" w:rsidRPr="002D7C00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Автоматизация бухгалтерского учета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E86818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E86818" w:rsidRDefault="00E86818" w:rsidP="00E86818">
      <w:pPr>
        <w:pStyle w:val="Default"/>
      </w:pPr>
    </w:p>
    <w:p w:rsidR="00E86818" w:rsidRPr="00E86818" w:rsidRDefault="00E86818" w:rsidP="00E868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Бухгалтерский учет</w:t>
      </w: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1B73A1" w:rsidRDefault="00E86818" w:rsidP="00E86818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E86818" w:rsidRPr="002D7C00" w:rsidRDefault="00E86818" w:rsidP="00E86818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E86818" w:rsidRPr="002D7C00" w:rsidRDefault="00E86818" w:rsidP="00E86818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Стороежнко Артем Владимирович</w:t>
      </w:r>
    </w:p>
    <w:p w:rsidR="00E86818" w:rsidRPr="002D7C00" w:rsidRDefault="00E86818" w:rsidP="00E86818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преподаватель каферды прикладной информатики</w:t>
      </w:r>
    </w:p>
    <w:p w:rsidR="00E86818" w:rsidRPr="002D7C00" w:rsidRDefault="00E86818" w:rsidP="00E86818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Е.В.</w:t>
      </w: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818" w:rsidRPr="002D7C00" w:rsidRDefault="00E86818" w:rsidP="00E868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392" w:rsidRDefault="00E86818" w:rsidP="00E86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E86818" w:rsidRDefault="00E86818" w:rsidP="00E868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6818" w:rsidRDefault="00E86818" w:rsidP="00E868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организовать ведение бухгалтерского учета в конфигурации средствами «1С: Предприятие».</w:t>
      </w:r>
    </w:p>
    <w:p w:rsidR="00E86818" w:rsidRDefault="00E86818" w:rsidP="00E8681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86818" w:rsidRDefault="00E86818" w:rsidP="00E8681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</w:t>
      </w:r>
    </w:p>
    <w:p w:rsidR="00E86818" w:rsidRDefault="00E86818" w:rsidP="00E868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организации бух. учета будут использованы объекты план видов характеристик, план счетов и регистр бухгалтерии. </w:t>
      </w:r>
      <w:r>
        <w:rPr>
          <w:rFonts w:ascii="Times New Roman" w:hAnsi="Times New Roman" w:cs="Times New Roman"/>
          <w:sz w:val="28"/>
        </w:rPr>
        <w:tab/>
      </w:r>
    </w:p>
    <w:p w:rsidR="008D2BC8" w:rsidRDefault="008D2BC8" w:rsidP="00E868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первую очередь, создадим новый объект конфигурации План видов характеристик – ВидыСубконто.</w:t>
      </w:r>
      <w:r w:rsidR="00187507">
        <w:rPr>
          <w:rFonts w:ascii="Times New Roman" w:hAnsi="Times New Roman" w:cs="Times New Roman"/>
          <w:sz w:val="28"/>
        </w:rPr>
        <w:t xml:space="preserve"> Укажем для него составной тип данных (рис. 1).</w:t>
      </w:r>
      <w:r>
        <w:rPr>
          <w:rFonts w:ascii="Times New Roman" w:hAnsi="Times New Roman" w:cs="Times New Roman"/>
          <w:sz w:val="28"/>
        </w:rPr>
        <w:t xml:space="preserve"> </w:t>
      </w:r>
      <w:r w:rsidR="00187507">
        <w:rPr>
          <w:rFonts w:ascii="Times New Roman" w:hAnsi="Times New Roman" w:cs="Times New Roman"/>
          <w:sz w:val="28"/>
        </w:rPr>
        <w:t xml:space="preserve">Также, создадим справочник Субконто, который будет использоваться пользователями </w:t>
      </w:r>
      <w:proofErr w:type="gramStart"/>
      <w:r w:rsidR="00187507">
        <w:rPr>
          <w:rFonts w:ascii="Times New Roman" w:hAnsi="Times New Roman" w:cs="Times New Roman"/>
          <w:sz w:val="28"/>
        </w:rPr>
        <w:t>для созданию</w:t>
      </w:r>
      <w:proofErr w:type="gramEnd"/>
      <w:r w:rsidR="00187507">
        <w:rPr>
          <w:rFonts w:ascii="Times New Roman" w:hAnsi="Times New Roman" w:cs="Times New Roman"/>
          <w:sz w:val="28"/>
        </w:rPr>
        <w:t xml:space="preserve"> новых объектов аналитического учета. </w:t>
      </w:r>
    </w:p>
    <w:p w:rsidR="00187507" w:rsidRDefault="00187507" w:rsidP="00E868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7507" w:rsidRDefault="00187507" w:rsidP="0018750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87507">
        <w:rPr>
          <w:rFonts w:ascii="Times New Roman" w:hAnsi="Times New Roman" w:cs="Times New Roman"/>
          <w:sz w:val="28"/>
        </w:rPr>
        <w:drawing>
          <wp:inline distT="0" distB="0" distL="0" distR="0" wp14:anchorId="132B22FF" wp14:editId="3051CE66">
            <wp:extent cx="5940425" cy="3678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07" w:rsidRDefault="00187507" w:rsidP="0018750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Настройка плана видов характеристик ВидыСубконто</w:t>
      </w:r>
    </w:p>
    <w:p w:rsidR="00187507" w:rsidRDefault="00187507" w:rsidP="0018750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87507" w:rsidRDefault="00187507" w:rsidP="001875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зададим предопределенные значения плана видов характеристик, а именно Материалы и Клиенты (рис. 2).</w:t>
      </w:r>
    </w:p>
    <w:p w:rsidR="00187507" w:rsidRDefault="00187507" w:rsidP="0018750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8750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A525E02" wp14:editId="267CC81D">
            <wp:extent cx="5940425" cy="1166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07" w:rsidRDefault="00187507" w:rsidP="0018750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Предопредленные характеристики</w:t>
      </w:r>
    </w:p>
    <w:p w:rsidR="00187507" w:rsidRDefault="00187507" w:rsidP="0018750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87507" w:rsidRDefault="00187507" w:rsidP="0018750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87507" w:rsidRDefault="00187507" w:rsidP="001875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Приступим к со</w:t>
      </w:r>
      <w:r w:rsidR="00737777">
        <w:rPr>
          <w:rFonts w:ascii="Times New Roman" w:hAnsi="Times New Roman" w:cs="Times New Roman"/>
          <w:sz w:val="28"/>
        </w:rPr>
        <w:t>зданию плана счетов организации. Для этого создадим новый объект конфигурации План счетов с названием «Основной» и добавим новый признак учета «Количественный» и новый признак учета субконто «Количественный» (рис. 3).</w:t>
      </w:r>
    </w:p>
    <w:p w:rsidR="00737777" w:rsidRDefault="00737777" w:rsidP="001875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7777" w:rsidRDefault="00737777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37777">
        <w:rPr>
          <w:rFonts w:ascii="Times New Roman" w:hAnsi="Times New Roman" w:cs="Times New Roman"/>
          <w:sz w:val="28"/>
        </w:rPr>
        <w:drawing>
          <wp:inline distT="0" distB="0" distL="0" distR="0" wp14:anchorId="1AB9FB3F" wp14:editId="4E22E24E">
            <wp:extent cx="2191056" cy="1286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77" w:rsidRDefault="00737777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Создание признаков учета для плана счетов</w:t>
      </w:r>
    </w:p>
    <w:p w:rsidR="00737777" w:rsidRDefault="00737777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37777" w:rsidRDefault="00737777" w:rsidP="0073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создадим 4 предопределенных счета: Товары, РасчетыСПоставщиками, ДебиторскаяЗадолженность и Капитал (рисунки 4 – 7).</w:t>
      </w:r>
    </w:p>
    <w:p w:rsidR="006B602F" w:rsidRDefault="006B602F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B602F" w:rsidRDefault="006B602F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B602F" w:rsidRDefault="006B602F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B602F" w:rsidRDefault="006B602F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B602F" w:rsidRDefault="006B602F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37777" w:rsidRDefault="006B602F" w:rsidP="006B60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B602F">
        <w:rPr>
          <w:rFonts w:ascii="Times New Roman" w:hAnsi="Times New Roman" w:cs="Times New Roman"/>
          <w:sz w:val="28"/>
        </w:rPr>
        <w:drawing>
          <wp:inline distT="0" distB="0" distL="0" distR="0" wp14:anchorId="6F3658B8" wp14:editId="14B77A56">
            <wp:extent cx="3952875" cy="357839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661" cy="35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77" w:rsidRDefault="00737777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Счет Товары</w:t>
      </w:r>
    </w:p>
    <w:p w:rsidR="00737777" w:rsidRDefault="006B602F" w:rsidP="006B60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B602F">
        <w:rPr>
          <w:rFonts w:ascii="Times New Roman" w:hAnsi="Times New Roman" w:cs="Times New Roman"/>
          <w:sz w:val="28"/>
        </w:rPr>
        <w:drawing>
          <wp:inline distT="0" distB="0" distL="0" distR="0" wp14:anchorId="311A4B52" wp14:editId="58E45CA7">
            <wp:extent cx="4200525" cy="3810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368" cy="38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77" w:rsidRDefault="00737777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Счет </w:t>
      </w:r>
      <w:r>
        <w:rPr>
          <w:rFonts w:ascii="Times New Roman" w:hAnsi="Times New Roman" w:cs="Times New Roman"/>
          <w:sz w:val="28"/>
        </w:rPr>
        <w:t>РасчетыСПоставщиками</w:t>
      </w:r>
    </w:p>
    <w:p w:rsidR="00737777" w:rsidRDefault="00737777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5234A" w:rsidRPr="0005234A" w:rsidRDefault="0005234A" w:rsidP="0005234A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5234A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EE409F0" wp14:editId="5CFFFA01">
            <wp:extent cx="3981450" cy="359233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161" cy="36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77" w:rsidRDefault="00737777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>
        <w:rPr>
          <w:rFonts w:ascii="Times New Roman" w:hAnsi="Times New Roman" w:cs="Times New Roman"/>
          <w:sz w:val="28"/>
        </w:rPr>
        <w:t xml:space="preserve"> – Счет </w:t>
      </w:r>
      <w:r>
        <w:rPr>
          <w:rFonts w:ascii="Times New Roman" w:hAnsi="Times New Roman" w:cs="Times New Roman"/>
          <w:sz w:val="28"/>
        </w:rPr>
        <w:t>ДебиторскаяЗадолженность</w:t>
      </w:r>
    </w:p>
    <w:p w:rsidR="0005234A" w:rsidRDefault="0005234A" w:rsidP="00737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5234A" w:rsidRDefault="0005234A" w:rsidP="000523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5234A">
        <w:rPr>
          <w:rFonts w:ascii="Times New Roman" w:hAnsi="Times New Roman" w:cs="Times New Roman"/>
          <w:sz w:val="28"/>
        </w:rPr>
        <w:drawing>
          <wp:inline distT="0" distB="0" distL="0" distR="0" wp14:anchorId="0C5A02C4" wp14:editId="6B53A8D2">
            <wp:extent cx="3752850" cy="340512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439" cy="34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4A" w:rsidRDefault="0005234A" w:rsidP="000523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Счет Капитал</w:t>
      </w:r>
    </w:p>
    <w:p w:rsidR="0005234A" w:rsidRDefault="0005234A" w:rsidP="000523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5234A" w:rsidRPr="0005234A" w:rsidRDefault="0005234A" w:rsidP="0005234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37777" w:rsidRDefault="0005234A" w:rsidP="000523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шагом создадим объект конфигурации Регистр бухгалтерии, который предназначен для для описани</w:t>
      </w:r>
      <w:r w:rsidR="00087D27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структуры накопления данных исходя из плана счетов. </w:t>
      </w:r>
      <w:r w:rsidR="00087D27">
        <w:rPr>
          <w:rFonts w:ascii="Times New Roman" w:hAnsi="Times New Roman" w:cs="Times New Roman"/>
          <w:sz w:val="28"/>
        </w:rPr>
        <w:t>Зададим его имя – Управленческий, свяжем его с основным планом счетов и изменим его расширенное представление списка (рис. 8).</w:t>
      </w:r>
    </w:p>
    <w:p w:rsidR="00087D27" w:rsidRDefault="00087D27" w:rsidP="000523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03105" w:rsidRDefault="00103105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03105">
        <w:rPr>
          <w:rFonts w:ascii="Times New Roman" w:hAnsi="Times New Roman" w:cs="Times New Roman"/>
          <w:sz w:val="28"/>
        </w:rPr>
        <w:drawing>
          <wp:inline distT="0" distB="0" distL="0" distR="0" wp14:anchorId="7477CA77" wp14:editId="45B69D1E">
            <wp:extent cx="3819525" cy="35859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153" cy="35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Создание регистра бухгалтерии Управленческий</w:t>
      </w: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7D27" w:rsidRDefault="00087D27" w:rsidP="00087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Зададим для него два ресурса – Сумма и Количество (рис. 9).</w:t>
      </w:r>
    </w:p>
    <w:p w:rsidR="00087D27" w:rsidRDefault="00087D27" w:rsidP="00087D2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7D2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46516C8" wp14:editId="16B8E9FF">
            <wp:extent cx="3457575" cy="32666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379" cy="32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Создание </w:t>
      </w:r>
      <w:r>
        <w:rPr>
          <w:rFonts w:ascii="Times New Roman" w:hAnsi="Times New Roman" w:cs="Times New Roman"/>
          <w:sz w:val="28"/>
        </w:rPr>
        <w:t>ресурсов регистра бухгалтерии</w:t>
      </w: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7D27" w:rsidRDefault="00087D27" w:rsidP="00087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Далее, доработаем документы ПриходнаяНакладная и ОказаниеУслуги таким образом, чтобы они предоставляли данные не только для регистров накполения, но и для регистра бухгалтерии. </w:t>
      </w:r>
    </w:p>
    <w:p w:rsidR="00087D27" w:rsidRDefault="00087D27" w:rsidP="00087D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Модифицируем модуль объекта ПриходнаяНакладная путем добавления следующих строк кода (рис. 10).</w:t>
      </w:r>
    </w:p>
    <w:p w:rsidR="00087D27" w:rsidRDefault="00087D27" w:rsidP="00087D27">
      <w:pPr>
        <w:spacing w:line="360" w:lineRule="auto"/>
        <w:rPr>
          <w:rFonts w:ascii="Times New Roman" w:hAnsi="Times New Roman" w:cs="Times New Roman"/>
          <w:sz w:val="28"/>
        </w:rPr>
      </w:pP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7D27">
        <w:rPr>
          <w:rFonts w:ascii="Times New Roman" w:hAnsi="Times New Roman" w:cs="Times New Roman"/>
          <w:sz w:val="28"/>
        </w:rPr>
        <w:drawing>
          <wp:inline distT="0" distB="0" distL="0" distR="0" wp14:anchorId="63973CC4" wp14:editId="5CC55312">
            <wp:extent cx="5725324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Создание движения регистра бухгалтерии</w:t>
      </w:r>
    </w:p>
    <w:p w:rsidR="00087D27" w:rsidRDefault="00087D27" w:rsidP="00087D2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7D27" w:rsidRPr="00087D27" w:rsidRDefault="00087D27" w:rsidP="00103105">
      <w:pPr>
        <w:spacing w:line="360" w:lineRule="auto"/>
        <w:rPr>
          <w:rFonts w:ascii="Times New Roman" w:hAnsi="Times New Roman" w:cs="Times New Roman"/>
          <w:sz w:val="28"/>
        </w:rPr>
      </w:pPr>
    </w:p>
    <w:p w:rsidR="00087D27" w:rsidRDefault="00103105" w:rsidP="001031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Попробуем теперь провести уже соданный в предыдущих работах документ ПриходнаяНакладная. В регистре бухгалтерии при этом появится запись, показанная на рисунке 10.</w:t>
      </w:r>
    </w:p>
    <w:p w:rsidR="00103105" w:rsidRDefault="00103105" w:rsidP="001031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3105" w:rsidRDefault="00103105" w:rsidP="00103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03105">
        <w:rPr>
          <w:rFonts w:ascii="Times New Roman" w:hAnsi="Times New Roman" w:cs="Times New Roman"/>
          <w:sz w:val="28"/>
        </w:rPr>
        <w:drawing>
          <wp:inline distT="0" distB="0" distL="0" distR="0" wp14:anchorId="0865F758" wp14:editId="4ACE9FF1">
            <wp:extent cx="5940425" cy="1104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05" w:rsidRDefault="00103105" w:rsidP="00103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Движение в регистре бухгалтерии</w:t>
      </w:r>
      <w:r w:rsidR="008359B4">
        <w:rPr>
          <w:rFonts w:ascii="Times New Roman" w:hAnsi="Times New Roman" w:cs="Times New Roman"/>
          <w:sz w:val="28"/>
        </w:rPr>
        <w:t xml:space="preserve"> по документу ПриходнаяНакладная</w:t>
      </w:r>
    </w:p>
    <w:p w:rsidR="00103105" w:rsidRDefault="00103105" w:rsidP="00103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03105" w:rsidRDefault="00103105" w:rsidP="001031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Доработаем теперь таким же образом документ ОказаниеУслуги. В отличие от ПриходнойНакладной, он будет создавать 2 проводки. Добавим в модуль объекта ОказаниеУслуги код, показанный на рисунке 11.</w:t>
      </w:r>
    </w:p>
    <w:p w:rsidR="00103105" w:rsidRDefault="00103105" w:rsidP="001031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3105" w:rsidRDefault="00103105" w:rsidP="0010310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03105">
        <w:rPr>
          <w:rFonts w:ascii="Times New Roman" w:hAnsi="Times New Roman" w:cs="Times New Roman"/>
          <w:sz w:val="28"/>
        </w:rPr>
        <w:drawing>
          <wp:inline distT="0" distB="0" distL="0" distR="0" wp14:anchorId="31BC1C01" wp14:editId="155503EB">
            <wp:extent cx="5219700" cy="2492400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664" cy="24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05" w:rsidRDefault="00103105" w:rsidP="00103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03105" w:rsidRDefault="00103105" w:rsidP="00103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Создание движений для проводок по документу ОказаниеУслуги</w:t>
      </w:r>
    </w:p>
    <w:p w:rsidR="00103105" w:rsidRDefault="008359B4" w:rsidP="008359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Попробуем провести документ ОказаниеУслуги. В регистре бухгалтерии появится запись, изображенная на рисунке 12.</w:t>
      </w:r>
    </w:p>
    <w:p w:rsidR="008359B4" w:rsidRDefault="008359B4" w:rsidP="008359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359B4" w:rsidRDefault="008359B4" w:rsidP="008359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359B4">
        <w:rPr>
          <w:rFonts w:ascii="Times New Roman" w:hAnsi="Times New Roman" w:cs="Times New Roman"/>
          <w:sz w:val="28"/>
        </w:rPr>
        <w:drawing>
          <wp:inline distT="0" distB="0" distL="0" distR="0" wp14:anchorId="41035759" wp14:editId="103D867C">
            <wp:extent cx="5940425" cy="9626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4" w:rsidRDefault="008359B4" w:rsidP="008359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</w:rPr>
        <w:t>– Движение в регистре бухгалтерии</w:t>
      </w:r>
      <w:r>
        <w:rPr>
          <w:rFonts w:ascii="Times New Roman" w:hAnsi="Times New Roman" w:cs="Times New Roman"/>
          <w:sz w:val="28"/>
        </w:rPr>
        <w:t xml:space="preserve"> по документу ОказаниеУслуги</w:t>
      </w:r>
    </w:p>
    <w:p w:rsidR="008359B4" w:rsidRDefault="008359B4" w:rsidP="008359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359B4" w:rsidRDefault="008359B4" w:rsidP="008359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Наконец, создадим отчет для регистра бухгалтерии </w:t>
      </w:r>
      <w:r w:rsidR="005C4355">
        <w:rPr>
          <w:rFonts w:ascii="Times New Roman" w:hAnsi="Times New Roman" w:cs="Times New Roman"/>
          <w:sz w:val="28"/>
        </w:rPr>
        <w:t>– ОборотноСальдоваяВедомость. Его поля показаны на рисунке 13.</w:t>
      </w:r>
    </w:p>
    <w:p w:rsidR="005C4355" w:rsidRDefault="005C4355" w:rsidP="008359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C4355" w:rsidRDefault="005C4355" w:rsidP="005C43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C4355">
        <w:rPr>
          <w:rFonts w:ascii="Times New Roman" w:hAnsi="Times New Roman" w:cs="Times New Roman"/>
          <w:sz w:val="28"/>
        </w:rPr>
        <w:drawing>
          <wp:inline distT="0" distB="0" distL="0" distR="0" wp14:anchorId="7C668ACE" wp14:editId="458D9ADD">
            <wp:extent cx="4933950" cy="28432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322" cy="28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55" w:rsidRPr="005C4355" w:rsidRDefault="005C4355" w:rsidP="005C43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Поля отчета ОборотноСальдоваяВедомость</w:t>
      </w:r>
    </w:p>
    <w:p w:rsidR="008359B4" w:rsidRDefault="008359B4" w:rsidP="008359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359B4" w:rsidRDefault="005C4355" w:rsidP="008359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зададим условие связи для таблиц УправленческийОстаткиОбороты и Основной план счетов (рисунок 13).</w:t>
      </w:r>
    </w:p>
    <w:p w:rsidR="005C4355" w:rsidRDefault="005C4355" w:rsidP="008359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этого, зададим выражение для рассчета даты начала и окончания периода (рис. 14).</w:t>
      </w:r>
    </w:p>
    <w:p w:rsidR="005C4355" w:rsidRDefault="005C4355" w:rsidP="008359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C4355" w:rsidRDefault="005C4355" w:rsidP="005C4355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C4355">
        <w:rPr>
          <w:rFonts w:ascii="Times New Roman" w:hAnsi="Times New Roman" w:cs="Times New Roman"/>
          <w:sz w:val="28"/>
        </w:rPr>
        <w:drawing>
          <wp:inline distT="0" distB="0" distL="0" distR="0" wp14:anchorId="694A54E4" wp14:editId="2285933D">
            <wp:extent cx="5940425" cy="10528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55" w:rsidRDefault="005C4355" w:rsidP="005C43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Выражения для начала и конца даты</w:t>
      </w:r>
    </w:p>
    <w:p w:rsidR="005C4355" w:rsidRDefault="005C4355" w:rsidP="005C43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C4355" w:rsidRDefault="005C4355" w:rsidP="005C4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Наконец, создадим структуры отчета на вкладке Настройки (рис. 15).</w:t>
      </w:r>
    </w:p>
    <w:p w:rsidR="005C4355" w:rsidRDefault="005C4355" w:rsidP="005C4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C4355" w:rsidRDefault="005C4355" w:rsidP="005C43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C4355">
        <w:rPr>
          <w:rFonts w:ascii="Times New Roman" w:hAnsi="Times New Roman" w:cs="Times New Roman"/>
          <w:sz w:val="28"/>
        </w:rPr>
        <w:drawing>
          <wp:inline distT="0" distB="0" distL="0" distR="0" wp14:anchorId="256617AC" wp14:editId="20A63679">
            <wp:extent cx="5019675" cy="2185477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322" cy="21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55" w:rsidRDefault="005C4355" w:rsidP="005C43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Настройка структуры отчета</w:t>
      </w:r>
    </w:p>
    <w:p w:rsidR="005C4355" w:rsidRDefault="005C4355" w:rsidP="005C43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C4355" w:rsidRDefault="005C4355" w:rsidP="005C4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работоспособность отчета в </w:t>
      </w:r>
      <w:r w:rsidR="00842C83">
        <w:rPr>
          <w:rFonts w:ascii="Times New Roman" w:hAnsi="Times New Roman" w:cs="Times New Roman"/>
          <w:sz w:val="28"/>
        </w:rPr>
        <w:t>режиме «1</w:t>
      </w:r>
      <w:proofErr w:type="gramStart"/>
      <w:r w:rsidR="00842C83">
        <w:rPr>
          <w:rFonts w:ascii="Times New Roman" w:hAnsi="Times New Roman" w:cs="Times New Roman"/>
          <w:sz w:val="28"/>
        </w:rPr>
        <w:t>С:Предприятие</w:t>
      </w:r>
      <w:proofErr w:type="gramEnd"/>
      <w:r w:rsidR="00842C83">
        <w:rPr>
          <w:rFonts w:ascii="Times New Roman" w:hAnsi="Times New Roman" w:cs="Times New Roman"/>
          <w:sz w:val="28"/>
        </w:rPr>
        <w:t>». Результат отчета представлен на рисунке 16.</w:t>
      </w:r>
    </w:p>
    <w:p w:rsidR="00842C83" w:rsidRDefault="00842C83" w:rsidP="005C4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2C83" w:rsidRDefault="00842C83" w:rsidP="005C4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2C83" w:rsidRDefault="00842C83" w:rsidP="00842C8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42C83" w:rsidRDefault="00842C83" w:rsidP="00842C8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42C83" w:rsidRDefault="00842C83" w:rsidP="00842C8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42C83">
        <w:rPr>
          <w:rFonts w:ascii="Times New Roman" w:hAnsi="Times New Roman" w:cs="Times New Roman"/>
          <w:sz w:val="28"/>
        </w:rPr>
        <w:drawing>
          <wp:inline distT="0" distB="0" distL="0" distR="0" wp14:anchorId="1AF88EC5" wp14:editId="141A8D08">
            <wp:extent cx="5940425" cy="20878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83" w:rsidRDefault="00842C83" w:rsidP="00842C8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отчета ОборотноСальдоваяВедомость</w:t>
      </w:r>
    </w:p>
    <w:p w:rsidR="005C4355" w:rsidRDefault="005C4355" w:rsidP="005C4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2C83" w:rsidRPr="00842C83" w:rsidRDefault="00842C83" w:rsidP="005C4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рамках настоящей лабораторной работы я изучил механизм ведения бухгалтерского учета средствами «1С: Предприятие», а именно – работу регистра бухгалтерии, регистрацию движений в нем, а также создание отчета по оборотно – сальдовой ведомости</w:t>
      </w:r>
    </w:p>
    <w:p w:rsidR="00103105" w:rsidRDefault="00103105" w:rsidP="0010310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03105" w:rsidRPr="00087D27" w:rsidRDefault="00103105" w:rsidP="001031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03105" w:rsidRPr="00087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46"/>
    <w:rsid w:val="0005234A"/>
    <w:rsid w:val="00087D27"/>
    <w:rsid w:val="00103105"/>
    <w:rsid w:val="00187507"/>
    <w:rsid w:val="00287087"/>
    <w:rsid w:val="005C4355"/>
    <w:rsid w:val="006B602F"/>
    <w:rsid w:val="00737777"/>
    <w:rsid w:val="008359B4"/>
    <w:rsid w:val="00842C83"/>
    <w:rsid w:val="008C4E46"/>
    <w:rsid w:val="008D2BC8"/>
    <w:rsid w:val="009265EE"/>
    <w:rsid w:val="00E8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140F"/>
  <w15:chartTrackingRefBased/>
  <w15:docId w15:val="{0985BD20-D631-4B59-8238-33C95B2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C8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68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2</cp:revision>
  <dcterms:created xsi:type="dcterms:W3CDTF">2023-12-15T10:33:00Z</dcterms:created>
  <dcterms:modified xsi:type="dcterms:W3CDTF">2023-12-15T13:31:00Z</dcterms:modified>
</cp:coreProperties>
</file>