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Абрикосов 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модель экспоненциального роста как пример динамической системы: сформулировать её математическое описание, получить аналитическое решение дифференциального уравнения и проанализировать влияние коэффициента роста на поведение процесса. Освоить приёмы параметрического исследования, а также оценить время удвоения и вычислительные характеристики модели.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 примере модели экспоненциального роста выполнить исследование: описать математическую постановку задачи, изучить решение дифференциального уравнения, после чего провести параметрический анализ влияния коэффициента роста на динамику системы, время удвоения и вычислительные затраты.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процесс, при котором скорость изменения величины в каждый момент времени пропорциональна её текущему значению. Это означает, что по мере увеличения величины её дальнейший рост происходит всё быстрее.</w:t>
      </w:r>
    </w:p>
    <w:p>
      <w:pPr>
        <w:pStyle w:val="BodyText"/>
      </w:pPr>
      <w:r>
        <w:t xml:space="preserve">Подобные процессы можно представить на примере начисления сложных процентов или увеличения снежного кома: чем больше становится объект, тем интенсивнее его дальнейшее увеличение.</w:t>
      </w:r>
    </w:p>
    <w:p>
      <w:pPr>
        <w:pStyle w:val="BodyText"/>
      </w:pPr>
      <w:r>
        <w:t xml:space="preserve">Математическая модель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величины (например, численность популяции, капитал, количество заражённых);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изменения величины;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коэффициент роста (мальтузианский параметр).</w:t>
      </w:r>
    </w:p>
    <w:p>
      <w:pPr>
        <w:pStyle w:val="BodyText"/>
      </w:pPr>
      <w:r>
        <w:t xml:space="preserve">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, величина возрастает, 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— наблюдается экспоненциальное уменьшение. Смысл уравнения состоит в том, что скорость изменения напрямую определяется текущим состоянием системы.</w:t>
      </w:r>
    </w:p>
    <w:p>
      <w:pPr>
        <w:pStyle w:val="BodyText"/>
      </w:pPr>
      <w:r>
        <w:t xml:space="preserve">Решение данного уравнения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величины.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Увеличение величины происходит с постоянным временем удвоения.</w:t>
      </w:r>
      <w:r>
        <w:br/>
      </w:r>
      <w:r>
        <w:t xml:space="preserve">— Время удвоения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Данный параметр зависит только от коэффициента роста и не зависит от текущего значения величины.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рост популяций микроорганизмов при отсутствии ограничений.</w:t>
      </w:r>
      <w:r>
        <w:br/>
      </w:r>
      <w:r>
        <w:t xml:space="preserve">— Финансы: накопление средств при сложных процентах.</w:t>
      </w:r>
      <w:r>
        <w:br/>
      </w:r>
      <w:r>
        <w:t xml:space="preserve">— Эпидемиология: начальная стадия распространения заболеваний.</w:t>
      </w:r>
      <w:r>
        <w:br/>
      </w:r>
      <w:r>
        <w:t xml:space="preserve">— Демография: увеличение численности населения в периоды интенсивного роста.</w:t>
      </w:r>
      <w:r>
        <w:br/>
      </w:r>
      <w:r>
        <w:t xml:space="preserve">— Физика: цепные реакции.</w:t>
      </w:r>
      <w:r>
        <w:br/>
      </w:r>
      <w:r>
        <w:t xml:space="preserve">— Информационные технологии: рост вычислительных мощностей и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Экспоненциальная модель является идеализированной. В реальных условиях рост не может продолжаться бесконечно из-за ограниченности ресурсов. Со временем процесс замедляется и описывается более сложными моделями, например логистической.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работы было выполнено моделирование экспоненциального роста на основе аналитического решения дифференциального уравнения.</w:t>
      </w:r>
    </w:p>
    <w:p>
      <w:pPr>
        <w:pStyle w:val="BodyText"/>
      </w:pPr>
      <w:r>
        <w:t xml:space="preserve">Сначала был проведён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Полученный график демонстрирует зависимость величины от времени и характерный ускоряющийся рост.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На начальном участке увеличение происходит медленно, затем темп роста постепенно усиливается, и к концу рассматриваемого интервала функция резко возрастает.</w:t>
      </w:r>
    </w:p>
    <w:p>
      <w:pPr>
        <w:pStyle w:val="BodyText"/>
      </w:pPr>
      <w:r>
        <w:t xml:space="preserve">Далее было выполнено параметрическое исследование, позволяющее оценить влияние коэффициента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динамику процесса. Были построены графики для нескольких значений параметра.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Сравнение кривых показывает, что увеличение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приводит к значительному ускорению роста. При малых значениях коэффициента изменение происходит плавно, а при больших — значения функции стремительно увеличиваются.</w:t>
      </w:r>
    </w:p>
    <w:p>
      <w:pPr>
        <w:pStyle w:val="BodyText"/>
      </w:pPr>
      <w:r>
        <w:t xml:space="preserve">Отдельно была исследована зависимость времени удвоения от коэффициента роста. Согласно теории, оно определяется выражением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. Численные результаты подтверждают эту закономерность.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графика видно, что с ростом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уменьшается, что полностью согласуется с теоретической формулой.</w:t>
      </w:r>
    </w:p>
    <w:p>
      <w:pPr>
        <w:pStyle w:val="BodyText"/>
      </w:pPr>
      <w:r>
        <w:t xml:space="preserve">Также была рассмотрена зависимость времени вычисления от значения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Наблюдается небольшое увеличение времени вычислений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связано с ростом значений функции и особенностями численной обработки данных.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Проведённый анализ позволил наглядно проследить влияние коэффициента роста на характер изменения величины, время удвоения и вычислительные характеристики модели.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была рассмотрена модель экспоненциального роста и её математическое описание. Проанализировано дифференциальное уравнение, задающее динамику изменения величины, и получено его аналитическое решение.</w:t>
      </w:r>
    </w:p>
    <w:p>
      <w:pPr>
        <w:pStyle w:val="BodyText"/>
      </w:pPr>
      <w:r>
        <w:t xml:space="preserve">Построен базовый график, демонстрирующий ускоряющееся увеличение величины со временем. Проведённое параметрическое исследование показало,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существенно влияет на скорость роста системы.</w:t>
      </w:r>
    </w:p>
    <w:p>
      <w:pPr>
        <w:pStyle w:val="BodyText"/>
      </w:pPr>
      <w:r>
        <w:t xml:space="preserve">Подтверждена теоретическая зависимость времени удвоения от параметра роста: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уменьшается. Также выполнена оценка вычислительных затрат, показавшая слабую зависимость времени расчёта от значения коэффициента.</w:t>
      </w:r>
    </w:p>
    <w:p>
      <w:pPr>
        <w:pStyle w:val="BodyText"/>
      </w:pPr>
      <w:r>
        <w:t xml:space="preserve">Полученные результаты согласуются с теоретическими представлениями об экспоненциальной динамике и демонстрируют применимость данной модели для описания процессов в биологии, экономике, физике и информационных технологиях.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Абрикосов Артем</dc:creator>
  <dc:language>ru-RU</dc:language>
  <cp:keywords/>
  <dcterms:created xsi:type="dcterms:W3CDTF">2026-02-10T12:38:19Z</dcterms:created>
  <dcterms:modified xsi:type="dcterms:W3CDTF">2026-02-10T12:38:19Z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1</vt:lpwstr>
  </property>
  <property fmtid="{D5CDD505-2E9C-101B-9397-08002B2CF9AE}" pid="17" name="toc-title">
    <vt:lpwstr>Содержание</vt:lpwstr>
  </property>
</Properties>
</file>