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9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97" w:name="X302993167af1072acbc32b33cd2be83ab39375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динамической маршрутизации OSPF и прямой связи Москва—Сочи</w:t>
      </w:r>
    </w:p>
    <w:p>
      <w:pPr>
        <w:numPr>
          <w:ilvl w:val="0"/>
          <w:numId w:val="1001"/>
        </w:numPr>
      </w:pPr>
      <w:r>
        <w:t xml:space="preserve">В Cisco Packet Tracer открыта рабочая топология сети организации.</w:t>
      </w:r>
      <w:r>
        <w:br/>
      </w:r>
      <w:r>
        <w:t xml:space="preserve">В схеме присутствуют маршрутизаторы филиалов, коммутаторы, серверы и оконечные устройства.</w:t>
      </w:r>
      <w:r>
        <w:br/>
      </w:r>
      <w:r>
        <w:t xml:space="preserve">Для настройки динамической маршрутизации выбраны маршрутизаторы:</w:t>
      </w:r>
    </w:p>
    <w:p>
      <w:pPr>
        <w:numPr>
          <w:ilvl w:val="1"/>
          <w:numId w:val="1002"/>
        </w:numPr>
        <w:pStyle w:val="Compact"/>
      </w:pPr>
      <w:r>
        <w:t xml:space="preserve">msk-donskaya-gw-1;</w:t>
      </w:r>
    </w:p>
    <w:p>
      <w:pPr>
        <w:numPr>
          <w:ilvl w:val="1"/>
          <w:numId w:val="1002"/>
        </w:numPr>
        <w:pStyle w:val="Compact"/>
      </w:pPr>
      <w:r>
        <w:t xml:space="preserve">msk-q42-gw-1;</w:t>
      </w:r>
    </w:p>
    <w:p>
      <w:pPr>
        <w:numPr>
          <w:ilvl w:val="1"/>
          <w:numId w:val="1002"/>
        </w:numPr>
        <w:pStyle w:val="Compact"/>
      </w:pPr>
      <w:r>
        <w:t xml:space="preserve">msk-hostel-gw-1;</w:t>
      </w:r>
    </w:p>
    <w:p>
      <w:pPr>
        <w:numPr>
          <w:ilvl w:val="1"/>
          <w:numId w:val="1002"/>
        </w:numPr>
        <w:pStyle w:val="Compact"/>
      </w:pPr>
      <w:r>
        <w:t xml:space="preserve">sch-sochi-gw-1.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29000"/>
            <wp:effectExtent b="0" l="0" r="0" t="0"/>
            <wp:docPr descr="Рис. 1: Общая топология сети организаци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топология сети организации</w:t>
      </w:r>
    </w:p>
    <w:p>
      <w:pPr>
        <w:numPr>
          <w:ilvl w:val="0"/>
          <w:numId w:val="1001"/>
        </w:numPr>
      </w:pPr>
      <w:r>
        <w:t xml:space="preserve">На маршрутизаторе msk-donskaya-gw-1 включен процесс динамической маршрутизации OSPF.</w:t>
      </w:r>
      <w:r>
        <w:br/>
      </w:r>
      <w:r>
        <w:t xml:space="preserve">Для устройства задан идентификатор маршрутизатора 10.128.254.1, после чего сеть 10.0.0.0/8 добавлена в область area 0.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router-id 10.128.254.1</w:t>
      </w:r>
      <w:r>
        <w:br/>
      </w:r>
      <w:r>
        <w:rPr>
          <w:rStyle w:val="VerbatimChar"/>
        </w:rPr>
        <w:t xml:space="preserve">network 10.0.0.0 0.255.255.255 area 0</w:t>
      </w:r>
    </w:p>
    <w:p>
      <w:pPr>
        <w:numPr>
          <w:ilvl w:val="0"/>
          <w:numId w:val="1000"/>
        </w:numPr>
      </w:pPr>
      <w:r>
        <w:t xml:space="preserve">После настройки конфигурация сохранена командой wr mem.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937989"/>
            <wp:effectExtent b="0" l="0" r="0" t="0"/>
            <wp:docPr descr="Рис. 2: Настройка OSPF на маршрутизаторе msk-donskaya-g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OSPF на маршрутизаторе msk-donskaya-gw-1</w:t>
      </w:r>
    </w:p>
    <w:p>
      <w:pPr>
        <w:numPr>
          <w:ilvl w:val="0"/>
          <w:numId w:val="1001"/>
        </w:numPr>
      </w:pPr>
      <w:r>
        <w:t xml:space="preserve">На маршрутизаторе msk-q42-gw-1 настроен протокол OSPF.</w:t>
      </w:r>
      <w:r>
        <w:br/>
      </w:r>
      <w:r>
        <w:t xml:space="preserve">Устройству назначен router-id 10.128.254.2, сеть 10.0.0.0/8 добавлена в область area 0.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router-id 10.128.254.2</w:t>
      </w:r>
      <w:r>
        <w:br/>
      </w:r>
      <w:r>
        <w:rPr>
          <w:rStyle w:val="VerbatimChar"/>
        </w:rPr>
        <w:t xml:space="preserve">network 10.0.0.0 0.255.255.255 area 0</w:t>
      </w:r>
    </w:p>
    <w:p>
      <w:pPr>
        <w:numPr>
          <w:ilvl w:val="0"/>
          <w:numId w:val="1000"/>
        </w:numPr>
      </w:pPr>
      <w:r>
        <w:t xml:space="preserve">После включения OSPF маршрутизатор установил соседство с msk-donskaya-gw-1.</w:t>
      </w:r>
      <w:r>
        <w:br/>
      </w:r>
      <w:r>
        <w:t xml:space="preserve">В консоли появилось сообщение о переходе соседства OSPF в состояние FULL.</w:t>
      </w:r>
    </w:p>
    <w:p>
      <w:pPr>
        <w:numPr>
          <w:ilvl w:val="0"/>
          <w:numId w:val="1000"/>
        </w:numPr>
      </w:pPr>
      <w:r>
        <w:t xml:space="preserve">Затем начата настройка прямой связи сети квартала 42 с филиалом в Сочи.</w:t>
      </w:r>
      <w:r>
        <w:br/>
      </w:r>
      <w:r>
        <w:t xml:space="preserve">На маршрутизаторе создан подынтерфейс FastEthernet0/1.7, включена инкапсуляция VLAN 7 и назначен IP-адрес 10.128.255.9/30.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interface FastEthernet0/1.7</w:t>
      </w:r>
      <w:r>
        <w:br/>
      </w:r>
      <w:r>
        <w:rPr>
          <w:rStyle w:val="VerbatimChar"/>
        </w:rPr>
        <w:t xml:space="preserve">encapsulation dot1Q 7</w:t>
      </w:r>
      <w:r>
        <w:br/>
      </w:r>
      <w:r>
        <w:rPr>
          <w:rStyle w:val="VerbatimChar"/>
        </w:rPr>
        <w:t xml:space="preserve">ip address 10.128.255.9 255.255.255.252</w:t>
      </w:r>
      <w:r>
        <w:br/>
      </w:r>
      <w:r>
        <w:rPr>
          <w:rStyle w:val="VerbatimChar"/>
        </w:rPr>
        <w:t xml:space="preserve">description sochi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191888"/>
            <wp:effectExtent b="0" l="0" r="0" t="0"/>
            <wp:docPr descr="Рис. 3: Настройка OSPF и подынтерфейса VLAN 7 на msk-q42-gw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OSPF и подынтерфейса VLAN 7 на msk-q42-gw-1</w:t>
      </w:r>
    </w:p>
    <w:p>
      <w:pPr>
        <w:numPr>
          <w:ilvl w:val="0"/>
          <w:numId w:val="1001"/>
        </w:numPr>
      </w:pPr>
      <w:r>
        <w:t xml:space="preserve">На маршрутизаторе msk-hostel-gw-1 включен процесс OSPF с номером 1.</w:t>
      </w:r>
      <w:r>
        <w:br/>
      </w:r>
      <w:r>
        <w:t xml:space="preserve">Для маршрутизатора задан идентификатор 10.128.254.3, а сеть 10.0.0.0/8 объявлена в области area 0.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router-id 10.128.254.3</w:t>
      </w:r>
      <w:r>
        <w:br/>
      </w:r>
      <w:r>
        <w:rPr>
          <w:rStyle w:val="VerbatimChar"/>
        </w:rPr>
        <w:t xml:space="preserve">network 10.0.0.0 0.255.255.255 area 0</w:t>
      </w:r>
    </w:p>
    <w:p>
      <w:pPr>
        <w:numPr>
          <w:ilvl w:val="0"/>
          <w:numId w:val="1000"/>
        </w:numPr>
      </w:pPr>
      <w:r>
        <w:t xml:space="preserve">После применения настроек маршрутизатор установил OSPF-соседство с устройством 10.128.254.2 через интерфейс Vlan202.</w:t>
      </w:r>
      <w:r>
        <w:br/>
      </w:r>
      <w:r>
        <w:t xml:space="preserve">Конфигурация сохранена командой wr mem.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924423"/>
            <wp:effectExtent b="0" l="0" r="0" t="0"/>
            <wp:docPr descr="Рис. 4: Настройка OSPF на маршрутизаторе msk-hostel-gw-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OSPF на маршрутизаторе msk-hostel-gw-1</w:t>
      </w:r>
    </w:p>
    <w:p>
      <w:pPr>
        <w:numPr>
          <w:ilvl w:val="0"/>
          <w:numId w:val="1001"/>
        </w:numPr>
      </w:pPr>
      <w:r>
        <w:t xml:space="preserve">На маршрутизаторе sch-sochi-gw-1 настроен протокол OSPF.</w:t>
      </w:r>
      <w:r>
        <w:br/>
      </w:r>
      <w:r>
        <w:t xml:space="preserve">Устройству назначен router-id 10.128.254.4, сеть 10.0.0.0/8 добавлена в область area 0.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router-id 10.128.254.4</w:t>
      </w:r>
      <w:r>
        <w:br/>
      </w:r>
      <w:r>
        <w:rPr>
          <w:rStyle w:val="VerbatimChar"/>
        </w:rPr>
        <w:t xml:space="preserve">network 10.0.0.0 0.255.255.255 area 0</w:t>
      </w:r>
    </w:p>
    <w:p>
      <w:pPr>
        <w:numPr>
          <w:ilvl w:val="0"/>
          <w:numId w:val="1000"/>
        </w:numPr>
      </w:pPr>
      <w:r>
        <w:t xml:space="preserve">После включения OSPF маршрутизатор установил соседство с msk-donskaya-gw-1 через интерфейс FastEthernet0/0.6.</w:t>
      </w:r>
    </w:p>
    <w:p>
      <w:pPr>
        <w:numPr>
          <w:ilvl w:val="0"/>
          <w:numId w:val="1000"/>
        </w:numPr>
      </w:pPr>
      <w:r>
        <w:t xml:space="preserve">Для прямой связи с сетью квартала 42 создан подынтерфейс FastEthernet0/0.7.</w:t>
      </w:r>
      <w:r>
        <w:br/>
      </w:r>
      <w:r>
        <w:t xml:space="preserve">На нем включена инкапсуляция dot1Q 7, назначен IP-адрес 10.128.255.10/30 и добавлено описание q42.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interface FastEthernet0/0.7</w:t>
      </w:r>
      <w:r>
        <w:br/>
      </w:r>
      <w:r>
        <w:rPr>
          <w:rStyle w:val="VerbatimChar"/>
        </w:rPr>
        <w:t xml:space="preserve">encapsulation dot1Q 7</w:t>
      </w:r>
      <w:r>
        <w:br/>
      </w:r>
      <w:r>
        <w:rPr>
          <w:rStyle w:val="VerbatimChar"/>
        </w:rPr>
        <w:t xml:space="preserve">ip address 10.128.255.10 255.255.255.252</w:t>
      </w:r>
      <w:r>
        <w:br/>
      </w:r>
      <w:r>
        <w:rPr>
          <w:rStyle w:val="VerbatimChar"/>
        </w:rPr>
        <w:t xml:space="preserve">description q42</w:t>
      </w:r>
    </w:p>
    <w:p>
      <w:pPr>
        <w:numPr>
          <w:ilvl w:val="0"/>
          <w:numId w:val="1000"/>
        </w:numPr>
      </w:pPr>
      <w:r>
        <w:t xml:space="preserve">После настройки конфигурация сохранена командой wr mem.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852406"/>
            <wp:effectExtent b="0" l="0" r="0" t="0"/>
            <wp:docPr descr="Рис. 5: Настройка OSPF и подынтерфейса VLAN 7 на sch-sochi-gw-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OSPF и подынтерфейса VLAN 7 на sch-sochi-gw-1</w:t>
      </w:r>
    </w:p>
    <w:p>
      <w:pPr>
        <w:numPr>
          <w:ilvl w:val="0"/>
          <w:numId w:val="1001"/>
        </w:numPr>
      </w:pPr>
      <w:r>
        <w:t xml:space="preserve">На коммутаторе provider-akabrikosov-sw-1 создан VLAN 7 для организации прямого канала между кварталом 42 и Сочи.</w:t>
      </w:r>
      <w:r>
        <w:br/>
      </w:r>
      <w:r>
        <w:t xml:space="preserve">VLAN получил имя q42-sochi. Затем выполнен переход на интерфейс Vlan7, интерфейс включен командой no shutdown.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vlan 7</w:t>
      </w:r>
      <w:r>
        <w:br/>
      </w:r>
      <w:r>
        <w:rPr>
          <w:rStyle w:val="VerbatimChar"/>
        </w:rPr>
        <w:t xml:space="preserve">name q42-sochi</w:t>
      </w:r>
      <w:r>
        <w:br/>
      </w:r>
      <w:r>
        <w:rPr>
          <w:rStyle w:val="VerbatimChar"/>
        </w:rPr>
        <w:t xml:space="preserve">interface vlan 7</w:t>
      </w:r>
      <w:r>
        <w:br/>
      </w:r>
      <w:r>
        <w:rPr>
          <w:rStyle w:val="VerbatimChar"/>
        </w:rPr>
        <w:t xml:space="preserve">no shutdown</w:t>
      </w:r>
    </w:p>
    <w:p>
      <w:pPr>
        <w:numPr>
          <w:ilvl w:val="0"/>
          <w:numId w:val="1000"/>
        </w:numPr>
      </w:pPr>
      <w:r>
        <w:t xml:space="preserve">После настройки конфигурация сохранена командой wr mem.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632250"/>
            <wp:effectExtent b="0" l="0" r="0" t="0"/>
            <wp:docPr descr="Рис. 6: Создание VLAN 7 на коммутаторе provider-akabrikosov-sw-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VLAN 7 на коммутаторе provider-akabrikosov-sw-1</w:t>
      </w:r>
    </w:p>
    <w:p>
      <w:pPr>
        <w:numPr>
          <w:ilvl w:val="0"/>
          <w:numId w:val="1001"/>
        </w:numPr>
      </w:pPr>
      <w:r>
        <w:t xml:space="preserve">На коммутаторе sch-sochi-akabrikosov-sw-1 создан VLAN 7 с именем q42-sochi.</w:t>
      </w:r>
      <w:r>
        <w:br/>
      </w:r>
      <w:r>
        <w:t xml:space="preserve">Интерфейс Vlan7 включен командой no shutdown. После выполнения настройки состояние интерфейса и линейного протокола изменилось на up.</w:t>
      </w:r>
    </w:p>
    <w:p>
      <w:pPr>
        <w:numPr>
          <w:ilvl w:val="0"/>
          <w:numId w:val="1000"/>
        </w:numPr>
      </w:pPr>
      <w:r>
        <w:t xml:space="preserve">Использованные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vlan 7</w:t>
      </w:r>
      <w:r>
        <w:br/>
      </w:r>
      <w:r>
        <w:rPr>
          <w:rStyle w:val="VerbatimChar"/>
        </w:rPr>
        <w:t xml:space="preserve">name q42-sochi</w:t>
      </w:r>
      <w:r>
        <w:br/>
      </w:r>
      <w:r>
        <w:rPr>
          <w:rStyle w:val="VerbatimChar"/>
        </w:rPr>
        <w:t xml:space="preserve">interface vlan 7</w:t>
      </w:r>
      <w:r>
        <w:br/>
      </w:r>
      <w:r>
        <w:rPr>
          <w:rStyle w:val="VerbatimChar"/>
        </w:rPr>
        <w:t xml:space="preserve">no shutdown</w:t>
      </w:r>
    </w:p>
    <w:p>
      <w:pPr>
        <w:numPr>
          <w:ilvl w:val="0"/>
          <w:numId w:val="1000"/>
        </w:numPr>
      </w:pPr>
      <w:r>
        <w:t xml:space="preserve">Конфигурация сохранена в память устройства командой wr mem.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636937"/>
            <wp:effectExtent b="0" l="0" r="0" t="0"/>
            <wp:docPr descr="Рис. 7: Создание VLAN 7 на коммутаторе sch-sochi-akabrikosov-sw-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Создание VLAN 7 на коммутаторе sch-sochi-akabrikosov-sw-1</w:t>
      </w:r>
    </w:p>
    <w:p>
      <w:pPr>
        <w:numPr>
          <w:ilvl w:val="1"/>
          <w:numId w:val="1003"/>
        </w:numPr>
        <w:pStyle w:val="Compact"/>
      </w:pPr>
      <w:r>
        <w:t xml:space="preserve">На маршрутизаторе msk-donskaya-gw-1 выполнена проверка работы процесса OSPF.</w:t>
      </w:r>
      <w:r>
        <w:br/>
      </w:r>
      <w:r>
        <w:t xml:space="preserve">Команда sh ip ospf показала, что на устройстве запущен процесс OSPF 1 с router-id 10.128.254.1.</w:t>
      </w:r>
      <w:r>
        <w:br/>
      </w:r>
      <w:r>
        <w:t xml:space="preserve">Маршрутизатор работает в области BACKBONE area 0.</w:t>
      </w:r>
    </w:p>
    <w:p>
      <w:pPr>
        <w:numPr>
          <w:ilvl w:val="0"/>
          <w:numId w:val="1000"/>
        </w:numPr>
      </w:pPr>
      <w:r>
        <w:t xml:space="preserve">Затем выполнена проверка соседей OSPF командой sh ip ospf nei.</w:t>
      </w:r>
      <w:r>
        <w:br/>
      </w:r>
      <w:r>
        <w:t xml:space="preserve">В таблице соседства отображены два соседних маршрутизатора:</w:t>
      </w:r>
    </w:p>
    <w:p>
      <w:pPr>
        <w:numPr>
          <w:ilvl w:val="1"/>
          <w:numId w:val="1004"/>
        </w:numPr>
        <w:pStyle w:val="Compact"/>
      </w:pPr>
      <w:r>
        <w:t xml:space="preserve">10.128.254.2 через интерфейс FastEthernet0/1.5;</w:t>
      </w:r>
    </w:p>
    <w:p>
      <w:pPr>
        <w:numPr>
          <w:ilvl w:val="1"/>
          <w:numId w:val="1004"/>
        </w:numPr>
        <w:pStyle w:val="Compact"/>
      </w:pPr>
      <w:r>
        <w:t xml:space="preserve">10.128.254.4 через интерфейс FastEthernet0/1.6.</w:t>
      </w:r>
    </w:p>
    <w:p>
      <w:pPr>
        <w:numPr>
          <w:ilvl w:val="0"/>
          <w:numId w:val="1000"/>
        </w:numPr>
      </w:pPr>
      <w:r>
        <w:t xml:space="preserve">Оба соседства находятся в состоянии FULL/BDR, что подтверждает корректный обмен маршрутной информацией.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436561"/>
            <wp:effectExtent b="0" l="0" r="0" t="0"/>
            <wp:docPr descr="Рис. 8: Проверка процесса OSPF и соседей на msk-donskaya-gw-1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Проверка процесса OSPF и соседей на msk-donskaya-gw-1</w:t>
      </w:r>
    </w:p>
    <w:p>
      <w:pPr>
        <w:numPr>
          <w:ilvl w:val="0"/>
          <w:numId w:val="1001"/>
        </w:numPr>
      </w:pPr>
      <w:r>
        <w:t xml:space="preserve">На маршрутизаторе msk-donskaya-gw-1 просмотрена таблица маршрутизации командой sh ip route.</w:t>
      </w:r>
      <w:r>
        <w:br/>
      </w:r>
      <w:r>
        <w:t xml:space="preserve">В таблице присутствуют напрямую подключенные сети, статические маршруты и маршруты, полученные по OSPF.</w:t>
      </w:r>
    </w:p>
    <w:p>
      <w:pPr>
        <w:numPr>
          <w:ilvl w:val="0"/>
          <w:numId w:val="1000"/>
        </w:numPr>
      </w:pPr>
      <w:r>
        <w:t xml:space="preserve">Маршруты с пометкой O показывают сети, изученные через протокол OSPF.</w:t>
      </w:r>
      <w:r>
        <w:br/>
      </w:r>
      <w:r>
        <w:t xml:space="preserve">Среди них присутствуют маршруты к сетям московского квартала 42, общежития и филиала в Сочи.</w:t>
      </w:r>
      <w:r>
        <w:br/>
      </w:r>
      <w:r>
        <w:t xml:space="preserve">Для выхода в другие сети используется маршрут по умолчанию через 198.51.100.1.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561206"/>
            <wp:effectExtent b="0" l="0" r="0" t="0"/>
            <wp:docPr descr="Рис. 9: Таблица маршрутизации на msk-donskaya-gw-1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Таблица маршрутизации на msk-donskaya-gw-1</w:t>
      </w:r>
    </w:p>
    <w:p>
      <w:pPr>
        <w:numPr>
          <w:ilvl w:val="0"/>
          <w:numId w:val="1001"/>
        </w:numPr>
      </w:pPr>
      <w:r>
        <w:t xml:space="preserve">На маршрутизаторе msk-q42-gw-1 выполнена проверка соседей OSPF командой sh ip ospf nei.</w:t>
      </w:r>
      <w:r>
        <w:br/>
      </w:r>
      <w:r>
        <w:t xml:space="preserve">В таблице отображены три соседних маршрутизатора:</w:t>
      </w:r>
    </w:p>
    <w:p>
      <w:pPr>
        <w:numPr>
          <w:ilvl w:val="1"/>
          <w:numId w:val="1005"/>
        </w:numPr>
        <w:pStyle w:val="Compact"/>
      </w:pPr>
      <w:r>
        <w:t xml:space="preserve">10.128.254.4 через интерфейс FastEthernet0/1.7;</w:t>
      </w:r>
    </w:p>
    <w:p>
      <w:pPr>
        <w:numPr>
          <w:ilvl w:val="1"/>
          <w:numId w:val="1005"/>
        </w:numPr>
        <w:pStyle w:val="Compact"/>
      </w:pPr>
      <w:r>
        <w:t xml:space="preserve">10.128.254.1 через интерфейс FastEthernet0/1.5;</w:t>
      </w:r>
    </w:p>
    <w:p>
      <w:pPr>
        <w:numPr>
          <w:ilvl w:val="1"/>
          <w:numId w:val="1005"/>
        </w:numPr>
        <w:pStyle w:val="Compact"/>
      </w:pPr>
      <w:r>
        <w:t xml:space="preserve">10.128.254.3 через интерфейс FastEthernet0/1.202.</w:t>
      </w:r>
    </w:p>
    <w:p>
      <w:pPr>
        <w:numPr>
          <w:ilvl w:val="0"/>
          <w:numId w:val="1000"/>
        </w:numPr>
      </w:pPr>
      <w:r>
        <w:t xml:space="preserve">Соседство с маршрутизатором sch-sochi-gw-1 установлено через подынтерфейс FastEthernet0/1.7, настроенный для прямой связи по VLAN 7.</w:t>
      </w:r>
    </w:p>
    <w:p>
      <w:pPr>
        <w:numPr>
          <w:ilvl w:val="0"/>
          <w:numId w:val="1000"/>
        </w:numPr>
      </w:pPr>
      <w:r>
        <w:t xml:space="preserve">Затем просмотрена таблица маршрутизации командой sh ip route.</w:t>
      </w:r>
      <w:r>
        <w:br/>
      </w:r>
      <w:r>
        <w:t xml:space="preserve">В таблице присутствуют OSPF-маршруты к удаленным сетям, включая сети филиала в Сочи.</w:t>
      </w:r>
      <w:r>
        <w:br/>
      </w:r>
      <w:r>
        <w:t xml:space="preserve">Для сети 10.130.0.0/24 маршрут проходит через 10.128.255.10, то есть через прямой канал между кварталом 42 и Сочи.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4200828"/>
            <wp:effectExtent b="0" l="0" r="0" t="0"/>
            <wp:docPr descr="Рис. 10: Проверка соседей OSPF и таблицы маршрутизации на msk-q42-gw-1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Проверка соседей OSPF и таблицы маршрутизации на msk-q42-gw-1</w:t>
      </w:r>
    </w:p>
    <w:p>
      <w:pPr>
        <w:numPr>
          <w:ilvl w:val="0"/>
          <w:numId w:val="1001"/>
        </w:numPr>
      </w:pPr>
      <w:r>
        <w:t xml:space="preserve">На маршрутизаторе msk-hostel-gw-1 выполнена проверка соседства OSPF.</w:t>
      </w:r>
      <w:r>
        <w:br/>
      </w:r>
      <w:r>
        <w:t xml:space="preserve">Команда sh ip ospf nei показала соседний маршрутизатор 10.128.254.2 на интерфейсе Vlan202.</w:t>
      </w:r>
      <w:r>
        <w:br/>
      </w:r>
      <w:r>
        <w:t xml:space="preserve">Состояние FULL/DR подтверждает, что маршрутизатор msk-hostel-gw-1 успешно участвует в OSPF-обмене.</w:t>
      </w:r>
    </w:p>
    <w:p>
      <w:pPr>
        <w:numPr>
          <w:ilvl w:val="0"/>
          <w:numId w:val="1000"/>
        </w:numPr>
      </w:pPr>
      <w:r>
        <w:t xml:space="preserve">После этого просмотрена таблица маршрутизации командой sh ip route.</w:t>
      </w:r>
      <w:r>
        <w:br/>
      </w:r>
      <w:r>
        <w:t xml:space="preserve">В таблице отображены маршруты, полученные по OSPF, к сетям 10.128.0.0/24, 10.128.1.0/24, 10.128.3.0/24, 10.128.4.0/24, 10.128.5.0/24, 10.128.6.0/24, 10.128.255.0/30, 10.128.255.4/30, 10.128.255.8/30 и сетям филиала в Сочи.</w:t>
      </w:r>
    </w:p>
    <w:p>
      <w:pPr>
        <w:numPr>
          <w:ilvl w:val="0"/>
          <w:numId w:val="1000"/>
        </w:numPr>
      </w:pPr>
      <w:r>
        <w:t xml:space="preserve">Маршрут по умолчанию направлен через 10.129.1.1.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3965175"/>
            <wp:effectExtent b="0" l="0" r="0" t="0"/>
            <wp:docPr descr="Рис. 11: Проверка OSPF и таблицы маршрутизации на msk-hostel-gw-1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Проверка OSPF и таблицы маршрутизации на msk-hostel-gw-1</w:t>
      </w:r>
    </w:p>
    <w:p>
      <w:pPr>
        <w:numPr>
          <w:ilvl w:val="0"/>
          <w:numId w:val="1001"/>
        </w:numPr>
      </w:pPr>
      <w:r>
        <w:t xml:space="preserve">На маршрутизаторе sch-sochi-gw-1 выполнена проверка соседей OSPF командой sh ip ospf nei.</w:t>
      </w:r>
      <w:r>
        <w:br/>
      </w:r>
      <w:r>
        <w:t xml:space="preserve">В таблице отображены два соседних маршрутизатора:</w:t>
      </w:r>
    </w:p>
    <w:p>
      <w:pPr>
        <w:numPr>
          <w:ilvl w:val="1"/>
          <w:numId w:val="1006"/>
        </w:numPr>
        <w:pStyle w:val="Compact"/>
      </w:pPr>
      <w:r>
        <w:t xml:space="preserve">10.128.254.1 через интерфейс FastEthernet0/0.6;</w:t>
      </w:r>
    </w:p>
    <w:p>
      <w:pPr>
        <w:numPr>
          <w:ilvl w:val="1"/>
          <w:numId w:val="1006"/>
        </w:numPr>
        <w:pStyle w:val="Compact"/>
      </w:pPr>
      <w:r>
        <w:t xml:space="preserve">10.128.254.2 через интерфейс FastEthernet0/0.7.</w:t>
      </w:r>
    </w:p>
    <w:p>
      <w:pPr>
        <w:numPr>
          <w:ilvl w:val="0"/>
          <w:numId w:val="1000"/>
        </w:numPr>
      </w:pPr>
      <w:r>
        <w:t xml:space="preserve">Соседство с маршрутизатором msk-q42-gw-1 установлено через интерфейс FastEthernet0/0.7, который используется для прямого соединения по VLAN 7.</w:t>
      </w:r>
    </w:p>
    <w:p>
      <w:pPr>
        <w:numPr>
          <w:ilvl w:val="0"/>
          <w:numId w:val="1000"/>
        </w:numPr>
      </w:pPr>
      <w:r>
        <w:t xml:space="preserve">Затем просмотрена таблица маршрутизации командой sh ip route.</w:t>
      </w:r>
      <w:r>
        <w:br/>
      </w:r>
      <w:r>
        <w:t xml:space="preserve">В таблице присутствуют OSPF-маршруты к сетям Москвы и общежития.</w:t>
      </w:r>
      <w:r>
        <w:br/>
      </w:r>
      <w:r>
        <w:t xml:space="preserve">Для сетей квартала 42 маршрут проходит через адрес 10.128.255.9, что подтверждает использование прямой связи между Сочи и кварталом 42.</w:t>
      </w:r>
    </w:p>
    <w:p>
      <w:pPr>
        <w:numPr>
          <w:ilvl w:val="0"/>
          <w:numId w:val="1000"/>
        </w:numPr>
      </w:pPr>
      <w:r>
        <w:t xml:space="preserve">Маршрут по умолчанию направлен через 10.128.255.5.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4351421"/>
            <wp:effectExtent b="0" l="0" r="0" t="0"/>
            <wp:docPr descr="Рис. 12: Проверка соседей OSPF и таблицы маршрутизации на sch-sochi-gw-1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1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Проверка соседей OSPF и таблицы маршрутизации на sch-sochi-gw-1</w:t>
      </w:r>
    </w:p>
    <w:p>
      <w:pPr>
        <w:numPr>
          <w:ilvl w:val="0"/>
          <w:numId w:val="1001"/>
        </w:numPr>
      </w:pPr>
      <w:r>
        <w:t xml:space="preserve">В режиме Simulation выполнена отправка ICMP-пакета с ноутбука администратора сети на Донской в Москве к компьютеру пользователя в филиале в г. Сочи.</w:t>
      </w:r>
    </w:p>
    <w:p>
      <w:pPr>
        <w:numPr>
          <w:ilvl w:val="0"/>
          <w:numId w:val="1000"/>
        </w:numPr>
      </w:pPr>
      <w:r>
        <w:t xml:space="preserve">В качестве источника выбран Laptop-PT admin, в качестве получателя — pc-sochi-1.</w:t>
      </w:r>
      <w:r>
        <w:br/>
      </w:r>
      <w:r>
        <w:t xml:space="preserve">В списке событий Simulation Panel отображено прохождение ICMP-пакета через устройства сети.</w:t>
      </w:r>
    </w:p>
    <w:p>
      <w:pPr>
        <w:numPr>
          <w:ilvl w:val="0"/>
          <w:numId w:val="1000"/>
        </w:numPr>
      </w:pPr>
      <w:r>
        <w:t xml:space="preserve">Пакет проходит через коммутаторы сети Донской, маршрутизатор msk-donskaya-gw-1, оборудование провайдера и далее поступает в сеть филиала в Сочи.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2221646"/>
            <wp:effectExtent b="0" l="0" r="0" t="0"/>
            <wp:docPr descr="Рис. 13: Передача ICMP-пакета от ноутбука администратора до компьютера в Сочи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Передача ICMP-пакета от ноутбука администратора до компьютера в Сочи</w:t>
      </w:r>
    </w:p>
    <w:p>
      <w:pPr>
        <w:numPr>
          <w:ilvl w:val="0"/>
          <w:numId w:val="1001"/>
        </w:numPr>
      </w:pPr>
      <w:r>
        <w:t xml:space="preserve">На ноутбуке администратора выполнена трассировка маршрута до узла 10.130.0.200, который соответствует компьютеру пользователя в филиале в г. Сочи.</w:t>
      </w:r>
    </w:p>
    <w:p>
      <w:pPr>
        <w:numPr>
          <w:ilvl w:val="0"/>
          <w:numId w:val="1000"/>
        </w:numPr>
      </w:pPr>
      <w:r>
        <w:t xml:space="preserve">Команда tracert 10.130.0.200 показала прохождение маршрута через следующие узлы:</w:t>
      </w:r>
    </w:p>
    <w:p>
      <w:pPr>
        <w:numPr>
          <w:ilvl w:val="1"/>
          <w:numId w:val="1007"/>
        </w:numPr>
        <w:pStyle w:val="Compact"/>
      </w:pPr>
      <w:r>
        <w:t xml:space="preserve">10.128.6.1;</w:t>
      </w:r>
    </w:p>
    <w:p>
      <w:pPr>
        <w:numPr>
          <w:ilvl w:val="1"/>
          <w:numId w:val="1007"/>
        </w:numPr>
        <w:pStyle w:val="Compact"/>
      </w:pPr>
      <w:r>
        <w:t xml:space="preserve">10.128.255.6;</w:t>
      </w:r>
    </w:p>
    <w:p>
      <w:pPr>
        <w:numPr>
          <w:ilvl w:val="1"/>
          <w:numId w:val="1007"/>
        </w:numPr>
        <w:pStyle w:val="Compact"/>
      </w:pPr>
      <w:r>
        <w:t xml:space="preserve">10.130.0.200.</w:t>
      </w:r>
    </w:p>
    <w:p>
      <w:pPr>
        <w:numPr>
          <w:ilvl w:val="0"/>
          <w:numId w:val="1000"/>
        </w:numPr>
      </w:pPr>
      <w:r>
        <w:t xml:space="preserve">Трассировка подтвердила, что при включенном VLAN 6 трафик идет через прямой канал между сетью Донской и филиалом в Сочи.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4273616" cy="1530416"/>
            <wp:effectExtent b="0" l="0" r="0" t="0"/>
            <wp:docPr descr="Рис. 14: Трассировка маршрута до компьютера пользователя в Сочи при включенном VLAN 6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15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Трассировка маршрута до компьютера пользователя в Сочи при включенном VLAN 6</w:t>
      </w:r>
    </w:p>
    <w:p>
      <w:pPr>
        <w:numPr>
          <w:ilvl w:val="0"/>
          <w:numId w:val="1001"/>
        </w:numPr>
      </w:pPr>
      <w:r>
        <w:t xml:space="preserve">На коммутаторе провайдера provider-akabrikosov-sw-1 временно отключен VLAN 6, который используется для связи с филиалом в Сочи.</w:t>
      </w:r>
    </w:p>
    <w:p>
      <w:pPr>
        <w:numPr>
          <w:ilvl w:val="0"/>
          <w:numId w:val="1000"/>
        </w:numPr>
      </w:pPr>
      <w:r>
        <w:t xml:space="preserve">Для отключения выполнен переход на интерфейс Vlan6, после чего интерфейс переведен в выключенное состояние.</w:t>
      </w:r>
      <w:r>
        <w:br/>
      </w:r>
      <w:r>
        <w:t xml:space="preserve">В консоли появились сообщения о переходе интерфейса Vlan6 и линейного протокола в состояние down.</w:t>
      </w:r>
    </w:p>
    <w:p>
      <w:pPr>
        <w:numPr>
          <w:ilvl w:val="0"/>
          <w:numId w:val="1000"/>
        </w:numPr>
      </w:pPr>
      <w:r>
        <w:t xml:space="preserve">После изменения конфигурация сохранена командой wr mem.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2261251"/>
            <wp:effectExtent b="0" l="0" r="0" t="0"/>
            <wp:docPr descr="Рис. 15: Временное отключение VLAN 6 на коммутаторе провайдера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Временное отключение VLAN 6 на коммутаторе провайдера</w:t>
      </w:r>
    </w:p>
    <w:p>
      <w:pPr>
        <w:numPr>
          <w:ilvl w:val="0"/>
          <w:numId w:val="1001"/>
        </w:numPr>
      </w:pPr>
      <w:r>
        <w:t xml:space="preserve">После отключения VLAN 6 на ноутбуке администратора повторно выполнена трассировка маршрута до компьютера пользователя в Сочи.</w:t>
      </w:r>
    </w:p>
    <w:p>
      <w:pPr>
        <w:numPr>
          <w:ilvl w:val="0"/>
          <w:numId w:val="1000"/>
        </w:numPr>
      </w:pPr>
      <w:r>
        <w:t xml:space="preserve">Команда tracert 10.130.0.200 показала изменение пути прохождения пакетов:</w:t>
      </w:r>
    </w:p>
    <w:p>
      <w:pPr>
        <w:numPr>
          <w:ilvl w:val="1"/>
          <w:numId w:val="1008"/>
        </w:numPr>
        <w:pStyle w:val="Compact"/>
      </w:pPr>
      <w:r>
        <w:t xml:space="preserve">10.128.6.1;</w:t>
      </w:r>
    </w:p>
    <w:p>
      <w:pPr>
        <w:numPr>
          <w:ilvl w:val="1"/>
          <w:numId w:val="1008"/>
        </w:numPr>
        <w:pStyle w:val="Compact"/>
      </w:pPr>
      <w:r>
        <w:t xml:space="preserve">10.128.255.2;</w:t>
      </w:r>
    </w:p>
    <w:p>
      <w:pPr>
        <w:numPr>
          <w:ilvl w:val="1"/>
          <w:numId w:val="1008"/>
        </w:numPr>
        <w:pStyle w:val="Compact"/>
      </w:pPr>
      <w:r>
        <w:t xml:space="preserve">10.128.255.10;</w:t>
      </w:r>
    </w:p>
    <w:p>
      <w:pPr>
        <w:numPr>
          <w:ilvl w:val="1"/>
          <w:numId w:val="1008"/>
        </w:numPr>
        <w:pStyle w:val="Compact"/>
      </w:pPr>
      <w:r>
        <w:t xml:space="preserve">10.130.0.200.</w:t>
      </w:r>
    </w:p>
    <w:p>
      <w:pPr>
        <w:numPr>
          <w:ilvl w:val="0"/>
          <w:numId w:val="1000"/>
        </w:numPr>
      </w:pPr>
      <w:r>
        <w:t xml:space="preserve">В маршрут добавился промежуточный узел 10.128.255.10.</w:t>
      </w:r>
      <w:r>
        <w:br/>
      </w:r>
      <w:r>
        <w:t xml:space="preserve">Это показывает, что после отключения VLAN 6 ICMP-трафик перестал проходить по прямому каналу Донская—Сочи и был перенаправлен через сеть квартала 42 по альтернативному OSPF-маршруту.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4196614" cy="1395663"/>
            <wp:effectExtent b="0" l="0" r="0" t="0"/>
            <wp:docPr descr="Рис. 16: Изменение маршрута до Сочи после отключения VLAN 6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14" cy="139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Изменение маршрута до Сочи после отключения VLAN 6</w:t>
      </w:r>
    </w:p>
    <w:p>
      <w:pPr>
        <w:numPr>
          <w:ilvl w:val="0"/>
          <w:numId w:val="1001"/>
        </w:numPr>
      </w:pPr>
      <w:r>
        <w:t xml:space="preserve">На коммутаторе provider-akabrikosov-sw-1 восстановлен VLAN 6.</w:t>
      </w:r>
    </w:p>
    <w:p>
      <w:pPr>
        <w:numPr>
          <w:ilvl w:val="0"/>
          <w:numId w:val="1000"/>
        </w:numPr>
      </w:pPr>
      <w:r>
        <w:t xml:space="preserve">VLAN 6 создан повторно и получил имя sochi.</w:t>
      </w:r>
      <w:r>
        <w:br/>
      </w:r>
      <w:r>
        <w:t xml:space="preserve">Затем выполнен переход на интерфейс Vlan6, интерфейс включен командой no shutdown.</w:t>
      </w:r>
    </w:p>
    <w:p>
      <w:pPr>
        <w:numPr>
          <w:ilvl w:val="0"/>
          <w:numId w:val="1000"/>
        </w:numPr>
      </w:pPr>
      <w:r>
        <w:t xml:space="preserve">После включения в консоли появились сообщения о переходе интерфейса Vlan6 и линейного протокола в состояние up.</w:t>
      </w:r>
      <w:r>
        <w:br/>
      </w:r>
      <w:r>
        <w:t xml:space="preserve">Конфигурация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5334000" cy="2135417"/>
            <wp:effectExtent b="0" l="0" r="0" t="0"/>
            <wp:docPr descr="Рис. 17: Восстановление VLAN 6 на коммутаторе провайдера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17: Восстановление VLAN 6 на коммутаторе провайдера</w:t>
      </w:r>
    </w:p>
    <w:p>
      <w:pPr>
        <w:numPr>
          <w:ilvl w:val="0"/>
          <w:numId w:val="1001"/>
        </w:numPr>
      </w:pPr>
      <w:r>
        <w:t xml:space="preserve">После восстановления VLAN 6 снова выполнена трассировка маршрута от ноутбука администратора до компьютера пользователя в Сочи.</w:t>
      </w:r>
    </w:p>
    <w:p>
      <w:pPr>
        <w:numPr>
          <w:ilvl w:val="0"/>
          <w:numId w:val="1000"/>
        </w:numPr>
      </w:pPr>
      <w:r>
        <w:t xml:space="preserve">Команда tracert 10.130.0.200 показала возврат маршрута к прежнему пути:</w:t>
      </w:r>
    </w:p>
    <w:p>
      <w:pPr>
        <w:numPr>
          <w:ilvl w:val="1"/>
          <w:numId w:val="1009"/>
        </w:numPr>
        <w:pStyle w:val="Compact"/>
      </w:pPr>
      <w:r>
        <w:t xml:space="preserve">10.128.6.1;</w:t>
      </w:r>
    </w:p>
    <w:p>
      <w:pPr>
        <w:numPr>
          <w:ilvl w:val="1"/>
          <w:numId w:val="1009"/>
        </w:numPr>
        <w:pStyle w:val="Compact"/>
      </w:pPr>
      <w:r>
        <w:t xml:space="preserve">10.128.255.6;</w:t>
      </w:r>
    </w:p>
    <w:p>
      <w:pPr>
        <w:numPr>
          <w:ilvl w:val="1"/>
          <w:numId w:val="1009"/>
        </w:numPr>
        <w:pStyle w:val="Compact"/>
      </w:pPr>
      <w:r>
        <w:t xml:space="preserve">10.130.0.200.</w:t>
      </w:r>
    </w:p>
    <w:p>
      <w:pPr>
        <w:numPr>
          <w:ilvl w:val="0"/>
          <w:numId w:val="1000"/>
        </w:numPr>
      </w:pPr>
      <w:r>
        <w:t xml:space="preserve">После восстановления VLAN 6 трафик снова стал проходить через прямой канал между сетью Донской и филиалом в Сочи.</w:t>
      </w:r>
    </w:p>
    <w:p>
      <w:pPr>
        <w:numPr>
          <w:ilvl w:val="0"/>
          <w:numId w:val="1000"/>
        </w:numPr>
        <w:pStyle w:val="CaptionedFigure"/>
      </w:pPr>
      <w:bookmarkStart w:id="92" w:name="fig:018"/>
      <w:r>
        <w:drawing>
          <wp:inline>
            <wp:extent cx="4206240" cy="1559292"/>
            <wp:effectExtent b="0" l="0" r="0" t="0"/>
            <wp:docPr descr="Рис. 18: Трассировка маршрута после восстановления VLAN 6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55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numPr>
          <w:ilvl w:val="0"/>
          <w:numId w:val="1000"/>
        </w:numPr>
        <w:pStyle w:val="ImageCaption"/>
      </w:pPr>
      <w:r>
        <w:t xml:space="preserve">Рис. 18: Трассировка маршрута после восстановления VLAN 6</w:t>
      </w:r>
    </w:p>
    <w:p>
      <w:pPr>
        <w:numPr>
          <w:ilvl w:val="0"/>
          <w:numId w:val="1001"/>
        </w:numPr>
      </w:pPr>
      <w:r>
        <w:t xml:space="preserve">В режиме Simulation повторно проверено движение ICMP-пакета после восстановления VLAN 6.</w:t>
      </w:r>
    </w:p>
    <w:p>
      <w:pPr>
        <w:numPr>
          <w:ilvl w:val="0"/>
          <w:numId w:val="1000"/>
        </w:numPr>
      </w:pPr>
      <w:r>
        <w:t xml:space="preserve">В списке событий отображается прохождение пакета через оборудование сети Донской, устройства провайдера и коммутатор филиала в Сочи.</w:t>
      </w:r>
      <w:r>
        <w:br/>
      </w:r>
      <w:r>
        <w:t xml:space="preserve">ICMP-пакет снова передается по основному маршруту через VLAN 6, без обхода через сеть квартала 42.</w:t>
      </w:r>
    </w:p>
    <w:p>
      <w:pPr>
        <w:numPr>
          <w:ilvl w:val="0"/>
          <w:numId w:val="1000"/>
        </w:numPr>
        <w:pStyle w:val="CaptionedFigure"/>
      </w:pPr>
      <w:bookmarkStart w:id="96" w:name="fig:019"/>
      <w:r>
        <w:drawing>
          <wp:inline>
            <wp:extent cx="5334000" cy="2064774"/>
            <wp:effectExtent b="0" l="0" r="0" t="0"/>
            <wp:docPr descr="Рис. 19: Проверка прохождения ICMP-пакета после восстановления VLAN 6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numPr>
          <w:ilvl w:val="0"/>
          <w:numId w:val="1000"/>
        </w:numPr>
        <w:pStyle w:val="ImageCaption"/>
      </w:pPr>
      <w:r>
        <w:t xml:space="preserve">Рис. 19: Проверка прохождения ICMP-пакета после восстановления VLAN 6</w:t>
      </w:r>
    </w:p>
    <w:bookmarkEnd w:id="97"/>
    <w:bookmarkEnd w:id="98"/>
    <w:bookmarkStart w:id="9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динамическая маршрутизация по протоколу OSPF между маршрутизаторами msk-donskaya-gw-1, msk-q42-gw-1, msk-hostel-gw-1 и sch-sochi-gw-1.</w:t>
      </w:r>
      <w:r>
        <w:br/>
      </w:r>
      <w:r>
        <w:t xml:space="preserve">Для каждого маршрутизатора был включен процесс OSPF, задан уникальный router-id и объявлены сети, участвующие в обмене маршрутной информацией в области area 0.</w:t>
      </w:r>
    </w:p>
    <w:p>
      <w:pPr>
        <w:pStyle w:val="BodyText"/>
      </w:pPr>
      <w:r>
        <w:t xml:space="preserve">Проверка соседства OSPF показала, что маршрутизаторы успешно установили отношения смежности. В таблицах соседей отображались состояния FULL/DR и FULL/BDR, что подтверждает корректный обмен служебными сообщениями OSPF и построение общей базы маршрутов.</w:t>
      </w:r>
    </w:p>
    <w:p>
      <w:pPr>
        <w:pStyle w:val="BodyText"/>
      </w:pPr>
      <w:r>
        <w:t xml:space="preserve">Дополнительно была настроена прямая связь между сетью квартала 42 в Москве и филиалом в г. Сочи через VLAN 7. На маршрутизаторах msk-q42-gw-1 и sch-sochi-gw-1 были созданы подынтерфейсы с инкапсуляцией dot1Q 7 и IP-адресами из сети 10.128.255.8/30. На коммутаторах провайдера и филиала был создан VLAN 7 с именем q42-sochi.</w:t>
      </w:r>
    </w:p>
    <w:p>
      <w:pPr>
        <w:pStyle w:val="BodyText"/>
      </w:pPr>
      <w:r>
        <w:t xml:space="preserve">В режиме Simulation было исследовано движение ICMP-пакетов от ноутбука администратора сети на Донской до компьютера пользователя в Сочи. При включенном VLAN 6 трафик проходил по основному маршруту через сеть Донской и прямой канал к филиалу в Сочи. После временного отключения VLAN 6 маршрут изменился: пакеты стали проходить через сеть квартала 42 по альтернативному OSPF-маршруту. После восстановления VLAN 6 трафик снова вернулся на основной путь.</w:t>
      </w:r>
    </w:p>
    <w:p>
      <w:pPr>
        <w:pStyle w:val="BodyText"/>
      </w:pPr>
      <w:r>
        <w:t xml:space="preserve">Работа показала, что протокол OSPF автоматически перестраивает маршруты при изменении состояния сети. При отказе одного канала маршрутизаторы выбирают доступный альтернативный путь, а после восстановления основного соединения снова используют оптимальный маршрут.</w:t>
      </w:r>
    </w:p>
    <w:bookmarkEnd w:id="99"/>
    <w:bookmarkStart w:id="10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Какие протоколы относятся к протоколам динамической маршрутизации?</w:t>
      </w:r>
      <w:r>
        <w:br/>
      </w:r>
      <w:r>
        <w:t xml:space="preserve">К протоколам динамической маршрутизации относятся RIP, OSPF, EIGRP, IS-IS и BGP.</w:t>
      </w:r>
    </w:p>
    <w:p>
      <w:pPr>
        <w:numPr>
          <w:ilvl w:val="0"/>
          <w:numId w:val="1000"/>
        </w:numPr>
      </w:pPr>
      <w:r>
        <w:t xml:space="preserve">RIP — дистанционно-векторный протокол, который выбирает маршрут по количеству переходов между маршрутизаторами. Максимальное количество переходов ограничено значением 15, поэтому RIP применяют в небольших сетях.</w:t>
      </w:r>
    </w:p>
    <w:p>
      <w:pPr>
        <w:numPr>
          <w:ilvl w:val="0"/>
          <w:numId w:val="1000"/>
        </w:numPr>
      </w:pPr>
      <w:r>
        <w:t xml:space="preserve">OSPF — протокол состояния каналов, который строит карту сети и выбирает кратчайшие пути с помощью алгоритма SPF. Он хорошо подходит для средних и крупных сетей, поддерживает области и быстро перестраивает маршруты при изменениях топологии.</w:t>
      </w:r>
    </w:p>
    <w:p>
      <w:pPr>
        <w:numPr>
          <w:ilvl w:val="0"/>
          <w:numId w:val="1000"/>
        </w:numPr>
      </w:pPr>
      <w:r>
        <w:t xml:space="preserve">EIGRP — усовершенствованный дистанционно-векторный протокол, разработанный Cisco. Он использует метрику на основе пропускной способности, задержки и других параметров, быстро пересчитывает маршруты и поддерживает резервные пути.</w:t>
      </w:r>
    </w:p>
    <w:p>
      <w:pPr>
        <w:numPr>
          <w:ilvl w:val="0"/>
          <w:numId w:val="1000"/>
        </w:numPr>
      </w:pPr>
      <w:r>
        <w:t xml:space="preserve">IS-IS — протокол состояния каналов, похожий по принципу работы на OSPF. Его часто используют в крупных операторских сетях.</w:t>
      </w:r>
    </w:p>
    <w:p>
      <w:pPr>
        <w:numPr>
          <w:ilvl w:val="0"/>
          <w:numId w:val="1000"/>
        </w:numPr>
      </w:pPr>
      <w:r>
        <w:t xml:space="preserve">BGP — протокол внешней динамической маршрутизации, предназначенный для обмена маршрутами между автономными системами. Он используется в Интернете и крупных сетях провайдеров.</w:t>
      </w:r>
    </w:p>
    <w:p>
      <w:pPr>
        <w:numPr>
          <w:ilvl w:val="0"/>
          <w:numId w:val="1010"/>
        </w:numPr>
      </w:pPr>
      <w:r>
        <w:t xml:space="preserve">Охарактеризуйте принципы работы протоколов динамической маршрутизации.</w:t>
      </w:r>
      <w:r>
        <w:br/>
      </w:r>
      <w:r>
        <w:t xml:space="preserve">Протоколы динамической маршрутизации позволяют маршрутизаторам автоматически обмениваться информацией о доступных сетях. После настройки маршрутизаторы передают друг другу сведения о подключенных и известных сетях, анализируют полученную информацию и добавляют лучшие маршруты в таблицу маршрутизации.</w:t>
      </w:r>
    </w:p>
    <w:p>
      <w:pPr>
        <w:numPr>
          <w:ilvl w:val="0"/>
          <w:numId w:val="1000"/>
        </w:numPr>
      </w:pPr>
      <w:r>
        <w:t xml:space="preserve">Основная задача динамической маршрутизации — автоматически выбирать путь передачи пакетов и изменять его при отказе канала, отключении интерфейса или появлении более выгодного маршрута. Администратору не нужно вручную прописывать каждый маршрут на каждом устройстве, так как маршрутизаторы самостоятельно получают сведения о топологии сети.</w:t>
      </w:r>
    </w:p>
    <w:p>
      <w:pPr>
        <w:numPr>
          <w:ilvl w:val="0"/>
          <w:numId w:val="1000"/>
        </w:numPr>
      </w:pPr>
      <w:r>
        <w:t xml:space="preserve">Дистанционно-векторные протоколы, например RIP, передают соседям сведения о расстоянии до сетей. Каждый маршрутизатор знает не всю топологию, а только направление и метрику до нужной сети.</w:t>
      </w:r>
    </w:p>
    <w:p>
      <w:pPr>
        <w:numPr>
          <w:ilvl w:val="0"/>
          <w:numId w:val="1000"/>
        </w:numPr>
      </w:pPr>
      <w:r>
        <w:t xml:space="preserve">Протоколы состояния каналов, например OSPF и IS-IS, работают иначе. Маршрутизаторы обмениваются информацией о состоянии своих интерфейсов и соседних соединений. На основе этих данных каждый маршрутизатор строит представление о топологии сети и рассчитывает кратчайшие маршруты.</w:t>
      </w:r>
    </w:p>
    <w:p>
      <w:pPr>
        <w:numPr>
          <w:ilvl w:val="0"/>
          <w:numId w:val="1000"/>
        </w:numPr>
      </w:pPr>
      <w:r>
        <w:t xml:space="preserve">Гибридные протоколы, например EIGRP, совмещают признаки дистанционно-векторных протоколов и протоколов состояния каналов. Они быстро реагируют на изменения в сети и могут заранее хранить резервные маршруты.</w:t>
      </w:r>
    </w:p>
    <w:p>
      <w:pPr>
        <w:numPr>
          <w:ilvl w:val="0"/>
          <w:numId w:val="1000"/>
        </w:numPr>
      </w:pPr>
      <w:r>
        <w:t xml:space="preserve">При выборе лучшего маршрута протоколы используют метрику. Метрика может учитывать количество переходов, пропускную способность, задержку, стоимость интерфейса, надежность канала и другие параметры.</w:t>
      </w:r>
    </w:p>
    <w:p>
      <w:pPr>
        <w:numPr>
          <w:ilvl w:val="0"/>
          <w:numId w:val="1010"/>
        </w:numPr>
      </w:pPr>
      <w:r>
        <w:t xml:space="preserve">Опишите процесс обращения устройства из одной подсети к устройству из другой подсети по протоколу динамической маршрутизации.</w:t>
      </w:r>
      <w:r>
        <w:br/>
      </w:r>
      <w:r>
        <w:t xml:space="preserve">Когда устройство отправляет данные узлу из другой подсети, оно сначала определяет, что адрес получателя не принадлежит его локальной сети. Для этого устройство сравнивает свой IP-адрес, маску подсети и IP-адрес получателя.</w:t>
      </w:r>
    </w:p>
    <w:p>
      <w:pPr>
        <w:numPr>
          <w:ilvl w:val="0"/>
          <w:numId w:val="1000"/>
        </w:numPr>
      </w:pPr>
      <w:r>
        <w:t xml:space="preserve">Если получатель находится в другой подсети, устройство отправляет пакет на шлюз по умолчанию. Обычно шлюзом является интерфейс маршрутизатора, подключенный к локальной сети отправителя.</w:t>
      </w:r>
    </w:p>
    <w:p>
      <w:pPr>
        <w:numPr>
          <w:ilvl w:val="0"/>
          <w:numId w:val="1000"/>
        </w:numPr>
      </w:pPr>
      <w:r>
        <w:t xml:space="preserve">Перед отправкой кадра устройство должно узнать MAC-адрес шлюза. Для этого используется протокол ARP. Отправитель посылает ARP-запрос, получает ARP-ответ от маршрутизатора и формирует Ethernet-кадр, в котором MAC-адресом получателя на канальном уровне будет MAC-адрес шлюза.</w:t>
      </w:r>
    </w:p>
    <w:p>
      <w:pPr>
        <w:numPr>
          <w:ilvl w:val="0"/>
          <w:numId w:val="1000"/>
        </w:numPr>
      </w:pPr>
      <w:r>
        <w:t xml:space="preserve">Маршрутизатор принимает кадр, извлекает из него IP-пакет и анализирует IP-адрес назначения. Затем он обращается к своей таблице маршрутизации и выбирает подходящий маршрут к удаленной подсети.</w:t>
      </w:r>
    </w:p>
    <w:p>
      <w:pPr>
        <w:numPr>
          <w:ilvl w:val="0"/>
          <w:numId w:val="1000"/>
        </w:numPr>
      </w:pPr>
      <w:r>
        <w:t xml:space="preserve">Если в сети используется динамическая маршрутизация, маршрут к удаленной подсети появляется в таблице автоматически. Например, при работе OSPF маршрутизатор получает сведения о сетях от соседних маршрутизаторов, рассчитывает лучший путь и заносит его в таблицу маршрутизации.</w:t>
      </w:r>
    </w:p>
    <w:p>
      <w:pPr>
        <w:numPr>
          <w:ilvl w:val="0"/>
          <w:numId w:val="1000"/>
        </w:numPr>
      </w:pPr>
      <w:r>
        <w:t xml:space="preserve">После выбора следующего узла маршрутизатор формирует новый кадр для передачи пакета дальше. IP-адреса отправителя и получателя остаются прежними, но MAC-адреса в кадре меняются на каждом участке пути.</w:t>
      </w:r>
    </w:p>
    <w:p>
      <w:pPr>
        <w:numPr>
          <w:ilvl w:val="0"/>
          <w:numId w:val="1000"/>
        </w:numPr>
      </w:pPr>
      <w:r>
        <w:t xml:space="preserve">Пакет проходит через один или несколько маршрутизаторов, пока не достигнет маршрутизатора, подключенного к сети назначения. Последний маршрутизатор определяет MAC-адрес конечного устройства с помощью ARP и передает ему пакет.</w:t>
      </w:r>
    </w:p>
    <w:p>
      <w:pPr>
        <w:numPr>
          <w:ilvl w:val="0"/>
          <w:numId w:val="1000"/>
        </w:numPr>
      </w:pPr>
      <w:r>
        <w:t xml:space="preserve">Если используется ICMP, например команда ping, конечное устройство получает Echo Request и отправляет Echo Reply обратно. Обратный путь также выбирается по таблицам маршрутизации маршрутизаторов.</w:t>
      </w:r>
    </w:p>
    <w:p>
      <w:pPr>
        <w:numPr>
          <w:ilvl w:val="0"/>
          <w:numId w:val="1010"/>
        </w:numPr>
      </w:pPr>
      <w:r>
        <w:t xml:space="preserve">Опишите выводимую информацию при просмотре таблицы маршрутизации.</w:t>
      </w:r>
      <w:r>
        <w:br/>
      </w:r>
      <w:r>
        <w:t xml:space="preserve">При просмотре таблицы маршрутизации отображается список сетей, известных маршрутизатору, и способы достижения этих сетей.</w:t>
      </w:r>
    </w:p>
    <w:p>
      <w:pPr>
        <w:numPr>
          <w:ilvl w:val="0"/>
          <w:numId w:val="1000"/>
        </w:numPr>
      </w:pPr>
      <w:r>
        <w:t xml:space="preserve">В таблице указывается тип маршрута. Для этого используются буквенные обозначения:</w:t>
      </w:r>
    </w:p>
    <w:p>
      <w:pPr>
        <w:numPr>
          <w:ilvl w:val="1"/>
          <w:numId w:val="1011"/>
        </w:numPr>
        <w:pStyle w:val="Compact"/>
      </w:pPr>
      <w:r>
        <w:t xml:space="preserve">C — напрямую подключенная сеть;</w:t>
      </w:r>
    </w:p>
    <w:p>
      <w:pPr>
        <w:numPr>
          <w:ilvl w:val="1"/>
          <w:numId w:val="1011"/>
        </w:numPr>
        <w:pStyle w:val="Compact"/>
      </w:pPr>
      <w:r>
        <w:t xml:space="preserve">L — локальный адрес интерфейса маршрутизатора;</w:t>
      </w:r>
    </w:p>
    <w:p>
      <w:pPr>
        <w:numPr>
          <w:ilvl w:val="1"/>
          <w:numId w:val="1011"/>
        </w:numPr>
        <w:pStyle w:val="Compact"/>
      </w:pPr>
      <w:r>
        <w:t xml:space="preserve">S — статический маршрут;</w:t>
      </w:r>
    </w:p>
    <w:p>
      <w:pPr>
        <w:numPr>
          <w:ilvl w:val="1"/>
          <w:numId w:val="1011"/>
        </w:numPr>
        <w:pStyle w:val="Compact"/>
      </w:pPr>
      <w:r>
        <w:t xml:space="preserve">O — маршрут, полученный по протоколу OSPF;</w:t>
      </w:r>
    </w:p>
    <w:p>
      <w:pPr>
        <w:numPr>
          <w:ilvl w:val="1"/>
          <w:numId w:val="1011"/>
        </w:numPr>
        <w:pStyle w:val="Compact"/>
      </w:pPr>
      <w:r>
        <w:t xml:space="preserve">R — маршрут, полученный по RIP;</w:t>
      </w:r>
    </w:p>
    <w:p>
      <w:pPr>
        <w:numPr>
          <w:ilvl w:val="1"/>
          <w:numId w:val="1011"/>
        </w:numPr>
        <w:pStyle w:val="Compact"/>
      </w:pPr>
      <w:r>
        <w:t xml:space="preserve">D — маршрут, полученный по EIGRP;</w:t>
      </w:r>
    </w:p>
    <w:p>
      <w:pPr>
        <w:numPr>
          <w:ilvl w:val="1"/>
          <w:numId w:val="1011"/>
        </w:numPr>
        <w:pStyle w:val="Compact"/>
      </w:pPr>
      <w:r>
        <w:t xml:space="preserve">B — маршрут, полученный по BGP;</w:t>
      </w:r>
    </w:p>
    <w:p>
      <w:pPr>
        <w:numPr>
          <w:ilvl w:val="1"/>
          <w:numId w:val="1011"/>
        </w:numPr>
        <w:pStyle w:val="Compact"/>
      </w:pPr>
      <w:r>
        <w:t xml:space="preserve">S* или O* — маршрут по умолчанию.</w:t>
      </w:r>
    </w:p>
    <w:p>
      <w:pPr>
        <w:numPr>
          <w:ilvl w:val="0"/>
          <w:numId w:val="1000"/>
        </w:numPr>
      </w:pPr>
      <w:r>
        <w:t xml:space="preserve">Также в таблице отображается адрес сети назначения и маска подсети. Например, запись 10.130.0.0/24 означает, что маршрут ведет к сети 10.130.0.0 с маской 255.255.255.0.</w:t>
      </w:r>
    </w:p>
    <w:p>
      <w:pPr>
        <w:numPr>
          <w:ilvl w:val="0"/>
          <w:numId w:val="1000"/>
        </w:numPr>
      </w:pPr>
      <w:r>
        <w:t xml:space="preserve">Для динамических маршрутов указывается административная дистанция и метрика. Эти значения записываются в квадратных скобках. Административная дистанция показывает степень доверия к источнику маршрута, а метрика используется для выбора лучшего пути внутри одного протокола маршрутизации.</w:t>
      </w:r>
    </w:p>
    <w:p>
      <w:pPr>
        <w:numPr>
          <w:ilvl w:val="0"/>
          <w:numId w:val="1000"/>
        </w:numPr>
      </w:pPr>
      <w:r>
        <w:t xml:space="preserve">В таблице также указывается адрес следующего перехода, через который нужно отправить пакет. Например, запись via 10.128.255.10 означает, что пакет будет передан следующему маршрутизатору с адресом 10.128.255.10.</w:t>
      </w:r>
    </w:p>
    <w:p>
      <w:pPr>
        <w:numPr>
          <w:ilvl w:val="0"/>
          <w:numId w:val="1000"/>
        </w:numPr>
      </w:pPr>
      <w:r>
        <w:t xml:space="preserve">Кроме адреса следующего перехода, выводится интерфейс выхода. Он показывает, через какой интерфейс маршрутизатор отправит пакет в сторону сети назначения.</w:t>
      </w:r>
    </w:p>
    <w:p>
      <w:pPr>
        <w:numPr>
          <w:ilvl w:val="0"/>
          <w:numId w:val="1000"/>
        </w:numPr>
      </w:pPr>
      <w:r>
        <w:t xml:space="preserve">Для маршрутов, полученных динамически, может отображаться время, прошедшее с момента получения или обновления маршрута. Это позволяет понять, насколько недавно маршрут был изучен протоколом маршрутизации.</w:t>
      </w:r>
    </w:p>
    <w:p>
      <w:pPr>
        <w:numPr>
          <w:ilvl w:val="0"/>
          <w:numId w:val="1000"/>
        </w:numPr>
      </w:pPr>
      <w:r>
        <w:t xml:space="preserve">Отдельно в таблице может быть указан gateway of last resort — шлюз последней надежды. Это маршрут по умолчанию, который используется, если для адреса назначения не найден более точный маршрут.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Абрикосов Артем</dc:creator>
  <dc:language>ru-RU</dc:language>
  <cp:keywords/>
  <dcterms:created xsi:type="dcterms:W3CDTF">2026-05-19T11:05:01Z</dcterms:created>
  <dcterms:modified xsi:type="dcterms:W3CDTF">2026-05-19T11:05:01Z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Динамическая маршрутизация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