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The Peoples Operator</w:t>
      </w:r>
    </w:p>
    <w:p>
      <w:r>
        <w:t xml:space="preserve">RoR developer (full stack) · Mar 2015 to Apr 2015 · London ·</w:t>
      </w:r>
      <w:r>
        <w:t xml:space="preserve"> </w:t>
      </w:r>
      <w:hyperlink r:id="rId23">
        <w:r>
          <w:rPr>
            <w:rStyle w:val="Link"/>
          </w:rPr>
          <w:t xml:space="preserve">https://www.thepeoplesoperator.com/</w:t>
        </w:r>
      </w:hyperlink>
    </w:p>
    <w:p>
      <w:r>
        <w:t xml:space="preserve">Building mobile operator store stie for their luanch in the US. Greenfield project. Rails 4.2.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4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5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7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8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9" w:name="technical-experience"/>
      <w:bookmarkEnd w:id="29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1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6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7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9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40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hyperlink r:id="rId41">
        <w:r>
          <w:rPr>
            <w:rStyle w:val="Link"/>
            <w:b/>
          </w:rPr>
          <w:t xml:space="preserve">DevNot</w:t>
        </w:r>
      </w:hyperlink>
      <w:r>
        <w:t xml:space="preserve">: developer notes with code friendly markdown editor. Rails, Backbone.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2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3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4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5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b2f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4" Target="http://artemave.github.io" TargetMode="External" /><Relationship Type="http://schemas.openxmlformats.org/officeDocument/2006/relationships/hyperlink" Id="rId43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2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5" Target="mailto:artemave@gmail.com" TargetMode="External" /><Relationship Type="http://schemas.openxmlformats.org/officeDocument/2006/relationships/hyperlink" Id="rId27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4" Target="http://artemave.github.io" TargetMode="External" /><Relationship Type="http://schemas.openxmlformats.org/officeDocument/2006/relationships/hyperlink" Id="rId43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2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5" Target="mailto:artemave@gmail.com" TargetMode="External" /><Relationship Type="http://schemas.openxmlformats.org/officeDocument/2006/relationships/hyperlink" Id="rId27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