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482F2" w14:textId="77777777" w:rsidR="00CF59D3" w:rsidRDefault="00A61677" w:rsidP="00CF59D3">
      <w:pPr>
        <w:pStyle w:val="2"/>
        <w:spacing w:before="360" w:beforeAutospacing="0" w:after="120" w:afterAutospacing="0"/>
        <w:jc w:val="center"/>
      </w:pPr>
      <w:r>
        <w:rPr>
          <w:rFonts w:ascii="Arial" w:hAnsi="Arial" w:cs="Arial"/>
          <w:b w:val="0"/>
          <w:bCs w:val="0"/>
          <w:color w:val="000000"/>
          <w:sz w:val="32"/>
          <w:szCs w:val="32"/>
        </w:rPr>
        <w:t>Иерархическая структура работ</w:t>
      </w:r>
      <w:r>
        <w:rPr>
          <w:rFonts w:ascii="Arial" w:hAnsi="Arial" w:cs="Arial"/>
          <w:b w:val="0"/>
          <w:bCs w:val="0"/>
          <w:color w:val="000000"/>
          <w:sz w:val="32"/>
          <w:szCs w:val="32"/>
        </w:rPr>
        <w:br/>
      </w:r>
      <w:r>
        <w:rPr>
          <w:rFonts w:ascii="Arial" w:hAnsi="Arial" w:cs="Arial"/>
          <w:b w:val="0"/>
          <w:bCs w:val="0"/>
          <w:color w:val="000000"/>
          <w:sz w:val="32"/>
          <w:szCs w:val="32"/>
        </w:rPr>
        <w:br/>
      </w:r>
    </w:p>
    <w:p w14:paraId="1A10488C" w14:textId="77777777" w:rsidR="00A61677" w:rsidRDefault="00A61677" w:rsidP="00A616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1. Управление проектом и коммуникации</w:t>
      </w:r>
      <w:r>
        <w:rPr>
          <w:rFonts w:ascii="Segoe UI" w:hAnsi="Segoe UI" w:cs="Segoe UI"/>
          <w:color w:val="0F1115"/>
        </w:rPr>
        <w:br/>
        <w:t>1.1. Разработка и согласование устава проекта</w:t>
      </w:r>
      <w:r>
        <w:rPr>
          <w:rFonts w:ascii="Segoe UI" w:hAnsi="Segoe UI" w:cs="Segoe UI"/>
          <w:color w:val="0F1115"/>
        </w:rPr>
        <w:br/>
        <w:t>1.2. Планирование сроков, бюджета и ресурсов</w:t>
      </w:r>
      <w:r>
        <w:rPr>
          <w:rFonts w:ascii="Segoe UI" w:hAnsi="Segoe UI" w:cs="Segoe UI"/>
          <w:color w:val="0F1115"/>
        </w:rPr>
        <w:br/>
        <w:t>1.3. Регулярный контроль выполнения и отчетность перед заказчиком</w:t>
      </w:r>
      <w:r>
        <w:rPr>
          <w:rFonts w:ascii="Segoe UI" w:hAnsi="Segoe UI" w:cs="Segoe UI"/>
          <w:color w:val="0F1115"/>
        </w:rPr>
        <w:br/>
        <w:t>1.4. Управление коммуникациями со стейкхолдерами</w:t>
      </w:r>
      <w:r>
        <w:rPr>
          <w:rFonts w:ascii="Segoe UI" w:hAnsi="Segoe UI" w:cs="Segoe UI"/>
          <w:color w:val="0F1115"/>
        </w:rPr>
        <w:br/>
        <w:t>1.5. Согласование и документирование приемки этапов</w:t>
      </w:r>
      <w:r>
        <w:rPr>
          <w:rFonts w:ascii="Segoe UI" w:hAnsi="Segoe UI" w:cs="Segoe UI"/>
          <w:color w:val="0F1115"/>
        </w:rPr>
        <w:br/>
        <w:t>1.6. Финальное закрытие проекта, подготовка отчетов</w:t>
      </w:r>
    </w:p>
    <w:p w14:paraId="7DBBD309" w14:textId="77777777" w:rsidR="00A61677" w:rsidRDefault="00A61677" w:rsidP="00A616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2. Формирование проектной команды и среды</w:t>
      </w:r>
      <w:r>
        <w:rPr>
          <w:rFonts w:ascii="Segoe UI" w:hAnsi="Segoe UI" w:cs="Segoe UI"/>
          <w:color w:val="0F1115"/>
        </w:rPr>
        <w:br/>
        <w:t>2.1. Анализ рынка труда и подготовка требований к кандидатам</w:t>
      </w:r>
      <w:r>
        <w:rPr>
          <w:rFonts w:ascii="Segoe UI" w:hAnsi="Segoe UI" w:cs="Segoe UI"/>
          <w:color w:val="0F1115"/>
        </w:rPr>
        <w:br/>
        <w:t>2.2. Поиск, собеседование и отбор кандидатов (2 моб. разработчика, 1 QA)</w:t>
      </w:r>
      <w:r>
        <w:rPr>
          <w:rFonts w:ascii="Segoe UI" w:hAnsi="Segoe UI" w:cs="Segoe UI"/>
          <w:color w:val="0F1115"/>
        </w:rPr>
        <w:br/>
        <w:t>2.3. Оформление трудовых/подрядных отношений</w:t>
      </w:r>
      <w:r>
        <w:rPr>
          <w:rFonts w:ascii="Segoe UI" w:hAnsi="Segoe UI" w:cs="Segoe UI"/>
          <w:color w:val="0F1115"/>
        </w:rPr>
        <w:br/>
        <w:t>2.4. Настройка рабочей среды и инструментов (репозиторий, трекер, мессенджеры)</w:t>
      </w:r>
      <w:r>
        <w:rPr>
          <w:rFonts w:ascii="Segoe UI" w:hAnsi="Segoe UI" w:cs="Segoe UI"/>
          <w:color w:val="0F1115"/>
        </w:rPr>
        <w:br/>
        <w:t xml:space="preserve">2.5. </w:t>
      </w:r>
      <w:proofErr w:type="spellStart"/>
      <w:r>
        <w:rPr>
          <w:rFonts w:ascii="Segoe UI" w:hAnsi="Segoe UI" w:cs="Segoe UI"/>
          <w:color w:val="0F1115"/>
        </w:rPr>
        <w:t>Онбординг</w:t>
      </w:r>
      <w:proofErr w:type="spellEnd"/>
      <w:r>
        <w:rPr>
          <w:rFonts w:ascii="Segoe UI" w:hAnsi="Segoe UI" w:cs="Segoe UI"/>
          <w:color w:val="0F1115"/>
        </w:rPr>
        <w:t xml:space="preserve"> команды: ознакомление с проектом и процессами</w:t>
      </w:r>
    </w:p>
    <w:p w14:paraId="299BF89B" w14:textId="77777777" w:rsidR="00A61677" w:rsidRDefault="00A61677" w:rsidP="00A616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3. Проектирование и дизайн приложения</w:t>
      </w:r>
      <w:r>
        <w:rPr>
          <w:rFonts w:ascii="Segoe UI" w:hAnsi="Segoe UI" w:cs="Segoe UI"/>
          <w:color w:val="0F1115"/>
        </w:rPr>
        <w:br/>
        <w:t>3.1. Сбор и анализ детальных требований от фитнес-центра</w:t>
      </w:r>
      <w:r>
        <w:rPr>
          <w:rFonts w:ascii="Segoe UI" w:hAnsi="Segoe UI" w:cs="Segoe UI"/>
          <w:color w:val="0F1115"/>
        </w:rPr>
        <w:br/>
        <w:t>3.2. Проектирование пользовательских сценариев  и логики работы</w:t>
      </w:r>
      <w:r>
        <w:rPr>
          <w:rFonts w:ascii="Segoe UI" w:hAnsi="Segoe UI" w:cs="Segoe UI"/>
          <w:color w:val="0F1115"/>
        </w:rPr>
        <w:br/>
        <w:t>3.3. Разработка и согласование прототипов основных экранов</w:t>
      </w:r>
      <w:r>
        <w:rPr>
          <w:rFonts w:ascii="Segoe UI" w:hAnsi="Segoe UI" w:cs="Segoe UI"/>
          <w:color w:val="0F1115"/>
        </w:rPr>
        <w:br/>
        <w:t>3.4. Создание финального пользовательского интерфейса (UI-кит)</w:t>
      </w:r>
      <w:r>
        <w:rPr>
          <w:rFonts w:ascii="Segoe UI" w:hAnsi="Segoe UI" w:cs="Segoe UI"/>
          <w:color w:val="0F1115"/>
        </w:rPr>
        <w:br/>
        <w:t>3.5. Подготовка дизайн-макетов для передачи в разработку</w:t>
      </w:r>
    </w:p>
    <w:p w14:paraId="5F9D2135" w14:textId="77777777" w:rsidR="00A61677" w:rsidRDefault="00A61677" w:rsidP="00A616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4. Разработка приложения</w:t>
      </w:r>
      <w:r>
        <w:rPr>
          <w:rFonts w:ascii="Segoe UI" w:hAnsi="Segoe UI" w:cs="Segoe UI"/>
          <w:color w:val="0F1115"/>
        </w:rPr>
        <w:br/>
        <w:t>4.1. Настройка серверной части и базы данных</w:t>
      </w:r>
      <w:r>
        <w:rPr>
          <w:rFonts w:ascii="Segoe UI" w:hAnsi="Segoe UI" w:cs="Segoe UI"/>
          <w:color w:val="0F1115"/>
        </w:rPr>
        <w:br/>
        <w:t>4.2. Реализация ядра приложения: регистрация, профиль, навигация</w:t>
      </w:r>
      <w:r>
        <w:rPr>
          <w:rFonts w:ascii="Segoe UI" w:hAnsi="Segoe UI" w:cs="Segoe UI"/>
          <w:color w:val="0F1115"/>
        </w:rPr>
        <w:br/>
        <w:t>4.3. Разработка модуля записи к тренерам и расписания</w:t>
      </w:r>
      <w:r>
        <w:rPr>
          <w:rFonts w:ascii="Segoe UI" w:hAnsi="Segoe UI" w:cs="Segoe UI"/>
          <w:color w:val="0F1115"/>
        </w:rPr>
        <w:br/>
        <w:t>4.4. Разработка модуля отслеживания тренировок и прогресса</w:t>
      </w:r>
      <w:r>
        <w:rPr>
          <w:rFonts w:ascii="Segoe UI" w:hAnsi="Segoe UI" w:cs="Segoe UI"/>
          <w:color w:val="0F1115"/>
        </w:rPr>
        <w:br/>
        <w:t>4.5. Разработка модуля учета питания и рациона</w:t>
      </w:r>
      <w:r>
        <w:rPr>
          <w:rFonts w:ascii="Segoe UI" w:hAnsi="Segoe UI" w:cs="Segoe UI"/>
          <w:color w:val="0F1115"/>
        </w:rPr>
        <w:br/>
        <w:t>4.6. Интеграция с платежной системой для онлайн-оплат</w:t>
      </w:r>
      <w:r>
        <w:rPr>
          <w:rFonts w:ascii="Segoe UI" w:hAnsi="Segoe UI" w:cs="Segoe UI"/>
          <w:color w:val="0F1115"/>
        </w:rPr>
        <w:br/>
        <w:t>4.7. Сборка и подготовка альфа- и бета-версий</w:t>
      </w:r>
    </w:p>
    <w:p w14:paraId="2A0FD25C" w14:textId="77777777" w:rsidR="00A61677" w:rsidRDefault="00A61677" w:rsidP="00A616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5. Всестороннее тестирование и контроль качества</w:t>
      </w:r>
      <w:r>
        <w:rPr>
          <w:rFonts w:ascii="Segoe UI" w:hAnsi="Segoe UI" w:cs="Segoe UI"/>
          <w:color w:val="0F1115"/>
        </w:rPr>
        <w:br/>
        <w:t>5.1. Составление тест-плана и подготовка тестовой документации</w:t>
      </w:r>
      <w:r>
        <w:rPr>
          <w:rFonts w:ascii="Segoe UI" w:hAnsi="Segoe UI" w:cs="Segoe UI"/>
          <w:color w:val="0F1115"/>
        </w:rPr>
        <w:br/>
        <w:t>5.2. Функциональное тестирование всех модулей приложения</w:t>
      </w:r>
      <w:r>
        <w:rPr>
          <w:rFonts w:ascii="Segoe UI" w:hAnsi="Segoe UI" w:cs="Segoe UI"/>
          <w:color w:val="0F1115"/>
        </w:rPr>
        <w:br/>
        <w:t>5.3. Кросс-платформенное тестирование (</w:t>
      </w:r>
      <w:proofErr w:type="spellStart"/>
      <w:r>
        <w:rPr>
          <w:rFonts w:ascii="Segoe UI" w:hAnsi="Segoe UI" w:cs="Segoe UI"/>
          <w:color w:val="0F1115"/>
        </w:rPr>
        <w:t>iOS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Android</w:t>
      </w:r>
      <w:proofErr w:type="spellEnd"/>
      <w:r>
        <w:rPr>
          <w:rFonts w:ascii="Segoe UI" w:hAnsi="Segoe UI" w:cs="Segoe UI"/>
          <w:color w:val="0F1115"/>
        </w:rPr>
        <w:t>, разные устройства)</w:t>
      </w:r>
      <w:r>
        <w:rPr>
          <w:rFonts w:ascii="Segoe UI" w:hAnsi="Segoe UI" w:cs="Segoe UI"/>
          <w:color w:val="0F1115"/>
        </w:rPr>
        <w:br/>
        <w:t>5.4. Тестирование удобства использования с привлечением сотрудников фитнес-центра</w:t>
      </w:r>
      <w:r>
        <w:rPr>
          <w:rFonts w:ascii="Segoe UI" w:hAnsi="Segoe UI" w:cs="Segoe UI"/>
          <w:color w:val="0F1115"/>
        </w:rPr>
        <w:br/>
        <w:t>5.5. Регрессионное тестирование после исправления ошибок</w:t>
      </w:r>
      <w:r>
        <w:rPr>
          <w:rFonts w:ascii="Segoe UI" w:hAnsi="Segoe UI" w:cs="Segoe UI"/>
          <w:color w:val="0F1115"/>
        </w:rPr>
        <w:br/>
        <w:t>5.6. Подготовка отчета о качестве и готовности к релизу</w:t>
      </w:r>
    </w:p>
    <w:p w14:paraId="3C05E0AC" w14:textId="77777777" w:rsidR="00A61677" w:rsidRDefault="00A61677" w:rsidP="00A616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lastRenderedPageBreak/>
        <w:t>6. Запуск, внедрение и передача продукта</w:t>
      </w:r>
      <w:r>
        <w:rPr>
          <w:rFonts w:ascii="Segoe UI" w:hAnsi="Segoe UI" w:cs="Segoe UI"/>
          <w:color w:val="0F1115"/>
        </w:rPr>
        <w:br/>
        <w:t>6.1. Публикация приложения в магазинах (</w:t>
      </w:r>
      <w:proofErr w:type="spellStart"/>
      <w:r>
        <w:rPr>
          <w:rFonts w:ascii="Segoe UI" w:hAnsi="Segoe UI" w:cs="Segoe UI"/>
          <w:color w:val="0F1115"/>
        </w:rPr>
        <w:t>App</w:t>
      </w:r>
      <w:proofErr w:type="spellEnd"/>
      <w:r>
        <w:rPr>
          <w:rFonts w:ascii="Segoe UI" w:hAnsi="Segoe UI" w:cs="Segoe UI"/>
          <w:color w:val="0F1115"/>
        </w:rPr>
        <w:t xml:space="preserve"> Store, Google Play)</w:t>
      </w:r>
      <w:r>
        <w:rPr>
          <w:rFonts w:ascii="Segoe UI" w:hAnsi="Segoe UI" w:cs="Segoe UI"/>
          <w:color w:val="0F1115"/>
        </w:rPr>
        <w:br/>
        <w:t>6.2. Разработка программы и материалов для обучения персонала фитнес-центра</w:t>
      </w:r>
      <w:r>
        <w:rPr>
          <w:rFonts w:ascii="Segoe UI" w:hAnsi="Segoe UI" w:cs="Segoe UI"/>
          <w:color w:val="0F1115"/>
        </w:rPr>
        <w:br/>
        <w:t>6.3. Проведение обучающих сессий для администраторов и тренеров</w:t>
      </w:r>
      <w:r>
        <w:rPr>
          <w:rFonts w:ascii="Segoe UI" w:hAnsi="Segoe UI" w:cs="Segoe UI"/>
          <w:color w:val="0F1115"/>
        </w:rPr>
        <w:br/>
        <w:t>6.4. Техническая поддержка и сбор обратной связи в первые 2 недели после релиза</w:t>
      </w:r>
      <w:r>
        <w:rPr>
          <w:rFonts w:ascii="Segoe UI" w:hAnsi="Segoe UI" w:cs="Segoe UI"/>
          <w:color w:val="0F1115"/>
        </w:rPr>
        <w:br/>
        <w:t>6.5. Финальная передача документации и исходных кодов заказчику</w:t>
      </w:r>
    </w:p>
    <w:p w14:paraId="48890ABD" w14:textId="77777777" w:rsidR="00EB3C66" w:rsidRPr="00CF59D3" w:rsidRDefault="00EB3C66" w:rsidP="00A61677">
      <w:pPr>
        <w:pStyle w:val="a3"/>
        <w:spacing w:before="0" w:beforeAutospacing="0" w:after="0" w:afterAutospacing="0"/>
        <w:ind w:left="720"/>
      </w:pPr>
    </w:p>
    <w:sectPr w:rsidR="00EB3C66" w:rsidRPr="00CF59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571B0"/>
    <w:multiLevelType w:val="multilevel"/>
    <w:tmpl w:val="88ACAF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E7EF9"/>
    <w:multiLevelType w:val="multilevel"/>
    <w:tmpl w:val="CEC635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0C4CE5"/>
    <w:multiLevelType w:val="multilevel"/>
    <w:tmpl w:val="6BA63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5697284">
    <w:abstractNumId w:val="2"/>
  </w:num>
  <w:num w:numId="2" w16cid:durableId="1492678958">
    <w:abstractNumId w:val="1"/>
    <w:lvlOverride w:ilvl="0">
      <w:lvl w:ilvl="0">
        <w:numFmt w:val="decimal"/>
        <w:lvlText w:val="%1."/>
        <w:lvlJc w:val="left"/>
      </w:lvl>
    </w:lvlOverride>
  </w:num>
  <w:num w:numId="3" w16cid:durableId="510679672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935"/>
    <w:rsid w:val="00207C9D"/>
    <w:rsid w:val="00896C58"/>
    <w:rsid w:val="00A61677"/>
    <w:rsid w:val="00C63C55"/>
    <w:rsid w:val="00CF59D3"/>
    <w:rsid w:val="00D37935"/>
    <w:rsid w:val="00EB3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3E7C1"/>
  <w15:chartTrackingRefBased/>
  <w15:docId w15:val="{DB76C906-FB2C-4AF0-8428-DCF8EC530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07C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07C9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207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CF59D3"/>
  </w:style>
  <w:style w:type="paragraph" w:customStyle="1" w:styleId="ds-markdown-paragraph">
    <w:name w:val="ds-markdown-paragraph"/>
    <w:basedOn w:val="a"/>
    <w:rsid w:val="00A61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616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Дегтярев</dc:creator>
  <cp:keywords/>
  <dc:description/>
  <cp:lastModifiedBy>Office</cp:lastModifiedBy>
  <cp:revision>6</cp:revision>
  <dcterms:created xsi:type="dcterms:W3CDTF">2026-01-09T12:28:00Z</dcterms:created>
  <dcterms:modified xsi:type="dcterms:W3CDTF">2026-05-06T18:40:00Z</dcterms:modified>
</cp:coreProperties>
</file>