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Отчёт по лабораторной работе № </w:t>
      </w:r>
      <w:r>
        <w:rPr>
          <w:sz w:val="28"/>
          <w:szCs w:val="28"/>
          <w:lang w:val="en-US"/>
        </w:rPr>
        <w:t>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 xml:space="preserve">Жадные алгоритмы. </w:t>
      </w:r>
      <w:r>
        <w:rPr>
          <w:sz w:val="28"/>
          <w:szCs w:val="28"/>
          <w:lang w:val="en-US"/>
        </w:rPr>
        <w:t>Hard</w:t>
      </w:r>
      <w:r>
        <w:rPr>
          <w:sz w:val="28"/>
          <w:szCs w:val="28"/>
        </w:rPr>
        <w:t>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Гуйван Артём русланович</w:t>
      </w:r>
    </w:p>
    <w:p>
      <w:pPr>
        <w:pStyle w:val="Normal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Академическая группа №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ru-RU"/>
        </w:rPr>
        <w:t>311</w:t>
      </w:r>
      <w:r>
        <w:rPr>
          <w:sz w:val="28"/>
          <w:szCs w:val="28"/>
          <w:lang w:val="en-US"/>
        </w:rPr>
        <w:t>1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Задача </w:t>
      </w:r>
      <w:r>
        <w:rPr>
          <w:b/>
          <w:bCs/>
          <w:sz w:val="28"/>
          <w:szCs w:val="28"/>
          <w:lang w:val="ru-RU"/>
        </w:rPr>
        <w:t>Smallest Range Covering Elements from K Lists</w:t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lang w:val="en-US"/>
        </w:rPr>
      </w:pPr>
      <w:r>
        <w:rPr>
          <w:sz w:val="28"/>
          <w:szCs w:val="28"/>
          <w:lang w:val="en-US"/>
        </w:rPr>
        <w:tab/>
        <w:t xml:space="preserve">link: </w:t>
      </w:r>
      <w:r>
        <w:rPr>
          <w:rStyle w:val="-"/>
          <w:sz w:val="28"/>
          <w:szCs w:val="28"/>
          <w:lang w:val="en-US"/>
        </w:rPr>
        <w:t>https://leetcode.com/problems/smallest-range-covering-elements-from-k-lists/description/?envType=problem-list-v2&amp;envId=greedy</w:t>
      </w:r>
    </w:p>
    <w:p>
      <w:pPr>
        <w:pStyle w:val="141"/>
        <w:rPr>
          <w:b/>
          <w:bCs/>
        </w:rPr>
      </w:pPr>
      <w:r>
        <w:rPr>
          <w:b/>
          <w:bCs/>
        </w:rPr>
      </w:r>
    </w:p>
    <w:p>
      <w:pPr>
        <w:pStyle w:val="141"/>
        <w:ind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Описание задачи: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4000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ind w:hanging="0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Решение: </w:t>
      </w:r>
    </w:p>
    <w:p>
      <w:pPr>
        <w:pStyle w:val="141"/>
        <w:ind w:hanging="0"/>
        <w:rPr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Для решения задачи мы можем использовать технику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  <w:lang w:val="ru-RU"/>
        </w:rPr>
        <w:t>скользящего окна</w:t>
      </w:r>
      <w:r>
        <w:rPr>
          <w:rStyle w:val="Style10"/>
          <w:rFonts w:ascii="Times New Roman" w:hAnsi="Times New Roman"/>
          <w:b w:val="false"/>
          <w:bCs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и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  <w:lang w:val="ru-RU"/>
        </w:rPr>
        <w:t>сортировки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. Идея состоит в том, чтобы пройтись по всем элементам всех списков, используя два указателя, которые образуют окно.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Мы используем два указателя, чтобы минмимизировать все варианты, которые мы обходим, то есть мы не перебираем все диапазоны, а только подходящие под наши условия.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Это окно будет сдвигаться по мере нахождения более оптимального диапазона, который включает хотя бы по одному числу из каждого списка. </w:t>
      </w:r>
    </w:p>
    <w:p>
      <w:pPr>
        <w:pStyle w:val="Style12"/>
        <w:ind w:hanging="0"/>
        <w:rPr>
          <w:b w:val="false"/>
          <w:bCs w:val="false"/>
          <w:sz w:val="28"/>
          <w:szCs w:val="28"/>
          <w:lang w:val="ru-RU"/>
        </w:rPr>
      </w:pPr>
      <w:r>
        <w:rPr>
          <w:rStyle w:val="Style10"/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Мы собираем все элементы в один контейнер, а затем сортируем. Потом мы бегаем скользящим окном от </w:t>
      </w:r>
      <w:r>
        <w:rPr>
          <w:rStyle w:val="Style10"/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en-US"/>
        </w:rPr>
        <w:t xml:space="preserve">l </w:t>
      </w:r>
      <w:r>
        <w:rPr>
          <w:rStyle w:val="Style10"/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до </w:t>
      </w:r>
      <w:r>
        <w:rPr>
          <w:rStyle w:val="Style10"/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en-US"/>
        </w:rPr>
        <w:t xml:space="preserve">r </w:t>
      </w:r>
      <w:r>
        <w:rPr>
          <w:rStyle w:val="Style10"/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 xml:space="preserve">и ищем </w:t>
      </w:r>
      <w:r>
        <w:rPr>
          <w:rStyle w:val="Style10"/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en-US"/>
        </w:rPr>
        <w:t xml:space="preserve">min </w:t>
      </w:r>
      <w:r>
        <w:rPr>
          <w:rStyle w:val="Style10"/>
          <w:rFonts w:ascii="Times New Roman" w:hAnsi="Times New Roman"/>
          <w:b w:val="false"/>
          <w:bCs w:val="false"/>
          <w:i w:val="false"/>
          <w:caps w:val="false"/>
          <w:smallCaps w:val="false"/>
          <w:color w:val="24292F"/>
          <w:spacing w:val="0"/>
          <w:sz w:val="28"/>
          <w:szCs w:val="28"/>
          <w:lang w:val="ru-RU"/>
        </w:rPr>
        <w:t>диапазон. Когда находим, то из каждого окна заносим значения в дикт. Ну и дальше двигаем указатели и если кол-во элементов из списка будет 0, то удаляем список из скол. Окна.</w:t>
      </w:r>
    </w:p>
    <w:p>
      <w:pPr>
        <w:pStyle w:val="Style12"/>
        <w:numPr>
          <w:ilvl w:val="0"/>
          <w:numId w:val="0"/>
        </w:numPr>
        <w:pBdr/>
        <w:ind w:hanging="0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141"/>
        <w:ind w:hanging="0"/>
        <w:rPr>
          <w:b w:val="false"/>
          <w:bCs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50279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2"/>
        <w:numPr>
          <w:ilvl w:val="0"/>
          <w:numId w:val="3"/>
        </w:numPr>
        <w:tabs>
          <w:tab w:val="clear" w:pos="708"/>
          <w:tab w:val="left" w:pos="0" w:leader="none"/>
        </w:tabs>
        <w:jc w:val="left"/>
        <w:rPr>
          <w:sz w:val="24"/>
          <w:szCs w:val="24"/>
          <w:lang w:val="ru-RU"/>
        </w:rPr>
      </w:pPr>
      <w:r>
        <w:rPr>
          <w:rStyle w:val="Style10"/>
          <w:sz w:val="28"/>
          <w:szCs w:val="28"/>
          <w:lang w:val="ru-RU"/>
        </w:rPr>
        <w:t>Временная сложность</w:t>
      </w:r>
      <w:r>
        <w:rPr>
          <w:b w:val="false"/>
          <w:bCs w:val="false"/>
          <w:sz w:val="28"/>
          <w:szCs w:val="28"/>
          <w:lang w:val="ru-RU"/>
        </w:rPr>
        <w:t xml:space="preserve">: </w:t>
      </w:r>
      <w:r>
        <w:rPr>
          <w:b w:val="false"/>
          <w:bCs w:val="false"/>
          <w:sz w:val="28"/>
          <w:szCs w:val="28"/>
          <w:lang w:val="ru-RU"/>
        </w:rPr>
        <w:t>O(Nlog⁡N)</w:t>
      </w:r>
    </w:p>
    <w:p>
      <w:pPr>
        <w:pStyle w:val="Style12"/>
        <w:numPr>
          <w:ilvl w:val="0"/>
          <w:numId w:val="3"/>
        </w:numPr>
        <w:pBdr/>
        <w:rPr>
          <w:sz w:val="24"/>
          <w:szCs w:val="24"/>
          <w:lang w:val="ru-RU"/>
        </w:rPr>
      </w:pPr>
      <w:r>
        <w:rPr>
          <w:rStyle w:val="Style10"/>
        </w:rPr>
        <w:t>Пространственная сложность</w:t>
      </w:r>
      <w:r>
        <w:rPr/>
        <w:t xml:space="preserve">: </w:t>
      </w:r>
      <w:r>
        <w:rPr/>
        <w:t>O(N</w:t>
      </w:r>
      <w:r>
        <w:rPr>
          <w:lang w:val="ru-RU"/>
        </w:rPr>
        <w:t>+</w:t>
      </w:r>
      <w:r>
        <w:rPr>
          <w:lang w:val="en-US"/>
        </w:rPr>
        <w:t>K</w:t>
      </w:r>
      <w:r>
        <w:rPr/>
        <w:t>)</w:t>
      </w:r>
      <w:r>
        <w:rPr/>
        <w:t xml:space="preserve">, </w:t>
      </w:r>
      <w:r>
        <w:rPr>
          <w:lang w:val="en-US"/>
        </w:rPr>
        <w:t>K</w:t>
      </w:r>
      <w:r>
        <w:rPr>
          <w:lang w:val="en-US"/>
        </w:rPr>
        <w:t xml:space="preserve"> –</w:t>
      </w:r>
      <w:r>
        <w:rPr/>
        <w:t xml:space="preserve"> </w:t>
      </w:r>
      <w:r>
        <w:rPr>
          <w:lang w:val="en-US"/>
        </w:rPr>
        <w:t>len(</w:t>
      </w:r>
      <w:r>
        <w:rPr>
          <w:lang w:val="ru-RU"/>
        </w:rPr>
        <w:t xml:space="preserve">списков) </w:t>
      </w:r>
      <w:r>
        <w:rPr/>
        <w:t>Нужно хранить все числа и их индексы, а также таблицу для подсчета чисел из каждого списка</w:t>
      </w:r>
    </w:p>
    <w:p>
      <w:pPr>
        <w:pStyle w:val="Style12"/>
        <w:numPr>
          <w:ilvl w:val="0"/>
          <w:numId w:val="0"/>
        </w:numPr>
        <w:tabs>
          <w:tab w:val="clear" w:pos="708"/>
          <w:tab w:val="left" w:pos="0" w:leader="none"/>
        </w:tabs>
        <w:ind w:left="709" w:hanging="0"/>
        <w:jc w:val="left"/>
        <w:rPr>
          <w:sz w:val="24"/>
          <w:szCs w:val="24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2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49834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1"/>
        <w:ind w:hanging="0"/>
        <w:rPr>
          <w:rStyle w:val="-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41"/>
        <w:ind w:hanging="0"/>
        <w:rPr>
          <w:rStyle w:val="-"/>
          <w:b/>
          <w:bCs/>
          <w:sz w:val="28"/>
          <w:szCs w:val="28"/>
        </w:rPr>
      </w:pPr>
      <w:r>
        <w:rPr/>
      </w:r>
    </w:p>
    <w:p>
      <w:pPr>
        <w:pStyle w:val="141"/>
        <w:ind w:hanging="0"/>
        <w:jc w:val="left"/>
        <w:rPr/>
      </w:pPr>
      <w:r>
        <w:rPr>
          <w:b/>
          <w:bCs/>
          <w:lang w:val="ru-RU"/>
        </w:rPr>
        <w:t>3. Выводы</w:t>
      </w:r>
      <w:r>
        <w:rPr>
          <w:rStyle w:val="Strong"/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br/>
        <w:t xml:space="preserve">Жадный алгоритм помогает решать задачи, где на каждом шаге мы выбираем л оптимальное решение </w:t>
      </w:r>
      <w:r>
        <w:rPr>
          <w:b w:val="false"/>
          <w:bCs w:val="false"/>
          <w:lang w:val="ru-RU"/>
        </w:rPr>
        <w:t>на определенном шаге</w:t>
      </w:r>
      <w:r>
        <w:rPr>
          <w:b w:val="false"/>
          <w:bCs w:val="false"/>
          <w:lang w:val="ru-RU"/>
        </w:rPr>
        <w:t xml:space="preserve">, </w:t>
      </w:r>
      <w:r>
        <w:rPr>
          <w:b w:val="false"/>
          <w:bCs w:val="false"/>
          <w:lang w:val="ru-RU"/>
        </w:rPr>
        <w:t>и как бы предполагаем, что это решение будет оптимальным среди всех шагов</w:t>
      </w:r>
      <w:r>
        <w:rPr>
          <w:b w:val="false"/>
          <w:bCs w:val="false"/>
          <w:lang w:val="ru-RU"/>
        </w:rPr>
        <w:t xml:space="preserve">. </w:t>
      </w:r>
      <w:r>
        <w:rPr>
          <w:b w:val="false"/>
          <w:bCs w:val="false"/>
          <w:lang w:val="ru-RU"/>
        </w:rPr>
        <w:t>Он нужен, если надо найти определенный минимум или максимум при некоторых шагах. Лучше дп тем, что не запоминает ВСЕ предыдущие шаги(в большинстве реализаций) и на это не уходит память лишняя</w:t>
      </w:r>
    </w:p>
    <w:p>
      <w:pPr>
        <w:pStyle w:val="Style12"/>
        <w:pBdr/>
        <w:spacing w:before="0" w:after="140"/>
        <w:rPr/>
      </w:pPr>
      <w:r>
        <w:rPr/>
      </w:r>
    </w:p>
    <w:sectPr>
      <w:footerReference w:type="default" r:id="rId5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07981753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f3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RU" w:eastAsia="en-GB" w:bidi="ar-SA"/>
      <w14:ligatures w14:val="none"/>
    </w:rPr>
  </w:style>
  <w:style w:type="paragraph" w:styleId="1">
    <w:name w:val="Heading 1"/>
    <w:basedOn w:val="Normal"/>
    <w:next w:val="Normal"/>
    <w:link w:val="Heading1Char"/>
    <w:uiPriority w:val="9"/>
    <w:qFormat/>
    <w:rsid w:val="005e0d9c"/>
    <w:pPr>
      <w:keepNext w:val="true"/>
      <w:keepLines/>
      <w:spacing w:lineRule="auto" w:line="276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 w:val="true"/>
      <w:keepLines/>
      <w:spacing w:lineRule="auto" w:line="276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 w:val="true"/>
      <w:keepLines/>
      <w:spacing w:lineRule="auto" w:line="276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 w:val="true"/>
      <w:keepLines/>
      <w:spacing w:lineRule="auto" w:line="276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 w:val="true"/>
      <w:keepLines/>
      <w:spacing w:lineRule="auto" w:line="276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 w:val="true"/>
      <w:keepLines/>
      <w:spacing w:lineRule="auto" w:line="276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 w:val="true"/>
      <w:keepLines/>
      <w:spacing w:lineRule="auto" w:line="276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 w:val="true"/>
      <w:keepLines/>
      <w:spacing w:lineRule="auto" w:line="276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 w:val="true"/>
      <w:keepLines/>
      <w:spacing w:lineRule="auto" w:line="276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kern w:val="2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6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Heading1Char" w:customStyle="1">
    <w:name w:val="Heading 1 Char"/>
    <w:basedOn w:val="DefaultParagraphFont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5e0d9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e0d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f11608"/>
    <w:rPr/>
  </w:style>
  <w:style w:type="character" w:styleId="FooterChar" w:customStyle="1">
    <w:name w:val="Footer Char"/>
    <w:basedOn w:val="DefaultParagraphFont"/>
    <w:uiPriority w:val="99"/>
    <w:qFormat/>
    <w:rsid w:val="00f11608"/>
    <w:rPr/>
  </w:style>
  <w:style w:type="character" w:styleId="Style6">
    <w:name w:val="Символ нумерации"/>
    <w:qFormat/>
    <w:rPr/>
  </w:style>
  <w:style w:type="character" w:styleId="Style7">
    <w:name w:val="FollowedHyperlink"/>
    <w:rPr>
      <w:color w:val="800000"/>
      <w:u w:val="single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Strong"/>
    <w:qFormat/>
    <w:rPr>
      <w:b/>
      <w:b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/>
      <w:ind w:firstLine="709"/>
      <w:jc w:val="both"/>
    </w:pPr>
    <w:rPr>
      <w:rFonts w:eastAsia="Aptos" w:cs="" w:cstheme="minorBidi" w:eastAsiaTheme="minorHAnsi"/>
      <w:kern w:val="2"/>
      <w:sz w:val="28"/>
      <w:lang w:val="ru-RU" w:eastAsia="en-US"/>
      <w14:ligatures w14:val="standardContextual"/>
    </w:rPr>
  </w:style>
  <w:style w:type="paragraph" w:styleId="Style16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Style17">
    <w:name w:val="Title"/>
    <w:basedOn w:val="Normal"/>
    <w:next w:val="Normal"/>
    <w:link w:val="TitleChar"/>
    <w:uiPriority w:val="10"/>
    <w:qFormat/>
    <w:rsid w:val="005e0d9c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tyle18">
    <w:name w:val="Subtitle"/>
    <w:basedOn w:val="Normal"/>
    <w:next w:val="Normal"/>
    <w:link w:val="SubtitleChar"/>
    <w:uiPriority w:val="11"/>
    <w:qFormat/>
    <w:rsid w:val="005e0d9c"/>
    <w:pPr>
      <w:spacing w:lineRule="auto" w:line="276"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lineRule="auto" w:line="276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404040" w:themeColor="text1" w:themeTint="bf"/>
      <w:kern w:val="2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e0d9c"/>
    <w:pPr>
      <w:spacing w:lineRule="auto" w:line="276" w:before="0" w:after="160"/>
      <w:ind w:left="720" w:hanging="0"/>
      <w:contextualSpacing/>
    </w:pPr>
    <w:rPr>
      <w:rFonts w:ascii="Aptos" w:hAnsi="Aptos" w:eastAsia="Aptos" w:cs="" w:asciiTheme="minorHAnsi" w:cstheme="minorBidi" w:eastAsiaTheme="minorHAnsi" w:hAnsiTheme="minorHAnsi"/>
      <w:kern w:val="2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/>
        <w:bottom w:val="single" w:sz="4" w:space="10" w:color="0F4761"/>
      </w:pBdr>
      <w:spacing w:lineRule="auto" w:line="276" w:before="360" w:after="360"/>
      <w:ind w:left="864" w:right="864" w:hanging="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</w:pPr>
    <w:rPr>
      <w:rFonts w:ascii="Aptos" w:hAnsi="Aptos" w:eastAsia="Aptos" w:cs="" w:asciiTheme="minorHAnsi" w:cstheme="minorBidi" w:eastAsiaTheme="minorHAnsi" w:hAnsiTheme="minorHAnsi"/>
      <w:kern w:val="2"/>
      <w:lang w:val="ru-RU" w:eastAsia="en-US"/>
      <w14:ligatures w14:val="standardContextual"/>
    </w:rPr>
  </w:style>
  <w:style w:type="paragraph" w:styleId="Style21">
    <w:name w:val="Footer"/>
    <w:basedOn w:val="Normal"/>
    <w:link w:val="Foot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</w:pPr>
    <w:rPr>
      <w:rFonts w:ascii="Aptos" w:hAnsi="Aptos" w:eastAsia="Aptos" w:cs="" w:asciiTheme="minorHAnsi" w:cstheme="minorBidi" w:eastAsiaTheme="minorHAnsi" w:hAnsiTheme="minorHAnsi"/>
      <w:kern w:val="2"/>
      <w:lang w:val="ru-RU"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LibreOffice/7.5.1.2$Windows_X86_64 LibreOffice_project/fcbaee479e84c6cd81291587d2ee68cba099e129</Application>
  <AppVersion>15.0000</AppVersion>
  <Pages>4</Pages>
  <Words>257</Words>
  <Characters>1598</Characters>
  <CharactersWithSpaces>1839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2024-12-19T19:59:00Z</dcterms:created>
  <dc:creator>Владислав Вершинин</dc:creator>
  <dc:description/>
  <dc:language>ru-RU</dc:language>
  <cp:lastModifiedBy/>
  <dcterms:modified xsi:type="dcterms:W3CDTF">2025-01-17T06:59:59Z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