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03 — Software Requirements Specification (SRS)</w:t>
      </w:r>
    </w:p>
    <w:p>
      <w:pPr>
        <w:jc w:val="center"/>
      </w:pPr>
      <w:r>
        <w:rPr>
          <w:i/>
          <w:sz w:val="20"/>
        </w:rPr>
        <w:t>SIH'26 — Minimal Functional Prototype</w:t>
      </w:r>
    </w:p>
    <w:p>
      <w:r>
        <w:t>Technical specification for the minimal implementation.</w:t>
      </w:r>
    </w:p>
    <w:p>
      <w:pPr>
        <w:pStyle w:val="Heading1"/>
      </w:pPr>
      <w:r>
        <w:t>1. System Overview</w:t>
      </w:r>
    </w:p>
    <w:p>
      <w:r>
        <w:t>A web prototype with SOC Analyst and Admin roles. SOC has separate live/demo and historical PCAP paths; Admin manages users, reports, health and data sources.</w:t>
      </w:r>
    </w:p>
    <w:p>
      <w:pPr>
        <w:pStyle w:val="Heading1"/>
      </w:pPr>
      <w:r>
        <w:t>2. Logical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t>Application UI</w:t>
            </w:r>
          </w:p>
        </w:tc>
        <w:tc>
          <w:tcPr>
            <w:tcW w:type="dxa" w:w="5112"/>
          </w:tcPr>
          <w:p>
            <w:r>
              <w:t>SOC/Admin web interface.</w:t>
            </w:r>
          </w:p>
        </w:tc>
      </w:tr>
      <w:tr>
        <w:tc>
          <w:tcPr>
            <w:tcW w:type="dxa" w:w="5112"/>
          </w:tcPr>
          <w:p>
            <w:r>
              <w:t>Application Backend</w:t>
            </w:r>
          </w:p>
        </w:tc>
        <w:tc>
          <w:tcPr>
            <w:tcW w:type="dxa" w:w="5112"/>
          </w:tcPr>
          <w:p>
            <w:r>
              <w:t>Auth, authorization, REST APIs, orchestration and result delivery.</w:t>
            </w:r>
          </w:p>
        </w:tc>
      </w:tr>
      <w:tr>
        <w:tc>
          <w:tcPr>
            <w:tcW w:type="dxa" w:w="5112"/>
          </w:tcPr>
          <w:p>
            <w:r>
              <w:t>Live Demo Generator</w:t>
            </w:r>
          </w:p>
        </w:tc>
        <w:tc>
          <w:tcPr>
            <w:tcW w:type="dxa" w:w="5112"/>
          </w:tcPr>
          <w:p>
            <w:r>
              <w:t>Controlled benign/malicious traffic.</w:t>
            </w:r>
          </w:p>
        </w:tc>
      </w:tr>
      <w:tr>
        <w:tc>
          <w:tcPr>
            <w:tcW w:type="dxa" w:w="5112"/>
          </w:tcPr>
          <w:p>
            <w:r>
              <w:t>Traffic/Feature Processing</w:t>
            </w:r>
          </w:p>
        </w:tc>
        <w:tc>
          <w:tcPr>
            <w:tcW w:type="dxa" w:w="5112"/>
          </w:tcPr>
          <w:p>
            <w:r>
              <w:t>Parsing, grouping, aggregation and feature engineering.</w:t>
            </w:r>
          </w:p>
        </w:tc>
      </w:tr>
      <w:tr>
        <w:tc>
          <w:tcPr>
            <w:tcW w:type="dxa" w:w="5112"/>
          </w:tcPr>
          <w:p>
            <w:r>
              <w:t>Forecasting Logic</w:t>
            </w:r>
          </w:p>
        </w:tc>
        <w:tc>
          <w:tcPr>
            <w:tcW w:type="dxa" w:w="5112"/>
          </w:tcPr>
          <w:p>
            <w:r>
              <w:t>Lightweight model if available; otherwise deterministic state transitions.</w:t>
            </w:r>
          </w:p>
        </w:tc>
      </w:tr>
      <w:tr>
        <w:tc>
          <w:tcPr>
            <w:tcW w:type="dxa" w:w="5112"/>
          </w:tcPr>
          <w:p>
            <w:r>
              <w:t>Graph/Attack Path</w:t>
            </w:r>
          </w:p>
        </w:tc>
        <w:tc>
          <w:tcPr>
            <w:tcW w:type="dxa" w:w="5112"/>
          </w:tcPr>
          <w:p>
            <w:r>
              <w:t>Entity/relationship visualization.</w:t>
            </w:r>
          </w:p>
        </w:tc>
      </w:tr>
      <w:tr>
        <w:tc>
          <w:tcPr>
            <w:tcW w:type="dxa" w:w="5112"/>
          </w:tcPr>
          <w:p>
            <w:r>
              <w:t>Forensic Processing</w:t>
            </w:r>
          </w:p>
        </w:tc>
        <w:tc>
          <w:tcPr>
            <w:tcW w:type="dxa" w:w="5112"/>
          </w:tcPr>
          <w:p>
            <w:r>
              <w:t>Historical PCAP parsing, timeline, attack path and hypothesis workflow.</w:t>
            </w:r>
          </w:p>
        </w:tc>
      </w:tr>
      <w:tr>
        <w:tc>
          <w:tcPr>
            <w:tcW w:type="dxa" w:w="5112"/>
          </w:tcPr>
          <w:p>
            <w:r>
              <w:t>Report Generation</w:t>
            </w:r>
          </w:p>
        </w:tc>
        <w:tc>
          <w:tcPr>
            <w:tcW w:type="dxa" w:w="5112"/>
          </w:tcPr>
          <w:p>
            <w:r>
              <w:t>Final findings/report output.</w:t>
            </w:r>
          </w:p>
        </w:tc>
      </w:tr>
      <w:tr>
        <w:tc>
          <w:tcPr>
            <w:tcW w:type="dxa" w:w="5112"/>
          </w:tcPr>
          <w:p>
            <w:r>
              <w:t>Demo AI Chat</w:t>
            </w:r>
          </w:p>
        </w:tc>
        <w:tc>
          <w:tcPr>
            <w:tcW w:type="dxa" w:w="5112"/>
          </w:tcPr>
          <w:p>
            <w:r>
              <w:t>Predefined contextual Q&amp;A representing future reasoning assistance.</w:t>
            </w:r>
          </w:p>
        </w:tc>
      </w:tr>
    </w:tbl>
    <w:p>
      <w:pPr>
        <w:pStyle w:val="Heading1"/>
      </w:pPr>
      <w:r>
        <w:t>3. Interfaces and APIs</w:t>
      </w:r>
    </w:p>
    <w:p>
      <w:pPr>
        <w:pStyle w:val="ListBullet"/>
      </w:pPr>
      <w:r>
        <w:t>Use REST/HTTPS for the minimal prototype.</w:t>
      </w:r>
    </w:p>
    <w:p>
      <w:pPr>
        <w:pStyle w:val="ListBullet"/>
      </w:pPr>
      <w:r>
        <w:t>Use WebSocket only for live UI updates where needed.</w:t>
      </w:r>
    </w:p>
    <w:p>
      <w:pPr>
        <w:pStyle w:val="ListBullet"/>
      </w:pPr>
      <w:r>
        <w:t>Do not introduce gRPC unless a later high-throughput service boundary justifies it.</w:t>
      </w:r>
    </w:p>
    <w:p>
      <w:pPr>
        <w:pStyle w:val="ListBullet"/>
      </w:pPr>
      <w:r>
        <w:t>Large PCAP upload should use direct object/file upload where practical; backend handles metadata and job creation rather than proxying the entire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API 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Login/session and role verification</w:t>
            </w:r>
          </w:p>
        </w:tc>
      </w:tr>
      <w:tr>
        <w:tc>
          <w:tcPr>
            <w:tcW w:type="dxa" w:w="5112"/>
          </w:tcPr>
          <w:p>
            <w:r>
              <w:t>Live</w:t>
            </w:r>
          </w:p>
        </w:tc>
        <w:tc>
          <w:tcPr>
            <w:tcW w:type="dxa" w:w="5112"/>
          </w:tcPr>
          <w:p>
            <w:r>
              <w:t>Start/stop demo, scenario, filters and state</w:t>
            </w:r>
          </w:p>
        </w:tc>
      </w:tr>
      <w:tr>
        <w:tc>
          <w:tcPr>
            <w:tcW w:type="dxa" w:w="5112"/>
          </w:tcPr>
          <w:p>
            <w:r>
              <w:t>Forecast</w:t>
            </w:r>
          </w:p>
        </w:tc>
        <w:tc>
          <w:tcPr>
            <w:tcW w:type="dxa" w:w="5112"/>
          </w:tcPr>
          <w:p>
            <w:r>
              <w:t>Prediction and attack progression</w:t>
            </w:r>
          </w:p>
        </w:tc>
      </w:tr>
      <w:tr>
        <w:tc>
          <w:tcPr>
            <w:tcW w:type="dxa" w:w="5112"/>
          </w:tcPr>
          <w:p>
            <w:r>
              <w:t>Investigation</w:t>
            </w:r>
          </w:p>
        </w:tc>
        <w:tc>
          <w:tcPr>
            <w:tcW w:type="dxa" w:w="5112"/>
          </w:tcPr>
          <w:p>
            <w:r>
              <w:t>Entity details, evidence and findings</w:t>
            </w:r>
          </w:p>
        </w:tc>
      </w:tr>
      <w:tr>
        <w:tc>
          <w:tcPr>
            <w:tcW w:type="dxa" w:w="5112"/>
          </w:tcPr>
          <w:p>
            <w:r>
              <w:t>PCAP</w:t>
            </w:r>
          </w:p>
        </w:tc>
        <w:tc>
          <w:tcPr>
            <w:tcW w:type="dxa" w:w="5112"/>
          </w:tcPr>
          <w:p>
            <w:r>
              <w:t>Upload/job creation, status and results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Create/retrieve completed reports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Users, health and data sources</w:t>
            </w:r>
          </w:p>
        </w:tc>
      </w:tr>
      <w:tr>
        <w:tc>
          <w:tcPr>
            <w:tcW w:type="dxa" w:w="5112"/>
          </w:tcPr>
          <w:p>
            <w:r>
              <w:t>AI Chat</w:t>
            </w:r>
          </w:p>
        </w:tc>
        <w:tc>
          <w:tcPr>
            <w:tcW w:type="dxa" w:w="5112"/>
          </w:tcPr>
          <w:p>
            <w:r>
              <w:t>Predefined demo answers</w:t>
            </w:r>
          </w:p>
        </w:tc>
      </w:tr>
    </w:tbl>
    <w:p>
      <w:pPr>
        <w:pStyle w:val="Heading1"/>
      </w:pPr>
      <w:r>
        <w:t>4. Live Processing Sequence</w:t>
      </w:r>
    </w:p>
    <w:p>
      <w:pPr>
        <w:pStyle w:val="ListNumber"/>
      </w:pPr>
      <w:r>
        <w:t>SOC selects Benign or Malicious scenario.</w:t>
      </w:r>
    </w:p>
    <w:p>
      <w:pPr>
        <w:pStyle w:val="ListNumber"/>
      </w:pPr>
      <w:r>
        <w:t>Controlled packets/flows are generated.</w:t>
      </w:r>
    </w:p>
    <w:p>
      <w:pPr>
        <w:pStyle w:val="ListNumber"/>
      </w:pPr>
      <w:r>
        <w:t>Traffic is parsed/captured as required.</w:t>
      </w:r>
    </w:p>
    <w:p>
      <w:pPr>
        <w:pStyle w:val="ListNumber"/>
      </w:pPr>
      <w:r>
        <w:t>Traffic is grouped into flows/entities and aggregated into the configured temporal window.</w:t>
      </w:r>
    </w:p>
    <w:p>
      <w:pPr>
        <w:pStyle w:val="ListNumber"/>
      </w:pPr>
      <w:r>
        <w:t>Feature engineering creates the temporal state.</w:t>
      </w:r>
    </w:p>
    <w:p>
      <w:pPr>
        <w:pStyle w:val="ListNumber"/>
      </w:pPr>
      <w:r>
        <w:t>Forecasting logic produces a prediction or deterministic demo equivalent.</w:t>
      </w:r>
    </w:p>
    <w:p>
      <w:pPr>
        <w:pStyle w:val="ListNumber"/>
      </w:pPr>
      <w:r>
        <w:t>Graph logic represents relevant entities and relationships.</w:t>
      </w:r>
    </w:p>
    <w:p>
      <w:pPr>
        <w:pStyle w:val="ListNumber"/>
      </w:pPr>
      <w:r>
        <w:t>UI receives state/prediction updates.</w:t>
      </w:r>
    </w:p>
    <w:p>
      <w:pPr>
        <w:pStyle w:val="ListNumber"/>
      </w:pPr>
      <w:r>
        <w:t>SOC investigates entities and may run fixed-K progression simulation.</w:t>
      </w:r>
    </w:p>
    <w:p>
      <w:pPr>
        <w:pStyle w:val="ListNumber"/>
      </w:pPr>
      <w:r>
        <w:t>Findings are collected and a report can be generated.</w:t>
      </w:r>
    </w:p>
    <w:p>
      <w:pPr>
        <w:pStyle w:val="Heading1"/>
      </w:pPr>
      <w:r>
        <w:t>5. Historical PCAP Sequence</w:t>
      </w:r>
    </w:p>
    <w:p>
      <w:pPr>
        <w:pStyle w:val="ListNumber"/>
      </w:pPr>
      <w:r>
        <w:t>Upload PCAP and create a unique job.</w:t>
      </w:r>
    </w:p>
    <w:p>
      <w:pPr>
        <w:pStyle w:val="ListNumber"/>
      </w:pPr>
      <w:r>
        <w:t>Parse independently from live state.</w:t>
      </w:r>
    </w:p>
    <w:p>
      <w:pPr>
        <w:pStyle w:val="ListNumber"/>
      </w:pPr>
      <w:r>
        <w:t>Perform feature extraction/engineering.</w:t>
      </w:r>
    </w:p>
    <w:p>
      <w:pPr>
        <w:pStyle w:val="ListNumber"/>
      </w:pPr>
      <w:r>
        <w:t>Construct chronological timeline.</w:t>
      </w:r>
    </w:p>
    <w:p>
      <w:pPr>
        <w:pStyle w:val="ListNumber"/>
      </w:pPr>
      <w:r>
        <w:t>Reconstruct entities and relationships.</w:t>
      </w:r>
    </w:p>
    <w:p>
      <w:pPr>
        <w:pStyle w:val="ListNumber"/>
      </w:pPr>
      <w:r>
        <w:t>Reconstruct observed attack path.</w:t>
      </w:r>
    </w:p>
    <w:p>
      <w:pPr>
        <w:pStyle w:val="ListNumber"/>
      </w:pPr>
      <w:r>
        <w:t>Apply final-state/anti-forensic logic.</w:t>
      </w:r>
    </w:p>
    <w:p>
      <w:pPr>
        <w:pStyle w:val="ListNumber"/>
      </w:pPr>
      <w:r>
        <w:t>Generate and evaluate candidate hypotheses.</w:t>
      </w:r>
    </w:p>
    <w:p>
      <w:pPr>
        <w:pStyle w:val="ListNumber"/>
      </w:pPr>
      <w:r>
        <w:t>Retain evidence integrity metadata.</w:t>
      </w:r>
    </w:p>
    <w:p>
      <w:pPr>
        <w:pStyle w:val="ListNumber"/>
      </w:pPr>
      <w:r>
        <w:t>Expose final findings/report only when the job completes.</w:t>
      </w:r>
    </w:p>
    <w:p>
      <w:pPr>
        <w:pStyle w:val="Heading1"/>
      </w:pPr>
      <w:r>
        <w:t>6. Data Isolation</w:t>
      </w:r>
    </w:p>
    <w:p>
      <w:pPr>
        <w:pStyle w:val="ListBullet"/>
      </w:pPr>
      <w:r>
        <w:t>Every PCAP analysis has a unique job ID.</w:t>
      </w:r>
    </w:p>
    <w:p>
      <w:pPr>
        <w:pStyle w:val="ListBullet"/>
      </w:pPr>
      <w:r>
        <w:t>Live processing has a separate session/runtime ID.</w:t>
      </w:r>
    </w:p>
    <w:p>
      <w:pPr>
        <w:pStyle w:val="ListBullet"/>
      </w:pPr>
      <w:r>
        <w:t>Historical and live artifacts use separate logical namespaces.</w:t>
      </w:r>
    </w:p>
    <w:p>
      <w:pPr>
        <w:pStyle w:val="ListBullet"/>
      </w:pPr>
      <w:r>
        <w:t>PCAP jobs cannot overwrite live temporal state.</w:t>
      </w:r>
    </w:p>
    <w:p>
      <w:pPr>
        <w:pStyle w:val="ListBullet"/>
      </w:pPr>
      <w:r>
        <w:t>Multiple PCAP jobs are independently addressable.</w:t>
      </w:r>
    </w:p>
    <w:p>
      <w:pPr>
        <w:pStyle w:val="ListBullet"/>
      </w:pPr>
      <w:r>
        <w:t>Stopping a PCAP job does not stop live monitoring.</w:t>
      </w:r>
    </w:p>
    <w:p>
      <w:pPr>
        <w:pStyle w:val="Heading1"/>
      </w:pPr>
      <w:r>
        <w:t>7. Minimum Data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Minimum contents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ID, role, auth information, status</w:t>
            </w:r>
          </w:p>
        </w:tc>
      </w:tr>
      <w:tr>
        <w:tc>
          <w:tcPr>
            <w:tcW w:type="dxa" w:w="5112"/>
          </w:tcPr>
          <w:p>
            <w:r>
              <w:t>Live Session</w:t>
            </w:r>
          </w:p>
        </w:tc>
        <w:tc>
          <w:tcPr>
            <w:tcW w:type="dxa" w:w="5112"/>
          </w:tcPr>
          <w:p>
            <w:r>
              <w:t>ID, scenario, status, start/stop times</w:t>
            </w:r>
          </w:p>
        </w:tc>
      </w:tr>
      <w:tr>
        <w:tc>
          <w:tcPr>
            <w:tcW w:type="dxa" w:w="5112"/>
          </w:tcPr>
          <w:p>
            <w:r>
              <w:t>Temporal State</w:t>
            </w:r>
          </w:p>
        </w:tc>
        <w:tc>
          <w:tcPr>
            <w:tcW w:type="dxa" w:w="5112"/>
          </w:tcPr>
          <w:p>
            <w:r>
              <w:t>Window/timestamps, flow features, entities, derived state</w:t>
            </w:r>
          </w:p>
        </w:tc>
      </w:tr>
      <w:tr>
        <w:tc>
          <w:tcPr>
            <w:tcW w:type="dxa" w:w="5112"/>
          </w:tcPr>
          <w:p>
            <w:r>
              <w:t>Forecast</w:t>
            </w:r>
          </w:p>
        </w:tc>
        <w:tc>
          <w:tcPr>
            <w:tcW w:type="dxa" w:w="5112"/>
          </w:tcPr>
          <w:p>
            <w:r>
              <w:t>State ID, predicted state/path, probability/confidence if available</w:t>
            </w:r>
          </w:p>
        </w:tc>
      </w:tr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IP/host, protocols/ports, behavior and metadata</w:t>
            </w:r>
          </w:p>
        </w:tc>
      </w:tr>
      <w:tr>
        <w:tc>
          <w:tcPr>
            <w:tcW w:type="dxa" w:w="5112"/>
          </w:tcPr>
          <w:p>
            <w:r>
              <w:t>PCAP Job</w:t>
            </w:r>
          </w:p>
        </w:tc>
        <w:tc>
          <w:tcPr>
            <w:tcW w:type="dxa" w:w="5112"/>
          </w:tcPr>
          <w:p>
            <w:r>
              <w:t>Job ID, file reference, status, timestamps, processing metadata</w:t>
            </w:r>
          </w:p>
        </w:tc>
      </w:tr>
      <w:tr>
        <w:tc>
          <w:tcPr>
            <w:tcW w:type="dxa" w:w="5112"/>
          </w:tcPr>
          <w:p>
            <w:r>
              <w:t>Timeline Event</w:t>
            </w:r>
          </w:p>
        </w:tc>
        <w:tc>
          <w:tcPr>
            <w:tcW w:type="dxa" w:w="5112"/>
          </w:tcPr>
          <w:p>
            <w:r>
              <w:t>Timestamp, source, destination, protocol, behavior, evidence reference</w:t>
            </w:r>
          </w:p>
        </w:tc>
      </w:tr>
      <w:tr>
        <w:tc>
          <w:tcPr>
            <w:tcW w:type="dxa" w:w="5112"/>
          </w:tcPr>
          <w:p>
            <w:r>
              <w:t>Hypothesis</w:t>
            </w:r>
          </w:p>
        </w:tc>
        <w:tc>
          <w:tcPr>
            <w:tcW w:type="dxa" w:w="5112"/>
          </w:tcPr>
          <w:p>
            <w:r>
              <w:t>Description, supporting/contradicting evidence, evaluation</w:t>
            </w:r>
          </w:p>
        </w:tc>
      </w:tr>
      <w:tr>
        <w:tc>
          <w:tcPr>
            <w:tcW w:type="dxa" w:w="5112"/>
          </w:tcPr>
          <w:p>
            <w:r>
              <w:t>Finding</w:t>
            </w:r>
          </w:p>
        </w:tc>
        <w:tc>
          <w:tcPr>
            <w:tcW w:type="dxa" w:w="5112"/>
          </w:tcPr>
          <w:p>
            <w:r>
              <w:t>Severity, observation, evidence, ATT&amp;CK mapping, conclusion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ID, case/job reference, findings, timeline, attack path, metadata</w:t>
            </w:r>
          </w:p>
        </w:tc>
      </w:tr>
    </w:tbl>
    <w:p>
      <w:pPr>
        <w:pStyle w:val="Heading1"/>
      </w:pPr>
      <w:r>
        <w:t>8. Security Requirements</w:t>
      </w:r>
    </w:p>
    <w:p>
      <w:pPr>
        <w:pStyle w:val="ListBullet"/>
      </w:pPr>
      <w:r>
        <w:t>Enforce role authorization on authenticated APIs.</w:t>
      </w:r>
    </w:p>
    <w:p>
      <w:pPr>
        <w:pStyle w:val="ListBullet"/>
      </w:pPr>
      <w:r>
        <w:t>Validate API parameters, upload metadata and filters.</w:t>
      </w:r>
    </w:p>
    <w:p>
      <w:pPr>
        <w:pStyle w:val="ListBullet"/>
      </w:pPr>
      <w:r>
        <w:t>Treat PCAP contents as untrusted input.</w:t>
      </w:r>
    </w:p>
    <w:p>
      <w:pPr>
        <w:pStyle w:val="ListBullet"/>
      </w:pPr>
      <w:r>
        <w:t>Never use uploaded filenames directly as filesystem paths.</w:t>
      </w:r>
    </w:p>
    <w:p>
      <w:pPr>
        <w:pStyle w:val="ListBullet"/>
      </w:pPr>
      <w:r>
        <w:t>Use controlled identifiers for stored-file access.</w:t>
      </w:r>
    </w:p>
    <w:p>
      <w:pPr>
        <w:pStyle w:val="ListBullet"/>
      </w:pPr>
      <w:r>
        <w:t>Escape traffic/evidence content before HTML display to prevent XSS.</w:t>
      </w:r>
    </w:p>
    <w:p>
      <w:pPr>
        <w:pStyle w:val="ListBullet"/>
      </w:pPr>
      <w:r>
        <w:t>Use parameterized queries/ORM mechanisms if a database is used.</w:t>
      </w:r>
    </w:p>
    <w:p>
      <w:pPr>
        <w:pStyle w:val="ListBullet"/>
      </w:pPr>
      <w:r>
        <w:t>Do not hardcode authentication secrets.</w:t>
      </w:r>
    </w:p>
    <w:p>
      <w:pPr>
        <w:pStyle w:val="ListBullet"/>
      </w:pPr>
      <w:r>
        <w:t>Authorize report/evidence access.</w:t>
      </w:r>
    </w:p>
    <w:p>
      <w:pPr>
        <w:pStyle w:val="ListBullet"/>
      </w:pPr>
      <w:r>
        <w:t>Never execute PCAP payloads or untrusted packet content as code.</w:t>
      </w:r>
    </w:p>
    <w:p>
      <w:pPr>
        <w:pStyle w:val="Heading1"/>
      </w:pPr>
      <w:r>
        <w:t>9. Forecasting Demo Requirements</w:t>
      </w:r>
    </w:p>
    <w:p>
      <w:pPr>
        <w:pStyle w:val="ListBullet"/>
      </w:pPr>
      <w:r>
        <w:t>Use the same UI whether prediction comes from a lightweight model or deterministic demo logic.</w:t>
      </w:r>
    </w:p>
    <w:p>
      <w:pPr>
        <w:pStyle w:val="ListBullet"/>
      </w:pPr>
      <w:r>
        <w:t>Support Benign and Malicious scenarios.</w:t>
      </w:r>
    </w:p>
    <w:p>
      <w:pPr>
        <w:pStyle w:val="ListBullet"/>
      </w:pPr>
      <w:r>
        <w:t>Malicious traffic must demonstrate a plausible predefined attack progression.</w:t>
      </w:r>
    </w:p>
    <w:p>
      <w:pPr>
        <w:pStyle w:val="ListBullet"/>
      </w:pPr>
      <w:r>
        <w:t>Support fixed-K future-state simulation.</w:t>
      </w:r>
    </w:p>
    <w:p>
      <w:pPr>
        <w:pStyle w:val="ListBullet"/>
      </w:pPr>
      <w:r>
        <w:t>Prediction output identifies the next state/path and supporting indicators.</w:t>
      </w:r>
    </w:p>
    <w:p>
      <w:pPr>
        <w:pStyle w:val="Heading1"/>
      </w:pPr>
      <w:r>
        <w:t>10. Demo AI Reasoning</w:t>
      </w:r>
    </w:p>
    <w:p>
      <w:pPr>
        <w:pStyle w:val="ListBullet"/>
      </w:pPr>
      <w:r>
        <w:t>Provide a chat-style panel.</w:t>
      </w:r>
    </w:p>
    <w:p>
      <w:pPr>
        <w:pStyle w:val="ListBullet"/>
      </w:pPr>
      <w:r>
        <w:t>Expose a fixed set of allowed questions.</w:t>
      </w:r>
    </w:p>
    <w:p>
      <w:pPr>
        <w:pStyle w:val="ListBullet"/>
      </w:pPr>
      <w:r>
        <w:t>Return predefined answers tied to the active demo case.</w:t>
      </w:r>
    </w:p>
    <w:p>
      <w:pPr>
        <w:pStyle w:val="ListBullet"/>
      </w:pPr>
      <w:r>
        <w:t>Do not claim that a real LLM generated the answer.</w:t>
      </w:r>
    </w:p>
    <w:p>
      <w:pPr>
        <w:pStyle w:val="ListBullet"/>
      </w:pPr>
      <w:r>
        <w:t>Future architecture may use prediction + SHAP + local LLM reasoning.</w:t>
      </w:r>
    </w:p>
    <w:p>
      <w:pPr>
        <w:pStyle w:val="Heading1"/>
      </w:pPr>
      <w:r>
        <w:t>11. Historical Forensics</w:t>
      </w:r>
    </w:p>
    <w:p>
      <w:pPr>
        <w:pStyle w:val="ListBullet"/>
      </w:pPr>
      <w:r>
        <w:t>Timeline is chronological.</w:t>
      </w:r>
    </w:p>
    <w:p>
      <w:pPr>
        <w:pStyle w:val="ListBullet"/>
      </w:pPr>
      <w:r>
        <w:t>Attack-path reconstruction is based on observed evidence.</w:t>
      </w:r>
    </w:p>
    <w:p>
      <w:pPr>
        <w:pStyle w:val="ListBullet"/>
      </w:pPr>
      <w:r>
        <w:t>Hypothesis logic separates supporting and contradictory evidence.</w:t>
      </w:r>
    </w:p>
    <w:p>
      <w:pPr>
        <w:pStyle w:val="ListBullet"/>
      </w:pPr>
      <w:r>
        <w:t>Anti-forensic analysis is a prototype analytical component, not a claim of complete forensic coverage.</w:t>
      </w:r>
    </w:p>
    <w:p>
      <w:pPr>
        <w:pStyle w:val="ListBullet"/>
      </w:pPr>
      <w:r>
        <w:t>Evidence has source/reference and integrity metadata.</w:t>
      </w:r>
    </w:p>
    <w:p>
      <w:pPr>
        <w:pStyle w:val="ListBullet"/>
      </w:pPr>
      <w:r>
        <w:t>Final results are not presented as complete before job completion.</w:t>
      </w:r>
    </w:p>
    <w:p>
      <w:pPr>
        <w:pStyle w:val="Heading1"/>
      </w:pPr>
      <w:r>
        <w:t>12. Reporting</w:t>
      </w:r>
    </w:p>
    <w:p>
      <w:pPr>
        <w:pStyle w:val="ListBullet"/>
      </w:pPr>
      <w:r>
        <w:t>Include case/job ID.</w:t>
      </w:r>
    </w:p>
    <w:p>
      <w:pPr>
        <w:pStyle w:val="ListBullet"/>
      </w:pPr>
      <w:r>
        <w:t>Identify Live Demo or Historical PCAP.</w:t>
      </w:r>
    </w:p>
    <w:p>
      <w:pPr>
        <w:pStyle w:val="ListBullet"/>
      </w:pPr>
      <w:r>
        <w:t>Include relevant timeline/events.</w:t>
      </w:r>
    </w:p>
    <w:p>
      <w:pPr>
        <w:pStyle w:val="ListBullet"/>
      </w:pPr>
      <w:r>
        <w:t>Include attack path or predicted progression where applicable.</w:t>
      </w:r>
    </w:p>
    <w:p>
      <w:pPr>
        <w:pStyle w:val="ListBullet"/>
      </w:pPr>
      <w:r>
        <w:t>Include findings and evidence references.</w:t>
      </w:r>
    </w:p>
    <w:p>
      <w:pPr>
        <w:pStyle w:val="ListBullet"/>
      </w:pPr>
      <w:r>
        <w:t>Include ATT&amp;CK mapping where available.</w:t>
      </w:r>
    </w:p>
    <w:p>
      <w:pPr>
        <w:pStyle w:val="ListBullet"/>
      </w:pPr>
      <w:r>
        <w:t>Historical reports indicate completed processing.</w:t>
      </w:r>
    </w:p>
    <w:p>
      <w:pPr>
        <w:pStyle w:val="Heading1"/>
      </w:pPr>
      <w:r>
        <w:t>13. Minimal Deployment Constraint</w:t>
      </w:r>
    </w:p>
    <w:p>
      <w:r>
        <w:t>The first prototype should minimize backend/database dependencies. A single backend with lightweight REST APIs, in-memory/demo state and simple file persistence is acceptable. Separate Redis, PostgreSQL, Neo4j, Kafka, gRPC services, model servers and local LLM infrastructure are optional future extensions, not mandatory prototype dependencies.</w:t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SOC can log in and access the SOC dashboard.</w:t>
      </w:r>
    </w:p>
    <w:p>
      <w:pPr>
        <w:pStyle w:val="ListBullet"/>
      </w:pPr>
      <w:r>
        <w:t>SOC can run both benign and malicious live demonstrations.</w:t>
      </w:r>
    </w:p>
    <w:p>
      <w:pPr>
        <w:pStyle w:val="ListBullet"/>
      </w:pPr>
      <w:r>
        <w:t>SOC can start/stop and filter the demonstration.</w:t>
      </w:r>
    </w:p>
    <w:p>
      <w:pPr>
        <w:pStyle w:val="ListBullet"/>
      </w:pPr>
      <w:r>
        <w:t>The system produces temporal states and visible prediction/progression.</w:t>
      </w:r>
    </w:p>
    <w:p>
      <w:pPr>
        <w:pStyle w:val="ListBullet"/>
      </w:pPr>
      <w:r>
        <w:t>SOC can investigate a suspicious entity.</w:t>
      </w:r>
    </w:p>
    <w:p>
      <w:pPr>
        <w:pStyle w:val="ListBullet"/>
      </w:pPr>
      <w:r>
        <w:t>SOC can run fixed-K progression simulation.</w:t>
      </w:r>
    </w:p>
    <w:p>
      <w:pPr>
        <w:pStyle w:val="ListBullet"/>
      </w:pPr>
      <w:r>
        <w:t>SOC can upload a PCAP and receive completed historical analysis.</w:t>
      </w:r>
    </w:p>
    <w:p>
      <w:pPr>
        <w:pStyle w:val="ListBullet"/>
      </w:pPr>
      <w:r>
        <w:t>Historical analysis produces timeline, attack path, hypothesis result, findings and report.</w:t>
      </w:r>
    </w:p>
    <w:p>
      <w:pPr>
        <w:pStyle w:val="ListBullet"/>
      </w:pPr>
      <w:r>
        <w:t>Live monitoring continues independently of PCAP jobs.</w:t>
      </w:r>
    </w:p>
    <w:p>
      <w:pPr>
        <w:pStyle w:val="ListBullet"/>
      </w:pPr>
      <w:r>
        <w:t>Admin can manage users, view reports, inspect health and inspect data sources.</w:t>
      </w:r>
    </w:p>
    <w:p>
      <w:pPr>
        <w:pStyle w:val="ListBullet"/>
      </w:pPr>
      <w:r>
        <w:t>Demo AI chat works through predefined questions/answers.</w:t>
      </w:r>
    </w:p>
    <w:p>
      <w:pPr>
        <w:pStyle w:val="ListBullet"/>
      </w:pPr>
      <w:r>
        <w:t>The complete workflow works without production-scale infrastructure.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