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FAD57" w14:textId="77777777" w:rsidR="00351D41" w:rsidRDefault="00351D41" w:rsidP="00351D41">
      <w:pPr>
        <w:jc w:val="center"/>
        <w:rPr>
          <w:rFonts w:ascii="Times New Roman" w:hAnsi="Times New Roman" w:cs="Times New Roman"/>
          <w:sz w:val="44"/>
          <w:szCs w:val="44"/>
          <w:u w:val="single"/>
        </w:rPr>
      </w:pPr>
      <w:r w:rsidRPr="00351D41">
        <w:rPr>
          <w:rFonts w:ascii="Times New Roman" w:hAnsi="Times New Roman" w:cs="Times New Roman"/>
          <w:sz w:val="44"/>
          <w:szCs w:val="44"/>
          <w:u w:val="single"/>
        </w:rPr>
        <w:t>Power Generating Station Process and Attack Scenarios</w:t>
      </w:r>
    </w:p>
    <w:p w14:paraId="4709CBBB" w14:textId="77777777" w:rsidR="00351D41" w:rsidRDefault="00351D41" w:rsidP="00351D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process is highlighted here mainly.</w:t>
      </w:r>
    </w:p>
    <w:p w14:paraId="5DD998B4" w14:textId="77777777" w:rsidR="00351D41" w:rsidRDefault="00351D41" w:rsidP="00351D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aim is to create a system which we can enhance later using only codes, i.e., there is no need to add additional hardware.</w:t>
      </w:r>
    </w:p>
    <w:p w14:paraId="7FC40E13" w14:textId="77777777" w:rsidR="00351D41" w:rsidRDefault="00351D41" w:rsidP="00351D41">
      <w:pPr>
        <w:pStyle w:val="ListParagraph"/>
        <w:rPr>
          <w:rFonts w:ascii="Times New Roman" w:hAnsi="Times New Roman" w:cs="Times New Roman"/>
          <w:sz w:val="24"/>
          <w:szCs w:val="24"/>
        </w:rPr>
      </w:pPr>
    </w:p>
    <w:p w14:paraId="1F5CE332" w14:textId="77777777" w:rsidR="00351D41" w:rsidRPr="00460D89" w:rsidRDefault="00351D41" w:rsidP="00351D41">
      <w:pPr>
        <w:pStyle w:val="ListParagraph"/>
        <w:jc w:val="both"/>
        <w:rPr>
          <w:rFonts w:ascii="Times New Roman" w:hAnsi="Times New Roman" w:cs="Times New Roman"/>
          <w:b/>
          <w:sz w:val="28"/>
          <w:szCs w:val="28"/>
          <w:u w:val="single"/>
        </w:rPr>
      </w:pPr>
      <w:r w:rsidRPr="00460D89">
        <w:rPr>
          <w:rFonts w:ascii="Times New Roman" w:hAnsi="Times New Roman" w:cs="Times New Roman"/>
          <w:b/>
          <w:sz w:val="28"/>
          <w:szCs w:val="28"/>
          <w:u w:val="single"/>
        </w:rPr>
        <w:t>Process:</w:t>
      </w:r>
    </w:p>
    <w:p w14:paraId="4984A50B" w14:textId="77777777" w:rsidR="00351D41" w:rsidRDefault="00351D41" w:rsidP="00351D41">
      <w:pPr>
        <w:pStyle w:val="ListParagraph"/>
        <w:jc w:val="both"/>
        <w:rPr>
          <w:rFonts w:ascii="Times New Roman" w:hAnsi="Times New Roman" w:cs="Times New Roman"/>
          <w:sz w:val="24"/>
          <w:szCs w:val="24"/>
        </w:rPr>
      </w:pPr>
      <w:r>
        <w:rPr>
          <w:rFonts w:ascii="Times New Roman" w:hAnsi="Times New Roman" w:cs="Times New Roman"/>
          <w:sz w:val="24"/>
          <w:szCs w:val="24"/>
        </w:rPr>
        <w:t>The process is tabulated below. Here, the change in load is detected. The frequency varies in response to the change in load. Pump and motor speed controls are then varied based on the reading of frequency.</w:t>
      </w:r>
    </w:p>
    <w:p w14:paraId="00BC7376" w14:textId="77777777" w:rsidR="00351D41" w:rsidRDefault="00351D41" w:rsidP="00351D41">
      <w:pPr>
        <w:pStyle w:val="ListParagraph"/>
        <w:jc w:val="both"/>
        <w:rPr>
          <w:rFonts w:ascii="Times New Roman" w:hAnsi="Times New Roman" w:cs="Times New Roman"/>
          <w:sz w:val="24"/>
          <w:szCs w:val="24"/>
        </w:rPr>
      </w:pPr>
    </w:p>
    <w:p w14:paraId="58A62EE3" w14:textId="77777777" w:rsidR="00351D41" w:rsidRDefault="00351D41" w:rsidP="00351D41">
      <w:pPr>
        <w:pStyle w:val="ListParagraph"/>
        <w:jc w:val="both"/>
        <w:rPr>
          <w:rFonts w:ascii="Times New Roman" w:hAnsi="Times New Roman" w:cs="Times New Roman"/>
          <w:sz w:val="24"/>
          <w:szCs w:val="24"/>
        </w:rPr>
      </w:pPr>
      <w:r>
        <w:rPr>
          <w:rFonts w:ascii="Times New Roman" w:hAnsi="Times New Roman" w:cs="Times New Roman"/>
          <w:sz w:val="24"/>
          <w:szCs w:val="24"/>
        </w:rPr>
        <w:t>The values of speeds of motor and pump and frequency are all discrete (i.e., low, medium or high). Pump speed is always in response to the change in load, frequency and speed of motor.</w:t>
      </w:r>
      <w:r w:rsidR="001A7DCC">
        <w:rPr>
          <w:rFonts w:ascii="Times New Roman" w:hAnsi="Times New Roman" w:cs="Times New Roman"/>
          <w:sz w:val="24"/>
          <w:szCs w:val="24"/>
        </w:rPr>
        <w:t xml:space="preserve"> In normal scenario, the motor speed is always medium.</w:t>
      </w:r>
    </w:p>
    <w:p w14:paraId="7A619D12" w14:textId="77777777" w:rsidR="00351D41" w:rsidRDefault="00351D41" w:rsidP="00351D41">
      <w:pPr>
        <w:pStyle w:val="ListParagraph"/>
        <w:jc w:val="both"/>
        <w:rPr>
          <w:rFonts w:ascii="Times New Roman" w:hAnsi="Times New Roman" w:cs="Times New Roman"/>
          <w:sz w:val="24"/>
          <w:szCs w:val="24"/>
        </w:rPr>
      </w:pPr>
    </w:p>
    <w:p w14:paraId="57034CF2" w14:textId="77777777" w:rsidR="00460D89" w:rsidRDefault="00351D41" w:rsidP="00351D4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an example scenario, if more loads are added, the speed signal of motor is set to low from medium. The frequency in the display is showed as lower than 50. Then, the pump is signalled to increase the speed. As a response to that, the motor speed is increased from low to medium. The frequency now moves from lower than 50 to 50. </w:t>
      </w:r>
    </w:p>
    <w:p w14:paraId="0DD3A258" w14:textId="05A64720" w:rsidR="00351D41" w:rsidRPr="00351D41" w:rsidRDefault="00351D41" w:rsidP="00351D4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2392"/>
        <w:gridCol w:w="1283"/>
        <w:gridCol w:w="1700"/>
        <w:gridCol w:w="2921"/>
      </w:tblGrid>
      <w:tr w:rsidR="00460D89" w14:paraId="3E7FA07D" w14:textId="77777777" w:rsidTr="00460D89">
        <w:tc>
          <w:tcPr>
            <w:tcW w:w="2394" w:type="dxa"/>
          </w:tcPr>
          <w:p w14:paraId="0674F2BB" w14:textId="4224188D" w:rsidR="00460D89" w:rsidRPr="00460D89" w:rsidRDefault="00460D89" w:rsidP="00460D89">
            <w:pPr>
              <w:pStyle w:val="ListParagraph"/>
              <w:ind w:left="0"/>
              <w:jc w:val="center"/>
              <w:rPr>
                <w:rFonts w:ascii="Times New Roman" w:hAnsi="Times New Roman" w:cs="Times New Roman"/>
                <w:b/>
                <w:i/>
                <w:sz w:val="24"/>
                <w:szCs w:val="24"/>
              </w:rPr>
            </w:pPr>
            <w:r w:rsidRPr="00460D89">
              <w:rPr>
                <w:rFonts w:ascii="Times New Roman" w:hAnsi="Times New Roman" w:cs="Times New Roman"/>
                <w:b/>
                <w:i/>
                <w:sz w:val="24"/>
                <w:szCs w:val="24"/>
              </w:rPr>
              <w:t>Loads</w:t>
            </w:r>
          </w:p>
        </w:tc>
        <w:tc>
          <w:tcPr>
            <w:tcW w:w="1276" w:type="dxa"/>
          </w:tcPr>
          <w:p w14:paraId="4F90A7C1" w14:textId="268E1F5E" w:rsidR="00460D89" w:rsidRPr="00460D89" w:rsidRDefault="00460D89" w:rsidP="00460D89">
            <w:pPr>
              <w:pStyle w:val="ListParagraph"/>
              <w:ind w:left="0"/>
              <w:jc w:val="center"/>
              <w:rPr>
                <w:rFonts w:ascii="Times New Roman" w:hAnsi="Times New Roman" w:cs="Times New Roman"/>
                <w:b/>
                <w:i/>
                <w:sz w:val="24"/>
                <w:szCs w:val="24"/>
              </w:rPr>
            </w:pPr>
            <w:r w:rsidRPr="00460D89">
              <w:rPr>
                <w:rFonts w:ascii="Times New Roman" w:hAnsi="Times New Roman" w:cs="Times New Roman"/>
                <w:b/>
                <w:i/>
                <w:sz w:val="24"/>
                <w:szCs w:val="24"/>
              </w:rPr>
              <w:t>Frequency</w:t>
            </w:r>
          </w:p>
        </w:tc>
        <w:tc>
          <w:tcPr>
            <w:tcW w:w="1701" w:type="dxa"/>
          </w:tcPr>
          <w:p w14:paraId="7B807D50" w14:textId="5A3E16C9" w:rsidR="00460D89" w:rsidRPr="00460D89" w:rsidRDefault="00460D89" w:rsidP="00460D89">
            <w:pPr>
              <w:pStyle w:val="ListParagraph"/>
              <w:ind w:left="0"/>
              <w:jc w:val="center"/>
              <w:rPr>
                <w:rFonts w:ascii="Times New Roman" w:hAnsi="Times New Roman" w:cs="Times New Roman"/>
                <w:b/>
                <w:i/>
                <w:sz w:val="24"/>
                <w:szCs w:val="24"/>
              </w:rPr>
            </w:pPr>
            <w:r w:rsidRPr="00460D89">
              <w:rPr>
                <w:rFonts w:ascii="Times New Roman" w:hAnsi="Times New Roman" w:cs="Times New Roman"/>
                <w:b/>
                <w:i/>
                <w:sz w:val="24"/>
                <w:szCs w:val="24"/>
              </w:rPr>
              <w:t>Motor</w:t>
            </w:r>
          </w:p>
        </w:tc>
        <w:tc>
          <w:tcPr>
            <w:tcW w:w="2925" w:type="dxa"/>
          </w:tcPr>
          <w:p w14:paraId="0B545CFA" w14:textId="4E7E322C" w:rsidR="00460D89" w:rsidRPr="00460D89" w:rsidRDefault="00460D89" w:rsidP="00460D89">
            <w:pPr>
              <w:pStyle w:val="ListParagraph"/>
              <w:ind w:left="0"/>
              <w:jc w:val="center"/>
              <w:rPr>
                <w:rFonts w:ascii="Times New Roman" w:hAnsi="Times New Roman" w:cs="Times New Roman"/>
                <w:b/>
                <w:i/>
                <w:sz w:val="24"/>
                <w:szCs w:val="24"/>
              </w:rPr>
            </w:pPr>
            <w:r w:rsidRPr="00460D89">
              <w:rPr>
                <w:rFonts w:ascii="Times New Roman" w:hAnsi="Times New Roman" w:cs="Times New Roman"/>
                <w:b/>
                <w:i/>
                <w:sz w:val="24"/>
                <w:szCs w:val="24"/>
              </w:rPr>
              <w:t>Pump</w:t>
            </w:r>
          </w:p>
        </w:tc>
      </w:tr>
      <w:tr w:rsidR="00460D89" w14:paraId="55D574B7" w14:textId="77777777" w:rsidTr="00460D89">
        <w:tc>
          <w:tcPr>
            <w:tcW w:w="2394" w:type="dxa"/>
          </w:tcPr>
          <w:p w14:paraId="413CA1B1" w14:textId="68B77A59"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Train + airport</w:t>
            </w:r>
          </w:p>
        </w:tc>
        <w:tc>
          <w:tcPr>
            <w:tcW w:w="1276" w:type="dxa"/>
          </w:tcPr>
          <w:p w14:paraId="4E13EBAD" w14:textId="64E9E576"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701" w:type="dxa"/>
          </w:tcPr>
          <w:p w14:paraId="6D4526A9" w14:textId="2262E6DF"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Medium</w:t>
            </w:r>
          </w:p>
        </w:tc>
        <w:tc>
          <w:tcPr>
            <w:tcW w:w="2925" w:type="dxa"/>
          </w:tcPr>
          <w:p w14:paraId="10E900EE" w14:textId="33F79D0A"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Medium (no change)</w:t>
            </w:r>
          </w:p>
        </w:tc>
      </w:tr>
      <w:tr w:rsidR="00460D89" w14:paraId="35B8E983" w14:textId="77777777" w:rsidTr="00460D89">
        <w:tc>
          <w:tcPr>
            <w:tcW w:w="2394" w:type="dxa"/>
          </w:tcPr>
          <w:p w14:paraId="78EB6A8B" w14:textId="473FAE10"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Either Train or airport</w:t>
            </w:r>
          </w:p>
        </w:tc>
        <w:tc>
          <w:tcPr>
            <w:tcW w:w="1276" w:type="dxa"/>
          </w:tcPr>
          <w:p w14:paraId="7A633D12" w14:textId="1069114A"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&gt;50</w:t>
            </w:r>
          </w:p>
        </w:tc>
        <w:tc>
          <w:tcPr>
            <w:tcW w:w="1701" w:type="dxa"/>
          </w:tcPr>
          <w:p w14:paraId="4C2ACF01" w14:textId="5A8C6420"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925" w:type="dxa"/>
          </w:tcPr>
          <w:p w14:paraId="21542FC2" w14:textId="2FEF6A64"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Lower (decrease fuel)</w:t>
            </w:r>
          </w:p>
        </w:tc>
      </w:tr>
      <w:tr w:rsidR="00460D89" w14:paraId="42EFC138" w14:textId="77777777" w:rsidTr="00460D89">
        <w:tc>
          <w:tcPr>
            <w:tcW w:w="2394" w:type="dxa"/>
          </w:tcPr>
          <w:p w14:paraId="11E31DBC" w14:textId="3FBD6106"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Everything on</w:t>
            </w:r>
          </w:p>
        </w:tc>
        <w:tc>
          <w:tcPr>
            <w:tcW w:w="1276" w:type="dxa"/>
          </w:tcPr>
          <w:p w14:paraId="50F8724A" w14:textId="2C0E8D9B"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&lt;50</w:t>
            </w:r>
          </w:p>
        </w:tc>
        <w:tc>
          <w:tcPr>
            <w:tcW w:w="1701" w:type="dxa"/>
          </w:tcPr>
          <w:p w14:paraId="6645552D" w14:textId="7A9AF5F1"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w:t>
            </w:r>
          </w:p>
        </w:tc>
        <w:tc>
          <w:tcPr>
            <w:tcW w:w="2925" w:type="dxa"/>
          </w:tcPr>
          <w:p w14:paraId="0CE18674" w14:textId="3C37B5E1"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Higher (increase fuel)</w:t>
            </w:r>
          </w:p>
        </w:tc>
      </w:tr>
      <w:tr w:rsidR="00460D89" w14:paraId="730A3191" w14:textId="77777777" w:rsidTr="00460D89">
        <w:tc>
          <w:tcPr>
            <w:tcW w:w="2394" w:type="dxa"/>
          </w:tcPr>
          <w:p w14:paraId="02D45A36" w14:textId="277BC46E"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Any load</w:t>
            </w:r>
          </w:p>
        </w:tc>
        <w:tc>
          <w:tcPr>
            <w:tcW w:w="1276" w:type="dxa"/>
          </w:tcPr>
          <w:p w14:paraId="27958D6E" w14:textId="4893FC01"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off</w:t>
            </w:r>
          </w:p>
        </w:tc>
        <w:tc>
          <w:tcPr>
            <w:tcW w:w="1701" w:type="dxa"/>
          </w:tcPr>
          <w:p w14:paraId="2F5F7734" w14:textId="5DD17DA9"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off</w:t>
            </w:r>
          </w:p>
        </w:tc>
        <w:tc>
          <w:tcPr>
            <w:tcW w:w="2925" w:type="dxa"/>
          </w:tcPr>
          <w:p w14:paraId="7C6CBFE2" w14:textId="5550C326" w:rsidR="00460D89" w:rsidRDefault="00460D89" w:rsidP="00460D8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Off (serious fault or attack)</w:t>
            </w:r>
          </w:p>
        </w:tc>
      </w:tr>
    </w:tbl>
    <w:p w14:paraId="034E6D5E" w14:textId="77777777" w:rsidR="00351D41" w:rsidRDefault="00351D41" w:rsidP="00351D41">
      <w:pPr>
        <w:pStyle w:val="ListParagraph"/>
        <w:jc w:val="both"/>
        <w:rPr>
          <w:rFonts w:ascii="Times New Roman" w:hAnsi="Times New Roman" w:cs="Times New Roman"/>
          <w:sz w:val="24"/>
          <w:szCs w:val="24"/>
        </w:rPr>
      </w:pPr>
    </w:p>
    <w:p w14:paraId="72C6579B" w14:textId="71414CBA" w:rsidR="00351D41" w:rsidRDefault="00460D89" w:rsidP="00351D41">
      <w:pPr>
        <w:pStyle w:val="ListParagraph"/>
        <w:jc w:val="both"/>
        <w:rPr>
          <w:rFonts w:ascii="Times New Roman" w:hAnsi="Times New Roman" w:cs="Times New Roman"/>
          <w:b/>
          <w:sz w:val="28"/>
          <w:szCs w:val="28"/>
          <w:u w:val="single"/>
        </w:rPr>
      </w:pPr>
      <w:r w:rsidRPr="00460D89">
        <w:rPr>
          <w:rFonts w:ascii="Times New Roman" w:hAnsi="Times New Roman" w:cs="Times New Roman"/>
          <w:b/>
          <w:sz w:val="28"/>
          <w:szCs w:val="28"/>
          <w:u w:val="single"/>
        </w:rPr>
        <w:t>Inputs and Outputs:</w:t>
      </w:r>
    </w:p>
    <w:p w14:paraId="71296F55" w14:textId="532F69A3" w:rsidR="00460D89" w:rsidRPr="00460D89" w:rsidRDefault="00460D89" w:rsidP="00460D89">
      <w:pPr>
        <w:pStyle w:val="ListParagraph"/>
        <w:numPr>
          <w:ilvl w:val="0"/>
          <w:numId w:val="2"/>
        </w:numPr>
        <w:jc w:val="both"/>
        <w:rPr>
          <w:rFonts w:ascii="Times New Roman" w:hAnsi="Times New Roman" w:cs="Times New Roman"/>
          <w:b/>
          <w:sz w:val="28"/>
          <w:szCs w:val="28"/>
          <w:u w:val="single"/>
        </w:rPr>
      </w:pPr>
      <w:r>
        <w:rPr>
          <w:rFonts w:ascii="Times New Roman" w:hAnsi="Times New Roman" w:cs="Times New Roman"/>
          <w:sz w:val="24"/>
          <w:szCs w:val="24"/>
        </w:rPr>
        <w:t xml:space="preserve">The main input is the </w:t>
      </w:r>
      <w:r w:rsidRPr="00460D89">
        <w:rPr>
          <w:rFonts w:ascii="Times New Roman" w:hAnsi="Times New Roman" w:cs="Times New Roman"/>
          <w:b/>
          <w:sz w:val="24"/>
          <w:szCs w:val="24"/>
        </w:rPr>
        <w:t>load connected</w:t>
      </w:r>
      <w:r>
        <w:rPr>
          <w:rFonts w:ascii="Times New Roman" w:hAnsi="Times New Roman" w:cs="Times New Roman"/>
          <w:sz w:val="24"/>
          <w:szCs w:val="24"/>
        </w:rPr>
        <w:t>.</w:t>
      </w:r>
    </w:p>
    <w:p w14:paraId="5CF48155" w14:textId="60772E3B" w:rsidR="00460D89" w:rsidRPr="00460D89" w:rsidRDefault="00460D89" w:rsidP="00460D89">
      <w:pPr>
        <w:pStyle w:val="ListParagraph"/>
        <w:numPr>
          <w:ilvl w:val="0"/>
          <w:numId w:val="2"/>
        </w:numPr>
        <w:jc w:val="both"/>
        <w:rPr>
          <w:rFonts w:ascii="Times New Roman" w:hAnsi="Times New Roman" w:cs="Times New Roman"/>
          <w:b/>
          <w:sz w:val="28"/>
          <w:szCs w:val="28"/>
          <w:u w:val="single"/>
        </w:rPr>
      </w:pPr>
      <w:r w:rsidRPr="00460D89">
        <w:rPr>
          <w:rFonts w:ascii="Times New Roman" w:hAnsi="Times New Roman" w:cs="Times New Roman"/>
          <w:b/>
          <w:sz w:val="24"/>
          <w:szCs w:val="24"/>
        </w:rPr>
        <w:t>Frequency reading</w:t>
      </w:r>
      <w:r>
        <w:rPr>
          <w:rFonts w:ascii="Times New Roman" w:hAnsi="Times New Roman" w:cs="Times New Roman"/>
          <w:sz w:val="24"/>
          <w:szCs w:val="24"/>
        </w:rPr>
        <w:t xml:space="preserve"> is coupled to it. The first </w:t>
      </w:r>
      <w:r w:rsidR="009A2028">
        <w:rPr>
          <w:rFonts w:ascii="Times New Roman" w:hAnsi="Times New Roman" w:cs="Times New Roman"/>
          <w:sz w:val="24"/>
          <w:szCs w:val="24"/>
        </w:rPr>
        <w:t xml:space="preserve">visual </w:t>
      </w:r>
      <w:r>
        <w:rPr>
          <w:rFonts w:ascii="Times New Roman" w:hAnsi="Times New Roman" w:cs="Times New Roman"/>
          <w:sz w:val="24"/>
          <w:szCs w:val="24"/>
        </w:rPr>
        <w:t>output.</w:t>
      </w:r>
      <w:r w:rsidR="009A2028">
        <w:rPr>
          <w:rFonts w:ascii="Times New Roman" w:hAnsi="Times New Roman" w:cs="Times New Roman"/>
          <w:sz w:val="24"/>
          <w:szCs w:val="24"/>
        </w:rPr>
        <w:t xml:space="preserve"> Also, an input.</w:t>
      </w:r>
    </w:p>
    <w:p w14:paraId="1C465B8B" w14:textId="38E421CA" w:rsidR="00460D89" w:rsidRPr="009A2028" w:rsidRDefault="00460D89" w:rsidP="00460D89">
      <w:pPr>
        <w:pStyle w:val="ListParagraph"/>
        <w:numPr>
          <w:ilvl w:val="0"/>
          <w:numId w:val="2"/>
        </w:numPr>
        <w:jc w:val="both"/>
        <w:rPr>
          <w:rFonts w:ascii="Times New Roman" w:hAnsi="Times New Roman" w:cs="Times New Roman"/>
          <w:b/>
          <w:sz w:val="28"/>
          <w:szCs w:val="28"/>
          <w:u w:val="single"/>
        </w:rPr>
      </w:pPr>
      <w:r w:rsidRPr="009A2028">
        <w:rPr>
          <w:rFonts w:ascii="Times New Roman" w:hAnsi="Times New Roman" w:cs="Times New Roman"/>
          <w:b/>
          <w:sz w:val="24"/>
          <w:szCs w:val="24"/>
        </w:rPr>
        <w:t>Motor speed is changed accordingly</w:t>
      </w:r>
      <w:r>
        <w:rPr>
          <w:rFonts w:ascii="Times New Roman" w:hAnsi="Times New Roman" w:cs="Times New Roman"/>
          <w:sz w:val="24"/>
          <w:szCs w:val="24"/>
        </w:rPr>
        <w:t>.</w:t>
      </w:r>
      <w:r w:rsidR="009A2028">
        <w:rPr>
          <w:rFonts w:ascii="Times New Roman" w:hAnsi="Times New Roman" w:cs="Times New Roman"/>
          <w:sz w:val="24"/>
          <w:szCs w:val="24"/>
        </w:rPr>
        <w:t xml:space="preserve"> </w:t>
      </w:r>
    </w:p>
    <w:p w14:paraId="22F11448" w14:textId="6AAC4F75" w:rsidR="009A2028" w:rsidRPr="009A2028" w:rsidRDefault="009A2028" w:rsidP="00460D89">
      <w:pPr>
        <w:pStyle w:val="ListParagraph"/>
        <w:numPr>
          <w:ilvl w:val="0"/>
          <w:numId w:val="2"/>
        </w:numPr>
        <w:jc w:val="both"/>
        <w:rPr>
          <w:rFonts w:ascii="Times New Roman" w:hAnsi="Times New Roman" w:cs="Times New Roman"/>
          <w:b/>
          <w:sz w:val="28"/>
          <w:szCs w:val="28"/>
          <w:u w:val="single"/>
        </w:rPr>
      </w:pPr>
      <w:r>
        <w:rPr>
          <w:rFonts w:ascii="Times New Roman" w:hAnsi="Times New Roman" w:cs="Times New Roman"/>
          <w:sz w:val="24"/>
          <w:szCs w:val="24"/>
        </w:rPr>
        <w:t xml:space="preserve">Based on the motor speed and frequency, </w:t>
      </w:r>
      <w:r w:rsidRPr="009A2028">
        <w:rPr>
          <w:rFonts w:ascii="Times New Roman" w:hAnsi="Times New Roman" w:cs="Times New Roman"/>
          <w:b/>
          <w:sz w:val="24"/>
          <w:szCs w:val="24"/>
        </w:rPr>
        <w:t>the pump speed is changed</w:t>
      </w:r>
      <w:r>
        <w:rPr>
          <w:rFonts w:ascii="Times New Roman" w:hAnsi="Times New Roman" w:cs="Times New Roman"/>
          <w:sz w:val="24"/>
          <w:szCs w:val="24"/>
        </w:rPr>
        <w:t>. It is both an input and an output.</w:t>
      </w:r>
    </w:p>
    <w:p w14:paraId="6F712E97" w14:textId="36997E60" w:rsidR="009A2028" w:rsidRPr="00542EF5" w:rsidRDefault="009A2028" w:rsidP="00460D89">
      <w:pPr>
        <w:pStyle w:val="ListParagraph"/>
        <w:numPr>
          <w:ilvl w:val="0"/>
          <w:numId w:val="2"/>
        </w:numPr>
        <w:jc w:val="both"/>
        <w:rPr>
          <w:rFonts w:ascii="Times New Roman" w:hAnsi="Times New Roman" w:cs="Times New Roman"/>
          <w:b/>
          <w:sz w:val="28"/>
          <w:szCs w:val="28"/>
          <w:u w:val="single"/>
        </w:rPr>
      </w:pPr>
      <w:r>
        <w:rPr>
          <w:rFonts w:ascii="Times New Roman" w:hAnsi="Times New Roman" w:cs="Times New Roman"/>
          <w:sz w:val="24"/>
          <w:szCs w:val="24"/>
        </w:rPr>
        <w:t xml:space="preserve">The policy here is </w:t>
      </w:r>
      <w:r w:rsidRPr="009A2028">
        <w:rPr>
          <w:rFonts w:ascii="Times New Roman" w:hAnsi="Times New Roman" w:cs="Times New Roman"/>
          <w:b/>
          <w:sz w:val="24"/>
          <w:szCs w:val="24"/>
        </w:rPr>
        <w:t>frequency must be 50 and motor speed must be medium at all cost</w:t>
      </w:r>
      <w:r>
        <w:rPr>
          <w:rFonts w:ascii="Times New Roman" w:hAnsi="Times New Roman" w:cs="Times New Roman"/>
          <w:sz w:val="24"/>
          <w:szCs w:val="24"/>
        </w:rPr>
        <w:t>. No matter what the load.</w:t>
      </w:r>
    </w:p>
    <w:p w14:paraId="3991E6D7" w14:textId="21EBCC0E" w:rsidR="00542EF5" w:rsidRDefault="00542EF5" w:rsidP="00542EF5">
      <w:pPr>
        <w:jc w:val="both"/>
        <w:rPr>
          <w:rFonts w:ascii="Times New Roman" w:hAnsi="Times New Roman" w:cs="Times New Roman"/>
          <w:b/>
        </w:rPr>
      </w:pPr>
      <w:r w:rsidRPr="00542EF5">
        <w:rPr>
          <w:rFonts w:ascii="Times New Roman" w:hAnsi="Times New Roman" w:cs="Times New Roman"/>
          <w:b/>
        </w:rPr>
        <w:t>Note:</w:t>
      </w:r>
      <w:r>
        <w:rPr>
          <w:rFonts w:ascii="Times New Roman" w:hAnsi="Times New Roman" w:cs="Times New Roman"/>
          <w:b/>
        </w:rPr>
        <w:t xml:space="preserve"> All the quantities, motor speed, pump speed, loads and frequency must be available at the HMI or the control centre. </w:t>
      </w:r>
    </w:p>
    <w:p w14:paraId="6DFFF5E5" w14:textId="6A89A291" w:rsidR="00542EF5" w:rsidRPr="00542EF5" w:rsidRDefault="00542EF5" w:rsidP="00542EF5">
      <w:pPr>
        <w:jc w:val="both"/>
        <w:rPr>
          <w:rFonts w:ascii="Times New Roman" w:hAnsi="Times New Roman" w:cs="Times New Roman"/>
          <w:b/>
          <w:sz w:val="28"/>
          <w:szCs w:val="28"/>
          <w:u w:val="single"/>
        </w:rPr>
      </w:pPr>
      <w:r>
        <w:rPr>
          <w:rFonts w:ascii="Times New Roman" w:hAnsi="Times New Roman" w:cs="Times New Roman"/>
          <w:b/>
        </w:rPr>
        <w:t xml:space="preserve">The logic is only done using coding. No hardwiring of logic on the platform. </w:t>
      </w:r>
      <w:bookmarkStart w:id="0" w:name="_GoBack"/>
      <w:bookmarkEnd w:id="0"/>
    </w:p>
    <w:sectPr w:rsidR="00542EF5" w:rsidRPr="00542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54E6D"/>
    <w:multiLevelType w:val="hybridMultilevel"/>
    <w:tmpl w:val="E12868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9817E7B"/>
    <w:multiLevelType w:val="hybridMultilevel"/>
    <w:tmpl w:val="2F66C2A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41"/>
    <w:rsid w:val="001A7DCC"/>
    <w:rsid w:val="00351D41"/>
    <w:rsid w:val="00460D89"/>
    <w:rsid w:val="00542EF5"/>
    <w:rsid w:val="009A2028"/>
    <w:rsid w:val="00C918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A64"/>
  <w15:chartTrackingRefBased/>
  <w15:docId w15:val="{4BA7520B-D47C-4B83-BF51-4ACBFCB8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41"/>
    <w:pPr>
      <w:ind w:left="720"/>
      <w:contextualSpacing/>
    </w:pPr>
  </w:style>
  <w:style w:type="table" w:styleId="TableGrid">
    <w:name w:val="Table Grid"/>
    <w:basedOn w:val="TableNormal"/>
    <w:uiPriority w:val="39"/>
    <w:rsid w:val="00351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EF77E14E7C849B09834D2DADFA723" ma:contentTypeVersion="10" ma:contentTypeDescription="Create a new document." ma:contentTypeScope="" ma:versionID="0f331597a4d4a2333d1e6c23e398488a">
  <xsd:schema xmlns:xsd="http://www.w3.org/2001/XMLSchema" xmlns:xs="http://www.w3.org/2001/XMLSchema" xmlns:p="http://schemas.microsoft.com/office/2006/metadata/properties" xmlns:ns3="e508f3b3-5b9e-4e30-9436-161bc145d553" targetNamespace="http://schemas.microsoft.com/office/2006/metadata/properties" ma:root="true" ma:fieldsID="526b622457036556084191561c715f58" ns3:_="">
    <xsd:import namespace="e508f3b3-5b9e-4e30-9436-161bc145d5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8f3b3-5b9e-4e30-9436-161bc145d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8E4463-A093-419C-A1F3-534135CDC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8f3b3-5b9e-4e30-9436-161bc145d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59F90-5DB2-470A-B020-E56E2306DF8D}">
  <ds:schemaRefs>
    <ds:schemaRef ds:uri="http://schemas.microsoft.com/sharepoint/v3/contenttype/forms"/>
  </ds:schemaRefs>
</ds:datastoreItem>
</file>

<file path=customXml/itemProps3.xml><?xml version="1.0" encoding="utf-8"?>
<ds:datastoreItem xmlns:ds="http://schemas.openxmlformats.org/officeDocument/2006/customXml" ds:itemID="{F63A770D-820D-43B0-9270-99669AC49686}">
  <ds:schemaRefs>
    <ds:schemaRef ds:uri="e508f3b3-5b9e-4e30-9436-161bc145d553"/>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Chakrabarty</dc:creator>
  <cp:keywords/>
  <dc:description/>
  <cp:lastModifiedBy>Shantanu Chakrabarty</cp:lastModifiedBy>
  <cp:revision>3</cp:revision>
  <dcterms:created xsi:type="dcterms:W3CDTF">2020-02-10T08:57:00Z</dcterms:created>
  <dcterms:modified xsi:type="dcterms:W3CDTF">2020-02-10T09:26:00Z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0x010100638EF77E14E7C849B09834D2DADFA723</vt:lpwstr>
  </property>
</Properties>
</file>