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jc w:val="left"/>
        <w:rPr/>
      </w:pPr>
      <w:r>
        <w:rPr>
          <w:b/>
          <w:bCs/>
        </w:rPr>
        <w:t>prompt_question:</w:t>
      </w:r>
      <w:r>
        <w:rPr/>
        <w:t xml:space="preserve"> </w:t>
      </w:r>
      <w:r>
        <w:rPr/>
        <w:t>you are an expert in the research of llm mechanistic interpretability, how do you utilize residual stream for research in mechanistic interpretability</w:t>
      </w:r>
    </w:p>
    <w:p>
      <w:pPr>
        <w:pStyle w:val="TextBody"/>
        <w:bidi w:val="0"/>
        <w:jc w:val="left"/>
        <w:rPr>
          <w:b/>
          <w:b/>
          <w:bCs/>
        </w:rPr>
      </w:pPr>
      <w:r>
        <w:rPr>
          <w:b/>
          <w:bCs/>
        </w:rPr>
        <w:t>ANS from ChatGPT-4:</w:t>
      </w:r>
    </w:p>
    <w:p>
      <w:pPr>
        <w:pStyle w:val="TextBody"/>
        <w:bidi w:val="0"/>
        <w:spacing w:lineRule="auto" w:line="276" w:before="0" w:after="140"/>
        <w:jc w:val="left"/>
        <w:rPr/>
      </w:pPr>
      <w:r>
        <w:rPr/>
        <w:t>In the context of large language models (LLMs) like GPT, the concept of "residual stream" typically refers to the additional layers of processing that enhance the basic function of the network, often used in transformer architectures. Here's a detailed look at how the residual stream can be utilized for research in mechanistic interpretability of LLMs:</w:t>
      </w:r>
    </w:p>
    <w:p>
      <w:pPr>
        <w:pStyle w:val="TextBody"/>
        <w:numPr>
          <w:ilvl w:val="0"/>
          <w:numId w:val="1"/>
        </w:numPr>
        <w:tabs>
          <w:tab w:val="clear" w:pos="709"/>
          <w:tab w:val="left" w:pos="709" w:leader="none"/>
        </w:tabs>
        <w:bidi w:val="0"/>
        <w:ind w:left="709" w:hanging="283"/>
        <w:jc w:val="left"/>
        <w:rPr/>
      </w:pPr>
      <w:r>
        <w:rPr>
          <w:rStyle w:val="StrongEmphasis"/>
        </w:rPr>
        <w:t>Understanding Model Processing</w:t>
      </w:r>
      <w:r>
        <w:rPr/>
        <w:t>: Residual connections in models like transformers allow layers to learn modifications to the identity of the input rather than complete transformations, which can make deeper networks easier to train and understand. By examining the transformations at each layer through the lens of residual streams, researchers can better understand how information is refined and processed throughout the model.</w:t>
      </w:r>
    </w:p>
    <w:p>
      <w:pPr>
        <w:pStyle w:val="TextBody"/>
        <w:numPr>
          <w:ilvl w:val="0"/>
          <w:numId w:val="1"/>
        </w:numPr>
        <w:tabs>
          <w:tab w:val="clear" w:pos="709"/>
          <w:tab w:val="left" w:pos="709" w:leader="none"/>
        </w:tabs>
        <w:bidi w:val="0"/>
        <w:ind w:left="709" w:hanging="283"/>
        <w:jc w:val="left"/>
        <w:rPr/>
      </w:pPr>
      <w:r>
        <w:rPr>
          <w:rStyle w:val="StrongEmphasis"/>
        </w:rPr>
        <w:t>Layer-wise Analysis</w:t>
      </w:r>
      <w:r>
        <w:rPr/>
        <w:t>: By focusing on the outputs of the residual streams at each layer, researchers can analyze how different types of information are processed sequentially in the network. This can reveal insights into the roles of specific layers or groups of layers in handling linguistic features like syntax, semantics, or context.</w:t>
      </w:r>
    </w:p>
    <w:p>
      <w:pPr>
        <w:pStyle w:val="TextBody"/>
        <w:numPr>
          <w:ilvl w:val="0"/>
          <w:numId w:val="1"/>
        </w:numPr>
        <w:tabs>
          <w:tab w:val="clear" w:pos="709"/>
          <w:tab w:val="left" w:pos="709" w:leader="none"/>
        </w:tabs>
        <w:bidi w:val="0"/>
        <w:ind w:left="709" w:hanging="283"/>
        <w:jc w:val="left"/>
        <w:rPr/>
      </w:pPr>
      <w:r>
        <w:rPr>
          <w:rStyle w:val="StrongEmphasis"/>
        </w:rPr>
        <w:t>Feature Attribution</w:t>
      </w:r>
      <w:r>
        <w:rPr/>
        <w:t>: Residual streams can help in attributing specific model outputs to particular inputs. By perturbing the input and observing changes in the residual outputs, researchers can infer which parts of the input are most influential for certain decisions or predictions. This is particularly useful in interpretability studies aimed at understanding model biases or failure modes.</w:t>
      </w:r>
    </w:p>
    <w:p>
      <w:pPr>
        <w:pStyle w:val="TextBody"/>
        <w:numPr>
          <w:ilvl w:val="0"/>
          <w:numId w:val="1"/>
        </w:numPr>
        <w:tabs>
          <w:tab w:val="clear" w:pos="709"/>
          <w:tab w:val="left" w:pos="709" w:leader="none"/>
        </w:tabs>
        <w:bidi w:val="0"/>
        <w:ind w:left="709" w:hanging="283"/>
        <w:jc w:val="left"/>
        <w:rPr/>
      </w:pPr>
      <w:r>
        <w:rPr>
          <w:rStyle w:val="StrongEmphasis"/>
        </w:rPr>
        <w:t>Abstraction and Generalization</w:t>
      </w:r>
      <w:r>
        <w:rPr/>
        <w:t>: Studying residual streams can also shed light on how LLMs abstract information from lower to higher layers. For example, lower layers might handle more syntactic aspects, while higher layers might focus on semantic representations. By dissecting the residual streams, researchers can identify at what stage different types of information are abstracted or generalized.</w:t>
      </w:r>
    </w:p>
    <w:p>
      <w:pPr>
        <w:pStyle w:val="TextBody"/>
        <w:numPr>
          <w:ilvl w:val="0"/>
          <w:numId w:val="1"/>
        </w:numPr>
        <w:tabs>
          <w:tab w:val="clear" w:pos="709"/>
          <w:tab w:val="left" w:pos="709" w:leader="none"/>
        </w:tabs>
        <w:bidi w:val="0"/>
        <w:ind w:left="709" w:hanging="283"/>
        <w:jc w:val="left"/>
        <w:rPr/>
      </w:pPr>
      <w:r>
        <w:rPr>
          <w:rStyle w:val="StrongEmphasis"/>
        </w:rPr>
        <w:t>Comparison Across Models</w:t>
      </w:r>
      <w:r>
        <w:rPr/>
        <w:t>: By comparing the behavior of residual streams across different models or configurations (e.g., models trained on different data or with different architectures), researchers can glean insights into how architectural choices affect learning and processing patterns. This can guide the development of more robust and interpretable models.</w:t>
      </w:r>
    </w:p>
    <w:p>
      <w:pPr>
        <w:pStyle w:val="TextBody"/>
        <w:numPr>
          <w:ilvl w:val="0"/>
          <w:numId w:val="1"/>
        </w:numPr>
        <w:tabs>
          <w:tab w:val="clear" w:pos="709"/>
          <w:tab w:val="left" w:pos="709" w:leader="none"/>
        </w:tabs>
        <w:bidi w:val="0"/>
        <w:ind w:left="709" w:hanging="283"/>
        <w:jc w:val="left"/>
        <w:rPr/>
      </w:pPr>
      <w:r>
        <w:rPr>
          <w:rStyle w:val="StrongEmphasis"/>
        </w:rPr>
        <w:t>Visualization and Tool Development</w:t>
      </w:r>
      <w:r>
        <w:rPr/>
        <w:t>: Tools that visualize the activity and transformations in residual streams can be developed to help researchers and practitioners understand and interpret LLM behaviors more intuitively. Such tools can be crucial for educational purposes and for democratizing access to advanced model interpretability.</w:t>
      </w:r>
    </w:p>
    <w:p>
      <w:pPr>
        <w:pStyle w:val="TextBody"/>
        <w:numPr>
          <w:ilvl w:val="0"/>
          <w:numId w:val="1"/>
        </w:numPr>
        <w:tabs>
          <w:tab w:val="clear" w:pos="709"/>
          <w:tab w:val="left" w:pos="709" w:leader="none"/>
        </w:tabs>
        <w:bidi w:val="0"/>
        <w:ind w:left="709" w:hanging="283"/>
        <w:jc w:val="left"/>
        <w:rPr/>
      </w:pPr>
      <w:r>
        <w:rPr>
          <w:rStyle w:val="StrongEmphasis"/>
        </w:rPr>
        <w:t>Enhanced Diagnostics</w:t>
      </w:r>
      <w:r>
        <w:rPr/>
        <w:t>: By analyzing residuals, researchers can diagnose issues in model training or performance, such as identifying layers that might be underperforming or overfitting. This can lead to more targeted improvements in model architecture or training procedures.</w:t>
      </w:r>
    </w:p>
    <w:p>
      <w:pPr>
        <w:pStyle w:val="TextBody"/>
        <w:bidi w:val="0"/>
        <w:jc w:val="left"/>
        <w:rPr/>
      </w:pPr>
      <w:r>
        <w:rPr/>
        <w:t>Utilizing the residual stream for research in mechanistic interpretability involves a combination of theoretical analysis, empirical experiments, and the development of visualization and diagnostic tools. This approach can significantly enhance our understanding of how LLMs process complex inputs to generate coherent and contextually appropriate outputs.</w:t>
      </w:r>
    </w:p>
    <w:p>
      <w:pPr>
        <w:pStyle w:val="Normal"/>
        <w:bidi w:val="0"/>
        <w:jc w:val="lef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204"/>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NumberingSymbols">
    <w:name w:val="Numbering Symbols"/>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LibreOffice/7.3.7.2$Linux_X86_64 LibreOffice_project/30$Build-2</Application>
  <AppVersion>15.0000</AppVersion>
  <Pages>2</Pages>
  <Words>487</Words>
  <Characters>2970</Characters>
  <CharactersWithSpaces>3439</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2024-07-24T11:54:52Z</dcterms:created>
  <dc:creator/>
  <dc:description/>
  <dc:language>en-US</dc:language>
  <cp:lastModifiedBy/>
  <dcterms:modified xsi:type="dcterms:W3CDTF">2024-07-24T11:58:39Z</dcterms:modified>
  <cp:revision>2</cp:revision>
  <dc:subject/>
  <dc:title/>
</cp:coreProperties>
</file>